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F1" w:rsidRDefault="002B43F1" w:rsidP="002B43F1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88087E" w:rsidRDefault="0088087E" w:rsidP="002B43F1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88087E" w:rsidRDefault="0088087E" w:rsidP="002B43F1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88087E" w:rsidRPr="002B43F1" w:rsidRDefault="0088087E" w:rsidP="002B43F1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2B43F1" w:rsidRPr="002B43F1" w:rsidRDefault="002B43F1" w:rsidP="002B43F1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2B43F1" w:rsidRPr="002B43F1" w:rsidRDefault="002B43F1" w:rsidP="002B43F1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2B43F1" w:rsidRPr="002B43F1" w:rsidRDefault="002B43F1" w:rsidP="002B43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2B43F1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2B43F1" w:rsidRPr="002B43F1" w:rsidRDefault="0088087E" w:rsidP="002B43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2B43F1" w:rsidRPr="002B43F1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2B43F1" w:rsidRPr="002B43F1" w:rsidRDefault="002B43F1" w:rsidP="002B43F1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2B43F1" w:rsidRPr="002B43F1" w:rsidRDefault="002B43F1" w:rsidP="002B43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2B43F1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2B43F1" w:rsidRPr="002B43F1" w:rsidRDefault="002B43F1" w:rsidP="002B43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B43F1" w:rsidRPr="002B43F1" w:rsidRDefault="002B43F1" w:rsidP="002B43F1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B43F1" w:rsidRPr="0088087E" w:rsidRDefault="002B43F1" w:rsidP="002B43F1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8087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88087E" w:rsidRPr="0088087E">
        <w:rPr>
          <w:rFonts w:ascii="Times New Roman" w:eastAsia="Times New Roman" w:hAnsi="Times New Roman" w:cs="Times New Roman"/>
          <w:b/>
          <w:color w:val="auto"/>
          <w:lang w:bidi="ar-SA"/>
        </w:rPr>
        <w:t>27.06.2022</w:t>
      </w:r>
      <w:r w:rsidRPr="0088087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88087E" w:rsidRPr="0088087E">
        <w:rPr>
          <w:rFonts w:ascii="Times New Roman" w:eastAsia="Times New Roman" w:hAnsi="Times New Roman" w:cs="Times New Roman"/>
          <w:b/>
          <w:color w:val="auto"/>
          <w:lang w:bidi="ar-SA"/>
        </w:rPr>
        <w:t>1728</w:t>
      </w:r>
    </w:p>
    <w:p w:rsidR="002B43F1" w:rsidRPr="002B43F1" w:rsidRDefault="002B43F1" w:rsidP="002B43F1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2B43F1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</w:t>
      </w:r>
      <w:bookmarkStart w:id="0" w:name="_GoBack"/>
      <w:bookmarkEnd w:id="0"/>
      <w:r w:rsidRPr="002B43F1">
        <w:rPr>
          <w:rFonts w:ascii="Times New Roman" w:eastAsia="Times New Roman" w:hAnsi="Times New Roman" w:cs="Times New Roman"/>
          <w:color w:val="auto"/>
          <w:szCs w:val="20"/>
          <w:lang w:bidi="ar-SA"/>
        </w:rPr>
        <w:t>о</w:t>
      </w:r>
    </w:p>
    <w:p w:rsidR="007B262E" w:rsidRDefault="007B262E">
      <w:pPr>
        <w:spacing w:line="240" w:lineRule="exact"/>
        <w:rPr>
          <w:sz w:val="19"/>
          <w:szCs w:val="19"/>
        </w:rPr>
      </w:pPr>
    </w:p>
    <w:p w:rsidR="007B262E" w:rsidRDefault="007B262E">
      <w:pPr>
        <w:spacing w:before="77" w:after="77" w:line="240" w:lineRule="exact"/>
        <w:rPr>
          <w:sz w:val="19"/>
          <w:szCs w:val="19"/>
        </w:rPr>
      </w:pPr>
    </w:p>
    <w:p w:rsidR="007B262E" w:rsidRDefault="007B262E">
      <w:pPr>
        <w:rPr>
          <w:sz w:val="2"/>
          <w:szCs w:val="2"/>
        </w:rPr>
        <w:sectPr w:rsidR="007B262E" w:rsidSect="002B43F1">
          <w:pgSz w:w="11900" w:h="16840"/>
          <w:pgMar w:top="426" w:right="0" w:bottom="2125" w:left="0" w:header="0" w:footer="3" w:gutter="0"/>
          <w:cols w:space="720"/>
          <w:noEndnote/>
          <w:docGrid w:linePitch="360"/>
        </w:sectPr>
      </w:pPr>
    </w:p>
    <w:p w:rsidR="007B262E" w:rsidRDefault="00E370AE">
      <w:pPr>
        <w:pStyle w:val="20"/>
        <w:shd w:val="clear" w:color="auto" w:fill="auto"/>
        <w:spacing w:after="386"/>
        <w:ind w:right="486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2B43F1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г.о. Домодедово в пользу Ассоциации по управлению территорией «Юсупово Вилладж» в целях размещения сетей водоотведения, необходимых для организации водоснабжения населения и водоотведения</w:t>
      </w:r>
    </w:p>
    <w:p w:rsidR="007B262E" w:rsidRDefault="00E370AE">
      <w:pPr>
        <w:pStyle w:val="20"/>
        <w:shd w:val="clear" w:color="auto" w:fill="auto"/>
        <w:spacing w:after="52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Ассоциации по управлению территорией «Юсупово Вилладж» от 12.05.2022 № Р001-0616052493- 59121332,</w:t>
      </w:r>
    </w:p>
    <w:p w:rsidR="007B262E" w:rsidRDefault="00E370AE">
      <w:pPr>
        <w:pStyle w:val="30"/>
        <w:shd w:val="clear" w:color="auto" w:fill="auto"/>
        <w:spacing w:before="0" w:after="108" w:line="260" w:lineRule="exact"/>
        <w:ind w:left="3840"/>
      </w:pPr>
      <w:r>
        <w:t>ПОСТАНОВЛЯЮ:</w:t>
      </w:r>
    </w:p>
    <w:p w:rsidR="007B262E" w:rsidRDefault="00E370AE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4" w:line="317" w:lineRule="exact"/>
        <w:ind w:firstLine="720"/>
      </w:pPr>
      <w:r>
        <w:t>Установить публичный сервитут на срок 588 месяцев в отношении части земельного участка с кадастровым номером 50:28:0050208:756 и земель, государственная собственность на которые не разграничена, в пользу Ассоциации по управлению территорией «Юсупово Вилладж», в целях размещения сетей водоотведения, необходимых для организации водоснабжения населения и водоотведения, в границах в соответствии с приложением к настоящему Постановлению.</w:t>
      </w:r>
    </w:p>
    <w:p w:rsidR="002B43F1" w:rsidRDefault="002B43F1" w:rsidP="002B43F1">
      <w:pPr>
        <w:pStyle w:val="20"/>
        <w:shd w:val="clear" w:color="auto" w:fill="auto"/>
        <w:spacing w:after="0" w:line="312" w:lineRule="exact"/>
      </w:pPr>
      <w:r>
        <w:t xml:space="preserve">               </w:t>
      </w:r>
      <w:r w:rsidR="00E370AE">
        <w:t>Решение об установлении публичного сервитута принимаетс</w:t>
      </w:r>
      <w:r>
        <w:t>я в соответствии с техническими у</w:t>
      </w:r>
      <w:r w:rsidR="00E370AE">
        <w:t>словиями №2юв от 18.10.2020 на подключение к сетям электроснабжения,</w:t>
      </w:r>
      <w:r>
        <w:t xml:space="preserve"> </w:t>
      </w:r>
      <w:r w:rsidR="00E370AE">
        <w:t>водоснабжения и канализования в целях проектирования и присоединения планируемого к строительству объекта капитального строительства «Очистные сооружения хозяйственно</w:t>
      </w:r>
      <w:r>
        <w:t>-</w:t>
      </w:r>
      <w:r w:rsidR="00E370AE">
        <w:softHyphen/>
        <w:t xml:space="preserve">бытовых </w:t>
      </w:r>
      <w:r>
        <w:t xml:space="preserve"> </w:t>
      </w:r>
      <w:r>
        <w:lastRenderedPageBreak/>
        <w:t>дождевых стоков» к существующим (строящимся) инженерным сетям.</w:t>
      </w:r>
    </w:p>
    <w:p w:rsidR="007B262E" w:rsidRDefault="002B43F1" w:rsidP="002B43F1">
      <w:pPr>
        <w:pStyle w:val="20"/>
        <w:shd w:val="clear" w:color="auto" w:fill="auto"/>
        <w:spacing w:after="0" w:line="317" w:lineRule="exact"/>
      </w:pPr>
      <w:r>
        <w:t xml:space="preserve">               </w:t>
      </w:r>
      <w:r w:rsidR="00E370AE">
        <w:t>Порядок расчета и внесения платы за публичный сервитут не требуется.</w:t>
      </w:r>
    </w:p>
    <w:p w:rsidR="007B262E" w:rsidRDefault="002B43F1" w:rsidP="002B43F1">
      <w:pPr>
        <w:pStyle w:val="20"/>
        <w:shd w:val="clear" w:color="auto" w:fill="auto"/>
        <w:spacing w:after="0" w:line="317" w:lineRule="exact"/>
      </w:pPr>
      <w:r>
        <w:t xml:space="preserve">               </w:t>
      </w:r>
      <w:r w:rsidR="00E370AE">
        <w:t>Составление графика проведения работ при осуществлени</w:t>
      </w:r>
      <w:r>
        <w:t>и деятельности, для обеспечения к</w:t>
      </w:r>
      <w:r w:rsidR="00E370AE">
        <w:t>оторой устанавливается публичный сервитут, не требуется.</w:t>
      </w:r>
    </w:p>
    <w:p w:rsidR="007B262E" w:rsidRDefault="00E370AE" w:rsidP="002B43F1">
      <w:pPr>
        <w:pStyle w:val="20"/>
        <w:shd w:val="clear" w:color="auto" w:fill="auto"/>
        <w:spacing w:after="60" w:line="317" w:lineRule="exact"/>
        <w:ind w:right="93" w:firstLine="740"/>
      </w:pPr>
      <w:r>
        <w:t>Ассоциация по управлению территорией «Юсупово Вилладж» обязана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B262E" w:rsidRDefault="00E370AE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7B262E" w:rsidRDefault="00E370AE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администрации -</w:t>
      </w:r>
      <w:hyperlink r:id="rId8" w:history="1">
        <w:r w:rsidRPr="002B43F1">
          <w:rPr>
            <w:rStyle w:val="a3"/>
            <w:color w:val="auto"/>
          </w:rPr>
          <w:t xml:space="preserve"> </w:t>
        </w:r>
        <w:r w:rsidRPr="002B43F1">
          <w:rPr>
            <w:rStyle w:val="a3"/>
            <w:color w:val="auto"/>
            <w:lang w:val="en-US" w:eastAsia="en-US" w:bidi="en-US"/>
          </w:rPr>
          <w:t>https</w:t>
        </w:r>
        <w:r w:rsidRPr="002B43F1">
          <w:rPr>
            <w:rStyle w:val="a3"/>
            <w:color w:val="auto"/>
            <w:lang w:eastAsia="en-US" w:bidi="en-US"/>
          </w:rPr>
          <w:t>://</w:t>
        </w:r>
        <w:r w:rsidRPr="002B43F1">
          <w:rPr>
            <w:rStyle w:val="a3"/>
            <w:color w:val="auto"/>
            <w:lang w:val="en-US" w:eastAsia="en-US" w:bidi="en-US"/>
          </w:rPr>
          <w:t>www</w:t>
        </w:r>
        <w:r w:rsidRPr="002B43F1">
          <w:rPr>
            <w:rStyle w:val="a3"/>
            <w:color w:val="auto"/>
            <w:lang w:eastAsia="en-US" w:bidi="en-US"/>
          </w:rPr>
          <w:t>.</w:t>
        </w:r>
        <w:r w:rsidRPr="002B43F1">
          <w:rPr>
            <w:rStyle w:val="a3"/>
            <w:color w:val="auto"/>
            <w:lang w:val="en-US" w:eastAsia="en-US" w:bidi="en-US"/>
          </w:rPr>
          <w:t>domod</w:t>
        </w:r>
        <w:r w:rsidRPr="002B43F1">
          <w:rPr>
            <w:rStyle w:val="a3"/>
            <w:color w:val="auto"/>
            <w:lang w:eastAsia="en-US" w:bidi="en-US"/>
          </w:rPr>
          <w:t>.</w:t>
        </w:r>
        <w:r w:rsidRPr="002B43F1">
          <w:rPr>
            <w:rStyle w:val="a3"/>
            <w:color w:val="auto"/>
            <w:lang w:val="en-US" w:eastAsia="en-US" w:bidi="en-US"/>
          </w:rPr>
          <w:t>ru</w:t>
        </w:r>
        <w:r w:rsidRPr="002B43F1">
          <w:rPr>
            <w:rStyle w:val="a3"/>
            <w:color w:val="auto"/>
            <w:lang w:eastAsia="en-US" w:bidi="en-US"/>
          </w:rPr>
          <w:t>/</w:t>
        </w:r>
      </w:hyperlink>
      <w:r w:rsidRPr="002B43F1">
        <w:rPr>
          <w:color w:val="auto"/>
          <w:lang w:eastAsia="en-US" w:bidi="en-US"/>
        </w:rPr>
        <w:t xml:space="preserve">. </w:t>
      </w:r>
      <w:r w:rsidRPr="002B43F1">
        <w:rPr>
          <w:color w:val="auto"/>
        </w:rPr>
        <w:t>Комитету по управлению имуществом администрации городского округа Домодедово Московс</w:t>
      </w:r>
      <w:r>
        <w:t>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7B262E" w:rsidRDefault="00E370AE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7B262E" w:rsidRDefault="00E370AE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1706" w:line="317" w:lineRule="exact"/>
        <w:ind w:firstLine="74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7B262E" w:rsidRDefault="0088087E">
      <w:pPr>
        <w:pStyle w:val="20"/>
        <w:shd w:val="clear" w:color="auto" w:fill="auto"/>
        <w:spacing w:after="0" w:line="210" w:lineRule="exact"/>
        <w:ind w:left="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-6350</wp:posOffset>
                </wp:positionV>
                <wp:extent cx="895985" cy="133350"/>
                <wp:effectExtent l="635" t="3175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62E" w:rsidRDefault="00E370AE">
                            <w:pPr>
                              <w:pStyle w:val="20"/>
                              <w:shd w:val="clear" w:color="auto" w:fill="auto"/>
                              <w:spacing w:after="0" w:line="21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pt;margin-top:-.5pt;width:70.55pt;height:10.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wirQIAAKg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" filled="f" stroked="f">
                <v:textbox style="mso-fit-shape-to-text:t" inset="0,0,0,0">
                  <w:txbxContent>
                    <w:p w:rsidR="007B262E" w:rsidRDefault="00E370AE">
                      <w:pPr>
                        <w:pStyle w:val="20"/>
                        <w:shd w:val="clear" w:color="auto" w:fill="auto"/>
                        <w:spacing w:after="0" w:line="21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B43F1">
        <w:rPr>
          <w:rStyle w:val="21"/>
        </w:rPr>
        <w:t>Г</w:t>
      </w:r>
      <w:r w:rsidR="00E370AE">
        <w:rPr>
          <w:rStyle w:val="21"/>
        </w:rPr>
        <w:t>лава городского округа</w:t>
      </w:r>
    </w:p>
    <w:sectPr w:rsidR="007B262E" w:rsidSect="002B43F1">
      <w:type w:val="continuous"/>
      <w:pgSz w:w="11900" w:h="16840"/>
      <w:pgMar w:top="1985" w:right="927" w:bottom="1276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59" w:rsidRDefault="008E7C59">
      <w:r>
        <w:separator/>
      </w:r>
    </w:p>
  </w:endnote>
  <w:endnote w:type="continuationSeparator" w:id="0">
    <w:p w:rsidR="008E7C59" w:rsidRDefault="008E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59" w:rsidRDefault="008E7C59"/>
  </w:footnote>
  <w:footnote w:type="continuationSeparator" w:id="0">
    <w:p w:rsidR="008E7C59" w:rsidRDefault="008E7C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05A7"/>
    <w:multiLevelType w:val="multilevel"/>
    <w:tmpl w:val="2E08580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2E"/>
    <w:rsid w:val="002B43F1"/>
    <w:rsid w:val="007B262E"/>
    <w:rsid w:val="0088087E"/>
    <w:rsid w:val="008E7C59"/>
    <w:rsid w:val="00E3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0" w:lineRule="atLeast"/>
    </w:pPr>
    <w:rPr>
      <w:rFonts w:ascii="Sylfaen" w:eastAsia="Sylfaen" w:hAnsi="Sylfaen" w:cs="Sylfae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80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74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0" w:lineRule="atLeast"/>
    </w:pPr>
    <w:rPr>
      <w:rFonts w:ascii="Sylfaen" w:eastAsia="Sylfaen" w:hAnsi="Sylfaen" w:cs="Sylfae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880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dcterms:created xsi:type="dcterms:W3CDTF">2022-06-28T12:25:00Z</dcterms:created>
  <dcterms:modified xsi:type="dcterms:W3CDTF">2022-06-28T12:25:00Z</dcterms:modified>
</cp:coreProperties>
</file>