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D8" w:rsidRPr="00033AD8" w:rsidRDefault="00033AD8" w:rsidP="00033A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33AD8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033AD8" w:rsidRPr="00033AD8" w:rsidRDefault="00033AD8" w:rsidP="00033A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Pr="00033AD8">
        <w:rPr>
          <w:rFonts w:ascii="Times New Roman" w:hAnsi="Times New Roman"/>
          <w:bCs/>
          <w:sz w:val="28"/>
          <w:szCs w:val="28"/>
        </w:rPr>
        <w:t xml:space="preserve">постановлением  Администрации </w:t>
      </w:r>
    </w:p>
    <w:p w:rsidR="00033AD8" w:rsidRPr="00080B13" w:rsidRDefault="00033AD8" w:rsidP="00033A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0B1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городского округа Домодедово </w:t>
      </w:r>
    </w:p>
    <w:p w:rsidR="00033AD8" w:rsidRPr="00080B13" w:rsidRDefault="00033AD8" w:rsidP="00033A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0B13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5A46AD">
        <w:rPr>
          <w:rFonts w:ascii="Times New Roman" w:hAnsi="Times New Roman"/>
          <w:bCs/>
          <w:sz w:val="28"/>
          <w:szCs w:val="28"/>
        </w:rPr>
        <w:t xml:space="preserve">                  от </w:t>
      </w:r>
      <w:r w:rsidR="005A46AD" w:rsidRPr="005A46AD">
        <w:rPr>
          <w:rFonts w:ascii="Times New Roman" w:hAnsi="Times New Roman"/>
          <w:bCs/>
          <w:sz w:val="28"/>
          <w:szCs w:val="28"/>
        </w:rPr>
        <w:t>19</w:t>
      </w:r>
      <w:r w:rsidR="005A46AD">
        <w:rPr>
          <w:rFonts w:ascii="Times New Roman" w:hAnsi="Times New Roman"/>
          <w:bCs/>
          <w:sz w:val="28"/>
          <w:szCs w:val="28"/>
        </w:rPr>
        <w:t>.02.2021г. № 371</w:t>
      </w:r>
      <w:bookmarkStart w:id="0" w:name="_GoBack"/>
      <w:bookmarkEnd w:id="0"/>
    </w:p>
    <w:p w:rsidR="003655BC" w:rsidRPr="003655BC" w:rsidRDefault="003655BC" w:rsidP="00033AD8">
      <w:pPr>
        <w:tabs>
          <w:tab w:val="left" w:pos="542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EC215A" w:rsidRDefault="003655BC" w:rsidP="00365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EC215A">
        <w:rPr>
          <w:rFonts w:ascii="Times New Roman" w:eastAsia="Calibri" w:hAnsi="Times New Roman" w:cs="Times New Roman"/>
          <w:b/>
          <w:sz w:val="40"/>
          <w:szCs w:val="40"/>
        </w:rPr>
        <w:t xml:space="preserve">Программа курсового обучения личного состава </w:t>
      </w:r>
      <w:r w:rsidRPr="00EC215A">
        <w:rPr>
          <w:rFonts w:ascii="Times New Roman" w:eastAsia="Calibri" w:hAnsi="Times New Roman" w:cs="Times New Roman"/>
          <w:b/>
          <w:sz w:val="40"/>
          <w:szCs w:val="40"/>
        </w:rPr>
        <w:br/>
        <w:t>спасательных служб в области гражданской обороны</w:t>
      </w:r>
      <w:r w:rsidR="00192DC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C215A">
        <w:rPr>
          <w:rFonts w:ascii="Times New Roman" w:eastAsia="Calibri" w:hAnsi="Times New Roman" w:cs="Times New Roman"/>
          <w:b/>
          <w:sz w:val="40"/>
          <w:szCs w:val="40"/>
        </w:rPr>
        <w:br/>
        <w:t>городского округа Домодедово</w:t>
      </w:r>
    </w:p>
    <w:p w:rsidR="003655BC" w:rsidRPr="00EC215A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47F2" w:rsidRDefault="00A147F2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47F2" w:rsidRDefault="00A147F2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47F2" w:rsidRPr="003655BC" w:rsidRDefault="00A147F2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55BC" w:rsidRPr="003655BC" w:rsidRDefault="003655BC" w:rsidP="003655B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E5458" w:rsidRPr="00EC215A" w:rsidRDefault="000E5458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E5458" w:rsidRPr="00EC215A" w:rsidRDefault="000E5458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5458" w:rsidRPr="00EC215A" w:rsidRDefault="000E5458" w:rsidP="000E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ПЕРЕЧ</w:t>
      </w:r>
      <w:r w:rsidR="00EC215A">
        <w:rPr>
          <w:rFonts w:ascii="Times New Roman" w:eastAsia="Times New Roman" w:hAnsi="Times New Roman" w:cs="Times New Roman"/>
          <w:bCs/>
          <w:sz w:val="28"/>
          <w:szCs w:val="28"/>
        </w:rPr>
        <w:t>ЕНЬ СОКРАЩЕНИЙ И ОБОЗНАЧЕНИЙ…………………2</w:t>
      </w:r>
    </w:p>
    <w:p w:rsidR="000E5458" w:rsidRPr="00EC215A" w:rsidRDefault="000E5458" w:rsidP="000E5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458" w:rsidRPr="00EC215A" w:rsidRDefault="000E5458" w:rsidP="000E5458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ОБЩИЕ ПО</w:t>
      </w:r>
      <w:r w:rsidR="00EC215A">
        <w:rPr>
          <w:rFonts w:ascii="Times New Roman" w:eastAsia="Times New Roman" w:hAnsi="Times New Roman" w:cs="Times New Roman"/>
          <w:bCs/>
          <w:sz w:val="28"/>
          <w:szCs w:val="28"/>
        </w:rPr>
        <w:t>ЛОЖЕНИЯ………………………………………………..</w:t>
      </w:r>
      <w:r w:rsidR="00F82C1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0E5458" w:rsidRPr="00EC215A" w:rsidRDefault="000E5458" w:rsidP="000E5458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ЦЕЛЬ И ОСНО</w:t>
      </w:r>
      <w:r w:rsidR="00EC215A">
        <w:rPr>
          <w:rFonts w:ascii="Times New Roman" w:eastAsia="Times New Roman" w:hAnsi="Times New Roman" w:cs="Times New Roman"/>
          <w:bCs/>
          <w:sz w:val="28"/>
          <w:szCs w:val="28"/>
        </w:rPr>
        <w:t>ВНЫЕ ЗАДАЧИ………………………………………</w:t>
      </w:r>
      <w:r w:rsidR="00F82C1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0E5458" w:rsidRPr="00EC215A" w:rsidRDefault="000E5458" w:rsidP="000E5458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ОРГАНИЗАЦИЯ КУ</w:t>
      </w:r>
      <w:r w:rsidR="00EC215A">
        <w:rPr>
          <w:rFonts w:ascii="Times New Roman" w:eastAsia="Times New Roman" w:hAnsi="Times New Roman" w:cs="Times New Roman"/>
          <w:bCs/>
          <w:sz w:val="28"/>
          <w:szCs w:val="28"/>
        </w:rPr>
        <w:t>РСОВОГО ОБУЧЕНИЯ………………………..</w:t>
      </w:r>
      <w:r w:rsidR="00F82C1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0E5458" w:rsidRPr="00EC215A" w:rsidRDefault="000E5458" w:rsidP="000E5458">
      <w:pPr>
        <w:pStyle w:val="ab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Рекомендуемый порядок и последовательность проведения курсового обучения………………………</w:t>
      </w:r>
      <w:r w:rsidR="00EC215A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</w:t>
      </w:r>
      <w:r w:rsidR="00F82C15">
        <w:rPr>
          <w:rFonts w:ascii="Times New Roman" w:eastAsia="Times New Roman" w:hAnsi="Times New Roman" w:cs="Times New Roman"/>
          <w:bCs/>
          <w:sz w:val="28"/>
          <w:szCs w:val="28"/>
        </w:rPr>
        <w:t>.5</w:t>
      </w:r>
    </w:p>
    <w:p w:rsidR="000E5458" w:rsidRPr="00EC215A" w:rsidRDefault="000E5458" w:rsidP="000E5458">
      <w:pPr>
        <w:pStyle w:val="ab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Руководство курсовым обучен</w:t>
      </w:r>
      <w:r w:rsidR="00EC215A">
        <w:rPr>
          <w:rFonts w:ascii="Times New Roman" w:eastAsia="Times New Roman" w:hAnsi="Times New Roman" w:cs="Times New Roman"/>
          <w:bCs/>
          <w:sz w:val="28"/>
          <w:szCs w:val="28"/>
        </w:rPr>
        <w:t>ием и учет результатов………..</w:t>
      </w:r>
      <w:r w:rsidR="00F82C1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DF5387" w:rsidRPr="00EC215A" w:rsidRDefault="000E5458" w:rsidP="00DF5387">
      <w:pPr>
        <w:pStyle w:val="ab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обеспечению</w:t>
      </w:r>
      <w:r w:rsidR="00EC215A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требований безопасности……..</w:t>
      </w:r>
      <w:r w:rsidR="00F82C1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DF5387" w:rsidRPr="00EC215A" w:rsidRDefault="00DF5387" w:rsidP="00DF538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РЕКОМЕНДУЕМЫЕ РЕЗУЛЬТАТЫ КУРСОВОГО ОБУЧЕНИЯ</w:t>
      </w:r>
      <w:r w:rsidR="00EC215A"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  <w:r w:rsidR="00F82C1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DF5387" w:rsidRPr="00EC215A" w:rsidRDefault="00DF5387" w:rsidP="00DF538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РЕКОМЕНДУЕМЫЙ УЧЕБНО-ТЕМАТИЧЕСКИЙ ПЛАН………</w:t>
      </w:r>
      <w:r w:rsidR="00EC21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82C15">
        <w:rPr>
          <w:rFonts w:ascii="Times New Roman" w:eastAsia="Times New Roman" w:hAnsi="Times New Roman" w:cs="Times New Roman"/>
          <w:bCs/>
          <w:sz w:val="28"/>
          <w:szCs w:val="28"/>
        </w:rPr>
        <w:t>.9</w:t>
      </w:r>
    </w:p>
    <w:p w:rsidR="00DF5387" w:rsidRPr="00EC215A" w:rsidRDefault="00DF5387" w:rsidP="00DF538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СОДЕРЖАНИЕ ТЕМ ЗАНЯТИЙ……………………………………</w:t>
      </w:r>
      <w:r w:rsidR="00EC21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82C1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67603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</w:p>
    <w:p w:rsidR="00DF5387" w:rsidRPr="00EC215A" w:rsidRDefault="00DF5387" w:rsidP="00DF5387">
      <w:pPr>
        <w:pStyle w:val="ab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Содержание тем занятий, рекомендованных для включения в модуль базовой подготовки………………………………………………</w:t>
      </w:r>
      <w:r w:rsidR="00467603">
        <w:rPr>
          <w:rFonts w:ascii="Times New Roman" w:eastAsia="Times New Roman" w:hAnsi="Times New Roman" w:cs="Times New Roman"/>
          <w:bCs/>
          <w:sz w:val="28"/>
          <w:szCs w:val="28"/>
        </w:rPr>
        <w:t>.13</w:t>
      </w:r>
    </w:p>
    <w:p w:rsidR="00DF5387" w:rsidRPr="00EC215A" w:rsidRDefault="00DF5387" w:rsidP="00DF5387">
      <w:pPr>
        <w:pStyle w:val="ab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Содержание тем занятий, рекомендованных для включения в модуль специальной подготовки…………………………………………</w:t>
      </w:r>
      <w:r w:rsidR="00467603">
        <w:rPr>
          <w:rFonts w:ascii="Times New Roman" w:eastAsia="Times New Roman" w:hAnsi="Times New Roman" w:cs="Times New Roman"/>
          <w:bCs/>
          <w:sz w:val="28"/>
          <w:szCs w:val="28"/>
        </w:rPr>
        <w:t>.14</w:t>
      </w:r>
    </w:p>
    <w:p w:rsidR="00DF5387" w:rsidRPr="00EC215A" w:rsidRDefault="00DF5387" w:rsidP="00DF538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РЕКОМЕНДУЕМАЯ УЧЕБНО-МАТЕРИАЛЬНАЯ БАЗА………</w:t>
      </w:r>
      <w:r w:rsidR="00EC215A"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  <w:r w:rsidR="00467603">
        <w:rPr>
          <w:rFonts w:ascii="Times New Roman" w:eastAsia="Times New Roman" w:hAnsi="Times New Roman" w:cs="Times New Roman"/>
          <w:bCs/>
          <w:sz w:val="28"/>
          <w:szCs w:val="28"/>
        </w:rPr>
        <w:t>.26</w:t>
      </w:r>
    </w:p>
    <w:p w:rsidR="00DF5387" w:rsidRPr="00EC215A" w:rsidRDefault="00DF5387" w:rsidP="00DF5387">
      <w:pPr>
        <w:pStyle w:val="ab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Учебные проекты…………………………………………………</w:t>
      </w:r>
      <w:r w:rsidR="00467603">
        <w:rPr>
          <w:rFonts w:ascii="Times New Roman" w:eastAsia="Times New Roman" w:hAnsi="Times New Roman" w:cs="Times New Roman"/>
          <w:bCs/>
          <w:sz w:val="28"/>
          <w:szCs w:val="28"/>
        </w:rPr>
        <w:t>.26</w:t>
      </w:r>
    </w:p>
    <w:p w:rsidR="00DF5387" w:rsidRPr="00EC215A" w:rsidRDefault="00DF5387" w:rsidP="00DF5387">
      <w:pPr>
        <w:pStyle w:val="ab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Средства обеспечения учебного процесса в области гражданской обороны и защиты от чрезвычайных ситуаций………………</w:t>
      </w:r>
      <w:r w:rsidR="00EC21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67603">
        <w:rPr>
          <w:rFonts w:ascii="Times New Roman" w:eastAsia="Times New Roman" w:hAnsi="Times New Roman" w:cs="Times New Roman"/>
          <w:bCs/>
          <w:sz w:val="28"/>
          <w:szCs w:val="28"/>
        </w:rPr>
        <w:t>.27</w:t>
      </w:r>
    </w:p>
    <w:p w:rsidR="00DF5387" w:rsidRPr="00EC215A" w:rsidRDefault="00DF5387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5387" w:rsidRPr="00EC215A" w:rsidRDefault="00DF5387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5387" w:rsidRPr="00EC215A" w:rsidRDefault="00DF5387" w:rsidP="00DF53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ПЕРЕЧЕНЬ СОКРАЩЕНИЙ И ОБОЗНАЧЕНИЙ</w:t>
      </w:r>
    </w:p>
    <w:p w:rsidR="00DF5387" w:rsidRPr="00EC215A" w:rsidRDefault="00DF5387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АСДНР - аварийно-спасательные и другие неотложные работы</w:t>
      </w:r>
    </w:p>
    <w:p w:rsidR="00DF5387" w:rsidRPr="00EC215A" w:rsidRDefault="00DF5387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АХОВ – аварийно химически опасное вещество</w:t>
      </w:r>
    </w:p>
    <w:p w:rsidR="00DF5387" w:rsidRPr="00EC215A" w:rsidRDefault="00DF5387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ВГК – вспомогательные горноспасательные команды</w:t>
      </w:r>
    </w:p>
    <w:p w:rsidR="00DF5387" w:rsidRPr="00EC215A" w:rsidRDefault="00DF5387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ГО – гражданская оборона</w:t>
      </w:r>
    </w:p>
    <w:p w:rsidR="00DF5387" w:rsidRPr="00EC215A" w:rsidRDefault="00EC215A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ДДС – дежурно-диспетчерская служба</w:t>
      </w:r>
    </w:p>
    <w:p w:rsidR="00EC215A" w:rsidRPr="00EC215A" w:rsidRDefault="00EC215A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ЗНТЧС – зашита населения и территории от ЧС</w:t>
      </w:r>
    </w:p>
    <w:p w:rsidR="00EC215A" w:rsidRPr="00EC215A" w:rsidRDefault="00EC215A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</w:t>
      </w:r>
    </w:p>
    <w:p w:rsidR="00EC215A" w:rsidRPr="00EC215A" w:rsidRDefault="00EC215A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ОГВ – органы государственной власти</w:t>
      </w:r>
    </w:p>
    <w:p w:rsidR="00EC215A" w:rsidRPr="00EC215A" w:rsidRDefault="00EC215A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ОИВ – органы исполнительной власти</w:t>
      </w:r>
    </w:p>
    <w:p w:rsidR="00EC215A" w:rsidRPr="00EC215A" w:rsidRDefault="00EC215A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ОМСУ – органы местного самоуправления</w:t>
      </w:r>
    </w:p>
    <w:p w:rsidR="00EC215A" w:rsidRPr="00EC215A" w:rsidRDefault="00EC215A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ПУФ – повышение устойчивости функционирования</w:t>
      </w:r>
    </w:p>
    <w:p w:rsidR="00EC215A" w:rsidRPr="00EC215A" w:rsidRDefault="00EC215A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РСЧС – единая государственная система предупреждения и ликвидации чрезвычайных ситуаций</w:t>
      </w:r>
    </w:p>
    <w:p w:rsidR="00EC215A" w:rsidRPr="00EC215A" w:rsidRDefault="00EC215A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НАСФ – нештатные аварийно-спасательные формирования</w:t>
      </w:r>
    </w:p>
    <w:p w:rsidR="00EC215A" w:rsidRPr="00EC215A" w:rsidRDefault="00EC215A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ЧС – чрезвычайная ситуация природного и техногенного характера</w:t>
      </w:r>
    </w:p>
    <w:p w:rsidR="00DF5387" w:rsidRPr="00EC215A" w:rsidRDefault="00DF5387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5387" w:rsidRPr="00DF5387" w:rsidRDefault="00DF5387" w:rsidP="00DF5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Программа курсового обучения личного состава спасательных служб в области гражданской обороны разработана в соответствии с требованиями постановлений Правительства Российской Федерации от 2 ноября 2000 г. №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841 «Об утверждении Положения о подготовке населения в области гражданской обороны»  и от 26 ноября 2007 г. № 804 «Об утверждении Положения о гражданской</w:t>
      </w:r>
      <w:r w:rsidR="00A660D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обороне в Российской Федерации»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, а также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(зарегистрирован Министерством юстиции Российской Федерации 26 ноября 2008 г., регистрационный № 12740), Примерной программы курсового обучения личного состава спасательных служб в области гражданской обороны (методические рекомендации от 20.11.2020 г. № 2-4-71-25-11)</w:t>
      </w:r>
    </w:p>
    <w:p w:rsidR="003655BC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Программа предназначена для руководителей спасательных служб всех уровней, создаваемых в соответствии с нормативными правовыми актами Российской Федерации, в качестве методической основы при разработке программ курсового обучения личного состава спасательных служб по месту работы (далее - Программа),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841.</w:t>
      </w:r>
    </w:p>
    <w:p w:rsidR="00F82C15" w:rsidRPr="00F82C15" w:rsidRDefault="00F82C15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3655BC" w:rsidRPr="00F82C15" w:rsidRDefault="003655BC" w:rsidP="003655BC">
      <w:pPr>
        <w:widowControl w:val="0"/>
        <w:spacing w:after="0" w:line="51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</w:t>
      </w:r>
      <w:r w:rsidRPr="00F8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ЦЕЛЬ И ОСНОВНЫЕ ЗАДАЧИ КУРСОВОГО ОБУЧЕНИЯ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Целью курсового обучения является передача обучаемым знаний и навыков по умелым, слаженным и наиболее эффективным приемам и способам коллективных действий при приведении спасательной службы в готовность, участии в обеспечении выполнения мероприятий по ГО и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ЧС.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Основными задачами курсового обучения являются:</w:t>
      </w:r>
    </w:p>
    <w:p w:rsidR="003655BC" w:rsidRPr="00F82C15" w:rsidRDefault="003655BC" w:rsidP="00A660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уяснение личным составом спасательных служб предназначения службы и решаемых ею задач с учетом возможной обстановки, возникающей при военных конфликтах или вследствие этих конфликтов, а также при ЧС;</w:t>
      </w:r>
    </w:p>
    <w:p w:rsidR="003655BC" w:rsidRPr="00F82C15" w:rsidRDefault="003655BC" w:rsidP="00A660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обучение личного состава спасательных служб действиям при приведении в готовность, выдвижение в район сбора и подготовки к выполнению задач по предназначению;</w:t>
      </w:r>
    </w:p>
    <w:p w:rsidR="003655BC" w:rsidRPr="00F82C15" w:rsidRDefault="003655BC" w:rsidP="00A660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подготовка личного состава к выполнению своих обязанностей, в соответствии с положением о спасательной службе;</w:t>
      </w:r>
    </w:p>
    <w:p w:rsidR="003655BC" w:rsidRPr="00F82C15" w:rsidRDefault="003655BC" w:rsidP="00A660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коллективных действий при выполнении задач в соответствии с предназначением спасательных служб;</w:t>
      </w:r>
    </w:p>
    <w:p w:rsidR="003655BC" w:rsidRPr="00F82C15" w:rsidRDefault="003655BC" w:rsidP="00A660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отработка приемов и способов выполнения задач в условиях загрязнения (заражения) местности радиоактивными, отравляющими веществами и АХОВ;</w:t>
      </w:r>
    </w:p>
    <w:p w:rsidR="003655BC" w:rsidRPr="00F82C15" w:rsidRDefault="003655BC" w:rsidP="00A660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соблюдение мер безопасности при использовании техники, оборудования, снаряжения и инструментов, находящихся на оснащении спасательных служб. </w:t>
      </w:r>
    </w:p>
    <w:p w:rsidR="003655BC" w:rsidRPr="00F82C15" w:rsidRDefault="003655BC" w:rsidP="00A66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курсового обучения являются: </w:t>
      </w:r>
    </w:p>
    <w:p w:rsidR="003655BC" w:rsidRPr="00F82C15" w:rsidRDefault="003655BC" w:rsidP="00A660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обучать личный состав знаниям и навыкам, необходимым для выполнения конкретных функциональных обязанностей;</w:t>
      </w:r>
    </w:p>
    <w:p w:rsidR="003655BC" w:rsidRPr="00F82C15" w:rsidRDefault="003655BC" w:rsidP="00A660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наглядность и максимальное приближение к реальной обстановке; каждый руководитель (командир) спасательной службы обучает своих</w:t>
      </w:r>
    </w:p>
    <w:p w:rsidR="003655BC" w:rsidRPr="00F82C15" w:rsidRDefault="003655BC" w:rsidP="00A660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подчиненных;</w:t>
      </w:r>
    </w:p>
    <w:p w:rsidR="003655BC" w:rsidRPr="00F82C15" w:rsidRDefault="003655BC" w:rsidP="00A660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умелое сочетание различных форм и методов обучения;</w:t>
      </w:r>
    </w:p>
    <w:p w:rsidR="003655BC" w:rsidRPr="00F82C15" w:rsidRDefault="003655BC" w:rsidP="00A660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системность и методическая последовательность обучения («от простого к сложному, от известного к неизвестному»);</w:t>
      </w:r>
    </w:p>
    <w:p w:rsidR="003655BC" w:rsidRPr="00F82C15" w:rsidRDefault="003655BC" w:rsidP="00A660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коллективный и индивидуальный подход в обучении; сознательность и активность обучения;</w:t>
      </w:r>
    </w:p>
    <w:p w:rsidR="003655BC" w:rsidRPr="00F82C15" w:rsidRDefault="003655BC" w:rsidP="00A660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доступность обучения.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Цель теоретических занятий (семинаров) - получение знаний по способам действий при приведении спасательных служб в готовность и по всестороннему обеспечению сил ГО и РСЧС в ходе выполнения ими АСДНР.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Семинар проводится по наиболее сложным вопросам Программы и имеет целью более углубленного изучения вопросов, привития обучаемым навыков самостоятельной работы, поиска, анализа, обобщения и изложения учебного материала.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Цель практических занятий - освоение приемов и способов действий по всестороннему обеспечению сил ГО и РСЧС, а также пострадавшего населения и выполнения специфических задач ГО согласно предназначению.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В основу обучения личного состава спасательных служб положено проведение практических занятий: комплексных и тактико-специальных занятий.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Комплексное занятие - основной вид практических занятий с личным составом спасательных служб по выполнению неотложных работ и получению умений и навыков в приемах и способах действий при различных условиях обстановки.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В ходе комплексного занятия весь личный состав, независимо от занимаемых должностей, по единому замыслу обучаются правильному и согласованному выполнению действий (приемов).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 В ходе проведения каждого комплексного занятия должны отрабатываться вопросы оказания первой помощи пострадавшим.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Тактико-специальное занятие является высшей формой обучения и предназначено для сплочения личного состава спасательных служб и совершенствования навыков командиров структурных подразделений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lastRenderedPageBreak/>
        <w:t>спасательных служб в организации действий и управлении личным составом, практической отработке действий с применением специальной техники, оборудования, снаряжения и инструмента, состоящих на оснащении спасательных служб.</w:t>
      </w:r>
    </w:p>
    <w:p w:rsidR="003655BC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На тактико-специальном занятии отрабатываются учебные задачи в условиях максимально приближенных к реальной обстановке, без пауз и перерывов, со всем личным составом спасательных служб и штатной специальной техникой, оборудования, снаряжения и инструментов. Тактико-специальные занятия с личным составом спасательных служб организуют и проводят начальники спасательных служб, а на учебных местах командиры структурных подразделений спасательных служб. Занятия проводятся в учебных городках, на натурных участках местности или на территории организации.</w:t>
      </w:r>
    </w:p>
    <w:p w:rsidR="00F82C15" w:rsidRPr="00F82C15" w:rsidRDefault="00F82C15" w:rsidP="00365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C" w:rsidRPr="00F82C15" w:rsidRDefault="003655BC" w:rsidP="003655BC">
      <w:pPr>
        <w:widowControl w:val="0"/>
        <w:numPr>
          <w:ilvl w:val="0"/>
          <w:numId w:val="1"/>
        </w:numPr>
        <w:tabs>
          <w:tab w:val="left" w:pos="2684"/>
        </w:tabs>
        <w:spacing w:after="0" w:line="48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КУРСОВОГО ОБУЧЕНИЯ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3.1. Порядок и последовательность проведения курсового обучения.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личного состава спасательных служб планируется и проводится в организациях по месту работы ежегодно по программам курсового обучения личного состава спасательных служб, разработанным в организациях на основании данной программы курсового обучения.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личного состава спасательных служб проводится в рабочее время, в объеме не менее 30 часов.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проведения курсового обучения личного состава спасательных служб рекомендуется создавать учебные группы численностью до 25 человек с учетом видов спасательных служб и их предназначения.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Списки учебных групп, руководителей занятий и расписание проведения занятий определяется распорядительным документом органа управления (организации), создающей спасательные службы.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построена по модульному принципу. Она включает модуль базовой подготовки и модуль специальной подготовки.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занятий в рамках модуля базовой подготовки - не менее 18 часов всеми спасательными службами. Целесообразно в зависимости от специфики деятельности организации и уровня подготовки обучающихся уточнять содержание тем и определять количество часов на отработку каждой темы, без изменения общего количества часов.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подготовку личного состава спасательных служб по модулю специальной подготовки отводится не менее 12 часов. Состав тем модуля специальной подготовки формируется, исходя из задач, возлагаемых на спасательную службу.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 спасательной службы, являясь руководителем занятий, одновременно является и руководителем занятий на одном из учебных мест, как правило, наиболее важном и сложном.</w:t>
      </w:r>
    </w:p>
    <w:p w:rsidR="003655BC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Руководитель занятия накануне проведения комплексного или тактико-специального занятия проводит инструктаж (инструкторско-методическое занятие) с командирами структурных подразделений спасательных служб, </w:t>
      </w: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которые проводят занятия на учебных местах.</w:t>
      </w:r>
    </w:p>
    <w:p w:rsidR="00F82C15" w:rsidRPr="00F82C15" w:rsidRDefault="00F82C15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5BC" w:rsidRPr="00F82C15" w:rsidRDefault="003655BC" w:rsidP="003655BC">
      <w:pPr>
        <w:widowControl w:val="0"/>
        <w:tabs>
          <w:tab w:val="left" w:pos="126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3.2. Руководство обучением и учет результатов.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Руководство обучением личного состава должно обеспечивать полное и качественное выполнение программы курсового обучения.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достижения поставленных целей обучения необходимо: качественное планирование учебного процесса; систематический контроль за подготовкой командиров структурных подразделений спасательных служб к занятиям, ходом курсового обучения и оказание действенной помощи руководителям занятий; изучение, обобщение и внедрение передового опыта в организации проведения занятий; своевременное и объективное подведение итогов обучения; эффективное использование имеющейся учебно-материальной базы и по ее постоянное совершенствование.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Рекомендуется уточнять Программу не реже одного раза в 5 лет.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Руководители спасательных служб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Командиры структурных подразделений спасательных служб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организации занятий командиры структурных подразделений спасательных служб должны предусматривать максимальное использование учебного оборудования и средств обеспечения учебного процесса.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 обучения личного состава спасательных служб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которые ведутся на каждую учебную группу.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Журналы хранятся в течение года после завершения обучения.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обучения каждого работника, входящего в состав спасательной службы, также заносятся в журнал учета.</w:t>
      </w:r>
    </w:p>
    <w:p w:rsidR="003655BC" w:rsidRPr="00F82C15" w:rsidRDefault="00F82C15" w:rsidP="00F82C15">
      <w:pPr>
        <w:pStyle w:val="ab"/>
        <w:widowControl w:val="0"/>
        <w:numPr>
          <w:ilvl w:val="1"/>
          <w:numId w:val="7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="003655BC" w:rsidRPr="00F8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Мероприятия по обеспечению требований безопасности.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Особое внимание при обучении обращается на безопасную эксплуатацию и обслуживание техники, гидравлического и электрифицированного аварийно- 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5BC" w:rsidRPr="00F82C15" w:rsidRDefault="003655BC" w:rsidP="003655B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КУРСОВОГО ОБУЧЕНИЯ</w:t>
      </w:r>
    </w:p>
    <w:p w:rsidR="003655BC" w:rsidRPr="00F82C15" w:rsidRDefault="003655BC" w:rsidP="00365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прохождения курсового обучения личный состав спасательных служб должен: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знать:</w:t>
      </w:r>
    </w:p>
    <w:p w:rsidR="003655BC" w:rsidRPr="00F82C15" w:rsidRDefault="003655BC" w:rsidP="00A660D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предназначение спасательной службы, свои функциональные обязанности; порядок оповещения, сбора спасательной службы и выдвижения к месту возможного выполнения задач;</w:t>
      </w:r>
    </w:p>
    <w:p w:rsidR="003655BC" w:rsidRPr="00F82C15" w:rsidRDefault="003655BC" w:rsidP="00A660D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 и объем возможных других неотложных работ и специфических задач ГО;</w:t>
      </w:r>
    </w:p>
    <w:p w:rsidR="003655BC" w:rsidRPr="00F82C15" w:rsidRDefault="003655BC" w:rsidP="00A660D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приемы и способы защиты личного состава спасательных служб и пострадавших при действии на местности, загрязненной (зараженной) радиоактивными, отравляющими веществами и АХОВ;</w:t>
      </w:r>
    </w:p>
    <w:p w:rsidR="003655BC" w:rsidRPr="00F82C15" w:rsidRDefault="003655BC" w:rsidP="00A660D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производственные и технологические особенности своей организации, а также характер возможных работ;</w:t>
      </w:r>
    </w:p>
    <w:p w:rsidR="003655BC" w:rsidRPr="00F82C15" w:rsidRDefault="003655BC" w:rsidP="00A660D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меры безопасности при выполнении задач по предназначению спасательной службы;</w:t>
      </w:r>
    </w:p>
    <w:p w:rsidR="003655BC" w:rsidRPr="00F82C15" w:rsidRDefault="003655BC" w:rsidP="003655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уметь:</w:t>
      </w:r>
    </w:p>
    <w:p w:rsidR="003655BC" w:rsidRPr="00F82C15" w:rsidRDefault="003655BC" w:rsidP="00A660D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действовать по сигналу ГО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опасностях, а также при получении сигнала о приведении спасательной службы в готовность;</w:t>
      </w:r>
    </w:p>
    <w:p w:rsidR="003655BC" w:rsidRPr="00F82C15" w:rsidRDefault="003655BC" w:rsidP="00A660D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исполнять функциональные обязанности в ходе выполнения задач по предназначению;</w:t>
      </w:r>
    </w:p>
    <w:p w:rsidR="003655BC" w:rsidRPr="00F82C15" w:rsidRDefault="003655BC" w:rsidP="00A660D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поддерживать в исправном состоянии и грамотно использовать штатную технику, приборы и другое табельное имущество;</w:t>
      </w:r>
    </w:p>
    <w:p w:rsidR="003655BC" w:rsidRPr="00F82C15" w:rsidRDefault="003655BC" w:rsidP="00A660D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работать в штатных средствах индивидуальной защиты; оказывать первую помощь раненым и пораженным;</w:t>
      </w:r>
    </w:p>
    <w:p w:rsidR="003655BC" w:rsidRPr="00F82C15" w:rsidRDefault="003655BC" w:rsidP="00A660D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проводить санитарную обработку и обеззараживание техники, </w:t>
      </w:r>
      <w:r w:rsidRPr="00F8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сооружений, одежды и средств индивидуальной защиты.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55BC" w:rsidRPr="00F82C15" w:rsidSect="00DF5387">
          <w:footerReference w:type="default" r:id="rId8"/>
          <w:pgSz w:w="11907" w:h="16840" w:code="9"/>
          <w:pgMar w:top="851" w:right="851" w:bottom="851" w:left="1418" w:header="284" w:footer="284" w:gutter="0"/>
          <w:cols w:space="720"/>
        </w:sect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5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3655BC">
        <w:rPr>
          <w:rFonts w:ascii="Times New Roman" w:eastAsia="Times New Roman" w:hAnsi="Times New Roman" w:cs="Times New Roman"/>
          <w:b/>
          <w:bCs/>
          <w:sz w:val="24"/>
          <w:szCs w:val="24"/>
        </w:rPr>
        <w:t>. УЧЕБНО-ТЕМАТИЧЕСКИЙ ПЛАН</w:t>
      </w:r>
    </w:p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5BC">
        <w:rPr>
          <w:rFonts w:ascii="Times New Roman" w:eastAsia="Times New Roman" w:hAnsi="Times New Roman" w:cs="Times New Roman"/>
          <w:b/>
          <w:bCs/>
          <w:sz w:val="24"/>
          <w:szCs w:val="24"/>
        </w:rPr>
        <w:t>5.1. Модуль базовой подготовки</w:t>
      </w:r>
    </w:p>
    <w:tbl>
      <w:tblPr>
        <w:tblW w:w="14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  <w:gridCol w:w="903"/>
        <w:gridCol w:w="1385"/>
        <w:gridCol w:w="1583"/>
        <w:gridCol w:w="1506"/>
      </w:tblGrid>
      <w:tr w:rsidR="003655BC" w:rsidRPr="003655BC" w:rsidTr="00DF5387">
        <w:tc>
          <w:tcPr>
            <w:tcW w:w="9351" w:type="dxa"/>
            <w:vMerge w:val="restart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и занятий</w:t>
            </w:r>
          </w:p>
        </w:tc>
        <w:tc>
          <w:tcPr>
            <w:tcW w:w="5377" w:type="dxa"/>
            <w:gridSpan w:val="4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 часов</w:t>
            </w:r>
          </w:p>
        </w:tc>
      </w:tr>
      <w:tr w:rsidR="003655BC" w:rsidRPr="003655BC" w:rsidTr="00DF5387">
        <w:tc>
          <w:tcPr>
            <w:tcW w:w="9351" w:type="dxa"/>
            <w:vMerge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74" w:type="dxa"/>
            <w:gridSpan w:val="3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655BC" w:rsidRPr="003655BC" w:rsidTr="00DF5387">
        <w:tc>
          <w:tcPr>
            <w:tcW w:w="9351" w:type="dxa"/>
            <w:vMerge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тактико-</w:t>
            </w: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специальное </w:t>
            </w: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Действия личного состава при приведении спасательной службы в готовность.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Предназначение спасательной службы, функциональные обязанности и общие понятия о готовности спасательной службы.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Действия личного состава при приведении спасательной службы в готовность.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 Действия личного состава спасательной службы при выдвижении в район выполнения задач.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Меры безопасности при выполнении задач.</w:t>
            </w: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Особенности выполнения задач на местности, зараженной радиоактивными, отравляющими веществами и АХОВ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 Оказание первой помощи.</w:t>
            </w: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A66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1. Медицинские средства индивидуальной защиты и правила пользования ими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Оказание первой помощи раненым и пораженным.</w:t>
            </w: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Контрольное занятие</w:t>
            </w: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5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5.2. Модуль специальной подготовки</w:t>
      </w:r>
    </w:p>
    <w:tbl>
      <w:tblPr>
        <w:tblW w:w="14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  <w:gridCol w:w="903"/>
        <w:gridCol w:w="1385"/>
        <w:gridCol w:w="1583"/>
        <w:gridCol w:w="1506"/>
      </w:tblGrid>
      <w:tr w:rsidR="003655BC" w:rsidRPr="003655BC" w:rsidTr="00DF5387">
        <w:tc>
          <w:tcPr>
            <w:tcW w:w="9351" w:type="dxa"/>
            <w:vMerge w:val="restart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и занятий</w:t>
            </w:r>
          </w:p>
        </w:tc>
        <w:tc>
          <w:tcPr>
            <w:tcW w:w="5377" w:type="dxa"/>
            <w:gridSpan w:val="4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 часов</w:t>
            </w:r>
          </w:p>
        </w:tc>
      </w:tr>
      <w:tr w:rsidR="003655BC" w:rsidRPr="003655BC" w:rsidTr="00DF5387">
        <w:tc>
          <w:tcPr>
            <w:tcW w:w="9351" w:type="dxa"/>
            <w:vMerge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74" w:type="dxa"/>
            <w:gridSpan w:val="3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655BC" w:rsidRPr="003655BC" w:rsidTr="00DF5387">
        <w:tc>
          <w:tcPr>
            <w:tcW w:w="9351" w:type="dxa"/>
            <w:vMerge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тактико-</w:t>
            </w: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специальное </w:t>
            </w: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Борьба с пожарами.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Обеспечение пожарной безопасности организации и задачи противопожарной спасательной службы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Отработка действий номеров боевого расчета в различных условиях пожаров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 Особенности действий по тушению лесных и торфяных пожаров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Предоставление населению убежищ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Виды защитных сооружений, их характеристика и требования по содержанию.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Действия спасательной службы при дооборудовании и приведении в готовность защитных сооружений для населения.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 Действия спасательной службы по обслуживанию защитных сооружений и устранению аварий и повреждений в них.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4. Действия спасательной службы по организации радиационной и химической защиты при размещении людей в убежищах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Оповещение населения и организация устойчивой связи при организации и выполнении задач.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Действия спасательной службы по оповещению населения.</w:t>
            </w: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Действия спасательной службы по организации и осуществлению устойчивой связи при организации и выполнении задач.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 Эвакуация населения, материальных и культурных ценностей.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Организация и выполнение мероприятий по эвакуации населения, материальных и культурных ценностей.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Действия спасательной службы при эвакуации населения.</w:t>
            </w: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 Действия спасательной службы при эвакуации материальных и культурных ценностей в безопасные районы.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4. Действия спасательной службы по оборудованию полевых мест размещения эвакуированного населения.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 Первоочередное обеспечение пострадавшего населения.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Действия спасательной службы по устранению аварий на коммунально-энергетических сетях и технологических линиях.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Действия</w:t>
            </w: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спасательной службы по развертыванию и функционированию подвижного пункта продовольственного</w:t>
            </w: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снабжения и подвижного пункта питания.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 Действия спасательной службы по развертыванию и функционированию подвижного пункта вещевого снабжения.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6. Организация и выполнение мероприятий по оказанию медицинской помощи.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Организация медицинской помощи в местах проведения АСДНР.</w:t>
            </w:r>
          </w:p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Особенности организации оказания медицинской помощи пострадавшим при различных видах чрезвычайных ситуаций.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 Действия спасательной службы по развертыванию и функционированию медицинских пунктов в местах проведения АСДНР.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  7.  Защита продуктов растениеводства и животноводства.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Организация и проведение мероприятий по защите сельскохозяйственных животных и посевов, продуктов, воды и фуража.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Действия спасательной службы по проведению мероприятий по защите сельскохозяйственных животных и посевов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 Действия спасательной службы по проведению мероприятий по защите воды и фуража.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8. Радиационная и химическая защита.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Организация мероприятий при обеспечении радиационной и химической защиты.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Действия спасательной службы по организации работы пункта выдачи средств индивидуальной защиты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 Действия личного состава спасательной службы при проведении специальной обработки.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4. Действия спасательной службы по ликвидации последствий аварии на радиационно и химически опасных объектах.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9. Материально-техническое снабжение.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Организация материально-технического снабжения сил ГО и РСЧС запасными частями, ремонтными и расходными материалами.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Действия спасательной службы по организации обслуживания и текущего ремонта техники.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 Действия спасательной службы по организации хранения, учета и отпуска ГСМ в районе дислокации сил ГО и РСЧС, на путях их выдвижения и в районе выполнения задач.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10. Ин</w:t>
            </w: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</w:t>
            </w: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енерная подготовка.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Действия спасательной службы по устройству проездов, обрушению неустойчивых зданий и конструкций, по вскрытию заваленных защитных сооружений.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Действия спасательной службы по обеспечению мероприятий, выполняемых при спасении людей, находящихся под завалами, и ликвидации завалов.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 Действия спасательной службы по строительству быстровозводимых защитных сооружений и простейших укрытий.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4. Действия спасательной службы по выполнению мероприятий по обеспечению ликвидации последствий разлива нефтепродуктов.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11. Действия спасательной службы по восстановлению и поддержанию порядка в районах и маршрутах.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 Действия спасательной службы при проведении эвакуации населения и в местах расселения эвакуированного населения.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12. Действия спасательной службы по захоронению тел погибших.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Требования к захоронению тел погибших и организации их выполнения.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ind w:left="-108" w:right="-117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Действия спасательной службы по подготовке к захоронению тел погибших.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BC" w:rsidRPr="003655BC" w:rsidTr="00DF5387">
        <w:tc>
          <w:tcPr>
            <w:tcW w:w="9351" w:type="dxa"/>
          </w:tcPr>
          <w:p w:rsidR="003655BC" w:rsidRPr="003655BC" w:rsidRDefault="003655BC" w:rsidP="003655BC">
            <w:pPr>
              <w:shd w:val="clear" w:color="auto" w:fill="FFFFFF"/>
              <w:spacing w:before="360" w:after="0" w:line="230" w:lineRule="auto"/>
              <w:ind w:left="-108" w:right="-117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BC">
              <w:rPr>
                <w:rFonts w:ascii="Times New Roman" w:eastAsia="Calibri" w:hAnsi="Times New Roman" w:cs="Times New Roman"/>
                <w:sz w:val="24"/>
                <w:szCs w:val="24"/>
              </w:rPr>
              <w:t>Занятие 3. Действия спасательной службы по захоронению тел погибших.</w:t>
            </w:r>
          </w:p>
        </w:tc>
        <w:tc>
          <w:tcPr>
            <w:tcW w:w="90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655BC" w:rsidRPr="003655BC" w:rsidRDefault="003655BC" w:rsidP="00365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655BC" w:rsidRPr="003655BC" w:rsidSect="00DF5387">
          <w:pgSz w:w="16840" w:h="11907" w:orient="landscape" w:code="9"/>
          <w:pgMar w:top="851" w:right="851" w:bottom="851" w:left="1418" w:header="284" w:footer="284" w:gutter="0"/>
          <w:cols w:space="720"/>
          <w:docGrid w:linePitch="299"/>
        </w:sectPr>
      </w:pPr>
    </w:p>
    <w:p w:rsidR="003655BC" w:rsidRPr="003655BC" w:rsidRDefault="003655BC" w:rsidP="003655BC">
      <w:pPr>
        <w:tabs>
          <w:tab w:val="left" w:pos="3052"/>
        </w:tabs>
        <w:spacing w:before="75" w:after="160" w:line="259" w:lineRule="auto"/>
        <w:ind w:hanging="11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655BC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lastRenderedPageBreak/>
        <w:t>V</w:t>
      </w:r>
      <w:r w:rsidRPr="003655BC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en-US"/>
        </w:rPr>
        <w:t>I</w:t>
      </w:r>
      <w:r w:rsidRPr="003655BC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. СОДЕРЖАНИЕ ТЕМ</w:t>
      </w:r>
      <w:r w:rsidRPr="003655BC">
        <w:rPr>
          <w:rFonts w:ascii="Times New Roman" w:eastAsia="Calibri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3655BC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ЗАНЯТИЙ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 xml:space="preserve">          6.1. Содержание</w:t>
      </w:r>
      <w:r w:rsidRPr="00F82C15">
        <w:rPr>
          <w:rFonts w:ascii="Times New Roman" w:eastAsia="Times New Roman" w:hAnsi="Times New Roman" w:cs="Times New Roman"/>
          <w:b/>
          <w:bCs/>
          <w:spacing w:val="-3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тем</w:t>
      </w:r>
      <w:r w:rsidRPr="00F82C15">
        <w:rPr>
          <w:rFonts w:ascii="Times New Roman" w:eastAsia="Times New Roman" w:hAnsi="Times New Roman" w:cs="Times New Roman"/>
          <w:b/>
          <w:bCs/>
          <w:spacing w:val="-2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b/>
          <w:bCs/>
          <w:spacing w:val="-3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занятий,</w:t>
      </w:r>
      <w:r w:rsidRPr="00F82C15">
        <w:rPr>
          <w:rFonts w:ascii="Times New Roman" w:eastAsia="Times New Roman" w:hAnsi="Times New Roman" w:cs="Times New Roman"/>
          <w:b/>
          <w:bCs/>
          <w:spacing w:val="-2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включенных</w:t>
      </w:r>
      <w:r w:rsidRPr="00F82C15">
        <w:rPr>
          <w:rFonts w:ascii="Times New Roman" w:eastAsia="Times New Roman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b/>
          <w:bCs/>
          <w:spacing w:val="-3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модуль</w:t>
      </w:r>
      <w:r w:rsidRPr="00F82C15">
        <w:rPr>
          <w:rFonts w:ascii="Times New Roman" w:eastAsia="Times New Roman" w:hAnsi="Times New Roman" w:cs="Times New Roman"/>
          <w:b/>
          <w:bCs/>
          <w:spacing w:val="-2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базовой</w:t>
      </w:r>
      <w:r w:rsidRPr="00F82C15">
        <w:rPr>
          <w:rFonts w:ascii="Times New Roman" w:eastAsia="Times New Roman" w:hAnsi="Times New Roman" w:cs="Times New Roman"/>
          <w:b/>
          <w:bCs/>
          <w:spacing w:val="-2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подготовки.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i/>
          <w:iCs/>
          <w:w w:val="105"/>
          <w:sz w:val="28"/>
          <w:szCs w:val="28"/>
        </w:rPr>
        <w:t xml:space="preserve">          Тема 1. Действия личного состава при приведении спасательной службы в готовность.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1. Предназначение спасательной службы, функциональные обязанности и общие понятия о готовности спасательной службы.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Предназначение спасательной службы и ее структурных подразделений. Функциональные</w:t>
      </w:r>
      <w:r w:rsidRPr="00F82C15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F82C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F82C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состава.</w:t>
      </w:r>
      <w:r w:rsidRPr="00F82C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F82C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2C1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F82C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спасательной службы.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2. Действия личного состава при приведении спасательной службы в готовность.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Мероприятия, проводимые в целях повышения готовности спасательной службы.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</w:t>
      </w:r>
      <w:r w:rsidRPr="00F82C1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82C15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F82C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F82C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F82C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спасательной</w:t>
      </w:r>
      <w:r w:rsidRPr="00F82C1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82C15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выдвижении</w:t>
      </w:r>
      <w:r w:rsidRPr="00F82C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 район выполнения</w:t>
      </w:r>
      <w:r w:rsidRPr="00F82C15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Уточнение задач личному составу, порядок выдвижения</w:t>
      </w:r>
      <w:r w:rsidRPr="00F82C15"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спасательных служб в район выполнения задач. Маршруты, рубежи (пункты) регулирования, порядок построения и выдвижения колонн. Организация и ведение разведки местности и </w:t>
      </w:r>
      <w:r w:rsidRPr="00F82C15">
        <w:rPr>
          <w:rFonts w:ascii="Times New Roman" w:eastAsia="Times New Roman" w:hAnsi="Times New Roman" w:cs="Times New Roman"/>
          <w:w w:val="95"/>
          <w:sz w:val="28"/>
          <w:szCs w:val="28"/>
        </w:rPr>
        <w:t>очагов поражения.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Защита</w:t>
      </w:r>
      <w:r w:rsidRPr="00F82C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F82C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F82C1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спасательных</w:t>
      </w:r>
      <w:r w:rsidRPr="00F82C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82C15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маршрутах</w:t>
      </w:r>
      <w:r w:rsidRPr="00F82C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F82C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ходе выполнения задач. Подготовка техники, приборов и инструмента к выполнению задач.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всестороннего обеспечения спасательных служб при выдвижении и в районах выполнения задач. Организация взаимодействия с другими силами ГО и РСЧС, привлекаемыми для выполнения задач.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i/>
          <w:iCs/>
          <w:w w:val="105"/>
          <w:sz w:val="28"/>
          <w:szCs w:val="28"/>
        </w:rPr>
        <w:t xml:space="preserve">          Тема 2. Меры безопасности при выполнении задач.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 Меры безопасности при выполнении задач на местности, зараженной радиоактивными, отравляющими и аварийно химически опасными веществами (далее - АХОВ), при работе вблизи зданий (сооружений), угрожающих обвалом, в 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 Мероприятия по обеспечению безопасности и защиты личного состава при действиях в зонах разрушений, завалов, пожаров, заражения и катастрофического затопления.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Тема 3. Особенности выполнения задач на местности, зараженной радиоактивными, отравляющими и аварийно химически опасными </w:t>
      </w:r>
      <w:r w:rsidRPr="00F8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веществами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Особенности выполнения задач на местности, зараженной радиоактивными, отравляющими и АХОВ.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Комплекты индивидуальных дозиметров, их назначение, порядок зарядки и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снятия показаний.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Особенности работы с приборами зимой.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Порядок проведения санитарной обработки и обеззараживания техники, сооружений, одежды и средств индивидуальной защиты.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Тема 4. Оказание первой помощи.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Занятие 1. Медицинские средства индивидуальной защиты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>и</w:t>
      </w:r>
      <w:r w:rsidRPr="00F82C15">
        <w:rPr>
          <w:rFonts w:ascii="Times New Roman" w:eastAsia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правила</w:t>
      </w:r>
      <w:r w:rsidRPr="00F82C15">
        <w:rPr>
          <w:rFonts w:ascii="Times New Roman" w:eastAsia="Times New Roman" w:hAnsi="Times New Roman" w:cs="Times New Roman"/>
          <w:spacing w:val="-1"/>
          <w:w w:val="10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F82C1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ими.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Средства оказания первой помощи и правила пользования ими.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Назначение индивидуального  перевязочного пакета и порядок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его применения. Использование иных перевязочных</w:t>
      </w:r>
      <w:r w:rsidRPr="00F82C1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Шины</w:t>
      </w:r>
      <w:r w:rsidRPr="00F82C15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(стандартные и приспособленные), порядок</w:t>
      </w:r>
      <w:r w:rsidRPr="00F82C15">
        <w:rPr>
          <w:rFonts w:ascii="Times New Roman" w:eastAsia="Times New Roman" w:hAnsi="Times New Roman" w:cs="Times New Roman"/>
          <w:spacing w:val="6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их</w:t>
      </w:r>
      <w:r w:rsidRPr="00F82C15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применения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переломах</w:t>
      </w:r>
      <w:r w:rsidRPr="00F82C15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конечностей,</w:t>
      </w:r>
      <w:r w:rsidRPr="00F82C15">
        <w:rPr>
          <w:rFonts w:ascii="Times New Roman" w:eastAsia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костей</w:t>
      </w:r>
      <w:r w:rsidRPr="00F82C15">
        <w:rPr>
          <w:rFonts w:ascii="Times New Roman" w:eastAsia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таза</w:t>
      </w:r>
      <w:r w:rsidRPr="00F82C15">
        <w:rPr>
          <w:rFonts w:ascii="Times New Roman" w:eastAsia="Times New Roman" w:hAnsi="Times New Roman" w:cs="Times New Roman"/>
          <w:spacing w:val="-3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позвоночника.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Занятие 2. Оказание первой помощи раненым и пораженным.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отравляющими веществами и АХОВ. Методы элементарной сердечно-легочной реанимации.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Введение обезболивающих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средств (при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механических травмах, обморожениях, ожогах и др.). Остановка кровотечений и наложение повязок на</w:t>
      </w:r>
      <w:r w:rsidRPr="00F82C1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раны.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Проведение искусственного дыхания и непрямого массажа сердца.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Подготовка раненых и пораженных к эвакуации в безопасные места с использованием штатных и подручных средств. Транспортная иммобилизация при переломах костей конечностей, позвоночника и таза с помощью стандартных шин или подручных средств.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Использование аптечки индивидуальной и </w:t>
      </w:r>
      <w:r w:rsidRPr="00F82C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индивидуального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противохимического</w:t>
      </w:r>
      <w:r w:rsidRPr="00F82C1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пакета.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простейших детоксикационных</w:t>
      </w:r>
      <w:r w:rsidRPr="00F82C1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мероприятий при пищевых</w:t>
      </w:r>
      <w:r w:rsidRPr="00F82C15">
        <w:rPr>
          <w:rFonts w:ascii="Times New Roman" w:eastAsia="Times New Roman" w:hAnsi="Times New Roman" w:cs="Times New Roman"/>
          <w:spacing w:val="-1"/>
          <w:w w:val="10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отравлениях.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</w:t>
      </w:r>
      <w:r w:rsidRPr="00F82C1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6.2. Содержание тем и занятий, включенных в модуль специальной подготовки.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1. Борьба с пожарами.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Занятие 1. Обеспечение пожарной</w:t>
      </w:r>
      <w:r w:rsidRPr="00F82C15">
        <w:rPr>
          <w:rFonts w:ascii="Times New Roman" w:eastAsia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безопасности организации и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задачи</w:t>
      </w:r>
      <w:r w:rsidRPr="00F82C15">
        <w:rPr>
          <w:rFonts w:ascii="Times New Roman" w:eastAsia="Times New Roman" w:hAnsi="Times New Roman" w:cs="Times New Roman"/>
          <w:spacing w:val="-1"/>
          <w:w w:val="10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противопожарной спасательной</w:t>
      </w:r>
      <w:r w:rsidRPr="00F82C1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службы.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Классификация пожаров. Характеристики и поражающие факторы пожаров.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Действия спасательной службы по профилактике и предотвращению пожара.</w:t>
      </w:r>
      <w:r w:rsidRPr="00F82C1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Действия спасательной службы в случае возникновения очага пожара (вызов</w:t>
      </w:r>
      <w:r w:rsidRPr="00F82C15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пожарной команды, организация эвакуационных мероприятий, тушение</w:t>
      </w:r>
      <w:r w:rsidRPr="00F82C1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пожара</w:t>
      </w:r>
      <w:r w:rsidRPr="00F82C15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своими   силами   при помощи табельных средств пожаротушения до прибытия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пожарной команды).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Спасение и эвакуация людей из очага поражения, горящих, задымленных и загазованных зданий.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2. Отработка действий номеров боевого расчета в различных условиях пожаров.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и ведение пожарной разведки. Организация тушения пожаров. Основные этапы, тактические приемы и способы тушения пожаров. Организация подачи воды к местам тушения пожаров. Порядок подачи огнетушащих средств и работа с ними.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Локализация и тушение пожаров на маршрутах выдвижения сил ГО к участкам ведения АСДНР.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Локализация и тушение пожаров в местах проведения АСДНР.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3. Особенности действий по тушению лесных и торфяных пожаров.   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тушения пожаров.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Основные этапы (локализация, дотушивание, окарауливание), тактические приемы и способы тушения лесных пожаров (захлестывание</w:t>
      </w:r>
      <w:r w:rsidRPr="00F82C15"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забрасывание</w:t>
      </w:r>
      <w:r w:rsidRPr="00F82C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грунтом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кромки</w:t>
      </w:r>
      <w:r w:rsidRPr="00F82C1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пожара,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F82C1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до уровня грунтовых вод и заполнение ее водой, устройство полосы, насыщенной поверхностно-активными</w:t>
      </w:r>
      <w:r w:rsidRPr="00F82C15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веществами,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ускоряющими</w:t>
      </w:r>
      <w:r w:rsidRPr="00F82C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F82C15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проникновения</w:t>
      </w:r>
      <w:r w:rsidRPr="00F82C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влаги в</w:t>
      </w:r>
      <w:r w:rsidRPr="00F82C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торф).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Меры безопасности</w:t>
      </w:r>
      <w:r w:rsidRPr="00F82C15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Особенности</w:t>
      </w:r>
      <w:r w:rsidRPr="00F82C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F82C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спасательной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F82C1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82C15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тушению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пожаров</w:t>
      </w:r>
      <w:r w:rsidRPr="00F82C1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условиях массового разлива</w:t>
      </w:r>
      <w:r w:rsidRPr="00F82C15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нефтепродуктов.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Особенности действий спасательной службы по тушению пожаров при авариях на магистральных газо- и нефтепроводах.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Техническая разведка места аварии.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Оборудование</w:t>
      </w:r>
      <w:r w:rsidRPr="00F82C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F82C15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мест.</w:t>
      </w:r>
      <w:r w:rsidRPr="00F82C15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F82C1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F82C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82C15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F82C1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ремонта поврежденных</w:t>
      </w:r>
      <w:r w:rsidRPr="00F82C15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участков.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Меры безопасности.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i/>
          <w:iCs/>
          <w:w w:val="105"/>
          <w:sz w:val="28"/>
          <w:szCs w:val="28"/>
        </w:rPr>
        <w:t xml:space="preserve">          Тема 2. Предоставление населению убежищ.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1. Виды защитных сооружений, их характеристика и требования по содержанию.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Виды защитных сооружений, используемых для защиты населения. Характеристика защитных сооружений, имеющихся на объекте. Состав и внутреннее оборудование защитных сооружений. Требования по содержанию </w:t>
      </w:r>
      <w:r w:rsidRPr="00F82C15">
        <w:rPr>
          <w:rFonts w:ascii="Times New Roman" w:eastAsia="Times New Roman" w:hAnsi="Times New Roman" w:cs="Times New Roman"/>
          <w:w w:val="95"/>
          <w:sz w:val="28"/>
          <w:szCs w:val="28"/>
        </w:rPr>
        <w:t>защитных сооружений.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82C15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F82C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спасательной</w:t>
      </w:r>
      <w:r w:rsidRPr="00F82C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F82C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82C15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дооборудовании</w:t>
      </w:r>
      <w:r w:rsidRPr="00F82C1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приведении в</w:t>
      </w:r>
      <w:r w:rsidRPr="00F82C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F82C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защитных</w:t>
      </w:r>
      <w:r w:rsidRPr="00F82C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сооружений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82C1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населения.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спасательной службы по приведению убежищ в готовность к использованию по прямому предназначению. Организация и выполнение работ по приспособлению имеющихся помещений под противорадиационные укрытия (ПРУ), строительству быстровозводимых защитных сооружений и простейших укрытий. Испытание защитного сооружения на герметизацию.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укрытия населения в имеющихся защитных сооружениях, подвалах и других заглубленных помещениях.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3. Действия спасательной службы по обслуживанию защитных сооружений и устранению аварий и повреждений в них.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спасательной службы по обслуживанию и эксплуатации защитных сооружений.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Проверка состояния ограждающих конструкций, защитно-герметических дверей (ворот), ставней, противовзрывных устройств, гермоклапанов и клапанов избыточного давления. 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</w:t>
      </w: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4. Действия спасательной службы по организации радиационной и химической защиты при размещении людей в убежищах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радиационного и химического контроля при приведении защитных сооружений в готовность и их обслуживании.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радиационного и химического контроля при приеме эвакуируемого населения. Допустимые дозы облучения.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и проведение обеззараживания помещений, специального оборудования, приборов, имущества и инвентаря.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3. Оповещение населения и организация устойчивой связи при организации и выполнении задач.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1. Действия спасательной службы по оповещению населения.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Технические средства оповещения и правила их эксплуатации. Организация оповещения населения о ЧС и об опасностях, возникающих при военных конфликтах или вследствие этих конфликтов.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2. Действия спасательной службы по организации и осуществлению устойчивой связи при организации и выполнении задач.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Технические средства связи и правила их эксплуатации. Организация связи в угрожаемый период. Получение радиоданных. Правила установления связи и ведения радиообмена. Порядок передачи радиосигналов.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Устройство и правила эксплуатации проводных средств связи. Прокладка кабельных линий связи и соединение их с существующей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телефонной сетью. Прокладка полевых линий связи.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 Порядок использования мобильных средств связи.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 Постановка</w:t>
      </w:r>
      <w:r w:rsidRPr="00F82C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82C1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F82C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связью при</w:t>
      </w:r>
      <w:r w:rsidRPr="00F82C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ведении</w:t>
      </w:r>
      <w:r w:rsidRPr="00F82C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АСДНР.</w:t>
      </w:r>
      <w:r w:rsidRPr="00F82C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Установление и поддержание непрерывной связи с пунктами управления ГО городского округа и спасательными службами, участвующими в обеспечении АСДНР. Ликвидация повреждений</w:t>
      </w:r>
      <w:r w:rsidRPr="00F82C1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линиях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F82C1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82C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резервных</w:t>
      </w:r>
      <w:r w:rsidRPr="00F82C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F82C1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Практическая работа на средствах связи.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Установление связи и ведение радиообмена со спасательными и другими формированиями, осуществляющими аварийно-спасательные и другие неотложные работы. Доведение до исполнителей приказов, указаний и распоряжений старших начальников, доклад об их выполнении.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Организация взаимодействия с силами ГО и РСЧС, осуществляющими аварийно-спасательные и другие неотложные работы.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Обмен радиоданными и радиопозывными.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i/>
          <w:iCs/>
          <w:w w:val="105"/>
          <w:sz w:val="28"/>
          <w:szCs w:val="28"/>
        </w:rPr>
        <w:t xml:space="preserve">          Тема 4. Эвакуация населения, материальных и культурных ценностей.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Занятие 1. Организация и выполнение мероприятий по эвакуации населения, материальных и культурных ценностей.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Порядок действий спасательной службы по организации эвакуации при ЧС природного и техногенного характера (выбор маршрутов эвакуации при попадании объекта в зону химического заражения с учетом направления распространения АХОВ, обеспечение эвакуируемых фонарями, свечами при авариях на энергосетях и отсутствии электроэнергии и т.д.).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Порядок действий спасательной службы при возникновении пожара (выбор маршрутов эвакуации с территории объекта с учетом направления распространения огня и т.д.).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Порядок действий спасательной службы при угрозе и совершении террористических актов (выбор маршрутов эвакуации с учетом обеспечения минимального воздействия террористов на эвакуируемых и т.д.).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Порядок    действий     спасательной     службы     по    обеспечению    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Особенности действий в условиях загрязнения (заражения)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радиоактивными, отравляющими веществами и АХОВ.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Организация взаимодействия с органами местного самоуправления.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Организация</w:t>
      </w:r>
      <w:r w:rsidRPr="00F82C15">
        <w:rPr>
          <w:rFonts w:ascii="Times New Roman" w:eastAsia="Times New Roman" w:hAnsi="Times New Roman" w:cs="Times New Roman"/>
          <w:spacing w:val="5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оповещения.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Занятие 2. Действия спасательной службы при эвакуации населения. Организация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взаимодействия с органами местного </w:t>
      </w:r>
      <w:r w:rsidRPr="00F82C15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самоуправления.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Подача автотранспорта на пункты посадки людей и погрузки грузов. Правила посадки, перевозки и высадки людей.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Правила погрузки, укладки, крепления и выгрузки материальных ценностей.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Обязанности водительского состава при движении в колонне. Особенности движения колонн зимой и</w:t>
      </w:r>
      <w:r w:rsidRPr="00F82C15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распутицу.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ab/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Занятие 3. Действия спасательной службы при эвакуации материальных и</w:t>
      </w:r>
      <w:r w:rsidRPr="00F82C1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F82C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F82C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безопасные</w:t>
      </w:r>
      <w:r w:rsidRPr="00F82C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районы.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Подготовка материальных ценностей к эвакуации. Упаковка материальных ценностей.     Оформление документов. Оборудование мест для погрузки (разгрузки) грузов. Подготовка и оборудование транспорта.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Размещение грузов на транспортных средствах и их крепление. Контроль нормы погрузки грузов на транспорт. Особенности погрузки, укладки, крепления и выгрузки культурных</w:t>
      </w:r>
      <w:r w:rsidRPr="00F82C15"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ценностей.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Особенности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перевозки</w:t>
      </w:r>
      <w:r w:rsidRPr="00F82C15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легковоспламеняющихся,</w:t>
      </w:r>
      <w:r w:rsidRPr="00F82C15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взрывоопасных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ядовитых веществ.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</w:t>
      </w:r>
      <w:r w:rsidRPr="00F82C15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F82C15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F82C1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грузов.</w:t>
      </w:r>
      <w:r w:rsidRPr="00F82C15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перевозки</w:t>
      </w:r>
      <w:r w:rsidRPr="00F82C15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особо</w:t>
      </w:r>
      <w:r w:rsidRPr="00F82C15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ценных грузов.</w:t>
      </w:r>
      <w:r w:rsidRPr="00F82C15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82C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перевозки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грузов</w:t>
      </w:r>
      <w:r w:rsidRPr="00F82C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82C1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загрязненной</w:t>
      </w:r>
      <w:r w:rsidRPr="00F82C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местности.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по оборудованию специальных хранилищ для содержания в них важнейших фондов культурных ценностей.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Получение специального оборудования и установка его на</w:t>
      </w:r>
      <w:r w:rsidRPr="00F82C15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автотранспортные средства. Использование подручных средств при оборудовании автотранспорта для перевозки людей и</w:t>
      </w:r>
      <w:r w:rsidRPr="00F82C15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грузов.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Подготовка тары и упаковочного материала, упаковка, погрузка и транспортировка культурных ценностей в безопасные районы. Оформление документов.</w:t>
      </w:r>
      <w:r w:rsidRPr="00F82C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F82C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грузов.</w:t>
      </w:r>
      <w:r w:rsidRPr="00F82C1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82C1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перевозки</w:t>
      </w:r>
      <w:r w:rsidRPr="00F82C1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грузов по зараженной</w:t>
      </w:r>
      <w:r w:rsidRPr="00F82C15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местности.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Подбор баз хранения культурных ценностей в загородной зоне. Проведение работ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дооборудованию</w:t>
      </w:r>
      <w:r w:rsidRPr="00F82C15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баз</w:t>
      </w:r>
      <w:r w:rsidRPr="00F82C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хранения и</w:t>
      </w:r>
      <w:r w:rsidRPr="00F82C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подготовке к</w:t>
      </w:r>
      <w:r w:rsidRPr="00F82C1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приему</w:t>
      </w:r>
      <w:r w:rsidRPr="00F82C1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хранению</w:t>
      </w:r>
      <w:r w:rsidRPr="00F82C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фондов.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мероприятий по хранению фондов в безопасных районах.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4. Действия спасательной службы по оборудованию полевых мест размещения эвакуированного населения.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Действия    спасательной    службы    по    устройству    полевого     лагеря для обеспечения эвакуированного населения. Возведение быстровозводимых зданий. Установка палаток. Оборудование временного укрытия от непогоды из подручных материалов. Оборудование временных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коммуникаций и пунктов газо-, тепло-,</w:t>
      </w:r>
      <w:r w:rsidRPr="00F82C1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водо-,</w:t>
      </w:r>
      <w:r w:rsidRPr="00F82C15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электроснабжения.</w:t>
      </w:r>
      <w:r w:rsidRPr="00F82C15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F82C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локальных</w:t>
      </w:r>
      <w:r w:rsidRPr="00F82C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F82C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канализации.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Оборудование временных помещений для размещения эвакуированного населения. Оборудование простейших укрытий для защиты эвакуированного населения.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Оборудование водоисточников. Защита водоисточников и продовольствия от радиоактивных и отравляющих веществ.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информирования населения об обстановке, введении режимов защиты на территории, подвергшейся воздействию поражающих факторов, источников ЧС.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Организация   коммунально-бытового обслуживания.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i/>
          <w:iCs/>
          <w:w w:val="90"/>
          <w:sz w:val="28"/>
          <w:szCs w:val="28"/>
        </w:rPr>
        <w:t xml:space="preserve">          Тема 5. Первоочередное обеспечение пострадавшего населения.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  1. Действия спасательной службы по устранению аварий на коммунально-энергетических сетях и технологических линиях.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Возможный характер разрушений и повреждений на коммунально­энергетических сетях. Отключение поврежденных участков. Ремонт</w:t>
      </w:r>
      <w:r w:rsidRPr="00F82C15"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поврежденных участков, проведение   других аварийных работ. Практическое</w:t>
      </w:r>
      <w:r w:rsidRPr="00F82C1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использование средств защиты, оборудования, инструментов и принадлежностей, используемых для проведения работ на таких объектах.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Возможный</w:t>
      </w:r>
      <w:r w:rsidRPr="00F82C1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F82C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разрушений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повреждений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82C15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 w:rsidRPr="00F82C1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линиях. Отключение и ремонт поврежденных участков. Закрытие кранов на газовых сетях.     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Практическое использование средства защиты, оборудования, инструментов и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принадлежностей,</w:t>
      </w:r>
      <w:r w:rsidRPr="00F82C1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используемых для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F82C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82C1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F82C1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объектах.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Практическая отработка организационных и инженерно-технических мероприятий по надежной защите систем электро-,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Практическая отработка организационных и инженерно-технических мероприятий по надежной защите систем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2. Действия спасательной службы по развертыванию и функционированию подвижного пункта продовольственного снабжения и подвижного пункта питания.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Технические возможности и порядок развертывания подвижного пункта продовольственного снабжения (далее - ПППС) в полевых условиях. Подготовка транспорта для перевозки продуктов питания.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Допустимые нормы заражения продуктов питания.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работы ПППС в условиях заражения местности радиоактивными и отравляющими веществами и АХОВ. Обеззараживание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lastRenderedPageBreak/>
        <w:t>складских помещений, транспорта и</w:t>
      </w:r>
      <w:r w:rsidRPr="00F82C15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оборудования.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развертывания подвижного пункта питания (ППП) в полевых условиях, его технические возможности, возимый запас продовольствия.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личного состава спасательной службы по развертыванию и функционированию</w:t>
      </w:r>
      <w:r w:rsidRPr="00F82C15"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ППП.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 Приготовление и раздача пищи в условиях радиоактивного, химического загрязнения (заражения). Обеззараживание кухонного оборудования, инвентаря и мест хранения продуктов питания.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 Занятие 3. Действия спасательной службы по развертыванию и функционированию подвижного пункта вещевого снабжения.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Технические возможности и порядок развертывания подвижного пункта вещевого снабжения. Замена белья, обуви и одежды на санитарно-обмывочных пунктах и в отрядах первой медицинской помощи.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Допустимые</w:t>
      </w:r>
      <w:r w:rsidRPr="00F82C15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F82C15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зараженности</w:t>
      </w:r>
      <w:r w:rsidRPr="00F82C1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одежды,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белья</w:t>
      </w:r>
      <w:r w:rsidRPr="00F82C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обуви.</w:t>
      </w:r>
      <w:r w:rsidRPr="00F82C15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Замена</w:t>
      </w:r>
      <w:r w:rsidRPr="00F82C15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белья,</w:t>
      </w:r>
      <w:r w:rsidRPr="00F82C15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обуви и</w:t>
      </w:r>
      <w:r w:rsidRPr="00F82C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Pr="00F82C1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F82C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заражения</w:t>
      </w:r>
      <w:r w:rsidRPr="00F82C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радиоактивными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отравляющими</w:t>
      </w:r>
      <w:r w:rsidRPr="00F82C1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веществами.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w w:val="95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i/>
          <w:iCs/>
          <w:w w:val="95"/>
          <w:sz w:val="28"/>
          <w:szCs w:val="28"/>
        </w:rPr>
        <w:t xml:space="preserve">          </w:t>
      </w:r>
      <w:r w:rsidRPr="00F82C15">
        <w:rPr>
          <w:rFonts w:ascii="Times New Roman" w:eastAsia="Times New Roman" w:hAnsi="Times New Roman" w:cs="Times New Roman"/>
          <w:b/>
          <w:bCs/>
          <w:i/>
          <w:iCs/>
          <w:w w:val="95"/>
          <w:sz w:val="28"/>
          <w:szCs w:val="28"/>
          <w:lang w:val="en-US"/>
        </w:rPr>
        <w:t>Te</w:t>
      </w:r>
      <w:r w:rsidRPr="00F82C15">
        <w:rPr>
          <w:rFonts w:ascii="Times New Roman" w:eastAsia="Times New Roman" w:hAnsi="Times New Roman" w:cs="Times New Roman"/>
          <w:b/>
          <w:bCs/>
          <w:i/>
          <w:iCs/>
          <w:w w:val="95"/>
          <w:sz w:val="28"/>
          <w:szCs w:val="28"/>
        </w:rPr>
        <w:t>м</w:t>
      </w:r>
      <w:r w:rsidRPr="00F82C15">
        <w:rPr>
          <w:rFonts w:ascii="Times New Roman" w:eastAsia="Times New Roman" w:hAnsi="Times New Roman" w:cs="Times New Roman"/>
          <w:b/>
          <w:bCs/>
          <w:i/>
          <w:iCs/>
          <w:w w:val="95"/>
          <w:sz w:val="28"/>
          <w:szCs w:val="28"/>
          <w:lang w:val="en-US"/>
        </w:rPr>
        <w:t>a</w:t>
      </w:r>
      <w:r w:rsidRPr="00F82C15">
        <w:rPr>
          <w:rFonts w:ascii="Times New Roman" w:eastAsia="Times New Roman" w:hAnsi="Times New Roman" w:cs="Times New Roman"/>
          <w:b/>
          <w:bCs/>
          <w:i/>
          <w:iCs/>
          <w:w w:val="9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 Организация</w:t>
      </w:r>
      <w:r w:rsidRPr="00F8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и выполнение мероприятий по</w:t>
      </w:r>
      <w:r w:rsidRPr="00F82C15">
        <w:rPr>
          <w:rFonts w:ascii="Times New Roman" w:eastAsia="Times New Roman" w:hAnsi="Times New Roman" w:cs="Times New Roman"/>
          <w:b/>
          <w:bCs/>
          <w:i/>
          <w:iCs/>
          <w:spacing w:val="4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оказанию </w:t>
      </w:r>
      <w:r w:rsidRPr="00F82C15">
        <w:rPr>
          <w:rFonts w:ascii="Times New Roman" w:eastAsia="Times New Roman" w:hAnsi="Times New Roman" w:cs="Times New Roman"/>
          <w:b/>
          <w:bCs/>
          <w:i/>
          <w:iCs/>
          <w:w w:val="90"/>
          <w:sz w:val="28"/>
          <w:szCs w:val="28"/>
        </w:rPr>
        <w:t>медицинской помощи.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1. Организация медицинской помощи в местах проведения АСДНР.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Организация лечебно-эвакуационного обеспечения при ЧС. Проведение мероприятий</w:t>
      </w:r>
      <w:r w:rsidRPr="00F82C15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Pr="00F82C15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мониторингу</w:t>
      </w:r>
      <w:r w:rsidRPr="00F82C15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санитарно-эпидемиологической</w:t>
      </w:r>
      <w:r w:rsidRPr="00F82C15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обстановки</w:t>
      </w:r>
      <w:r w:rsidRPr="00F82C15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местах проведения</w:t>
      </w:r>
      <w:r w:rsidRPr="00F82C15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АСДНР.</w:t>
      </w:r>
      <w:r w:rsidRPr="00F82C15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Организация</w:t>
      </w:r>
      <w:r w:rsidRPr="00F82C15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взаимодействия</w:t>
      </w:r>
      <w:r w:rsidRPr="00F82C15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F82C15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другими</w:t>
      </w:r>
      <w:r w:rsidRPr="00F82C15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силами,</w:t>
      </w:r>
      <w:r w:rsidRPr="00F82C15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проводящими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или обеспечивающими выполнение</w:t>
      </w:r>
      <w:r w:rsidRPr="00F82C1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АСДНР.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Мероприятия по предотвращению возникновения инфекционных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эпидемиологических заболеваний.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2. Особенности организации оказания медицинской помощи пострадавшим при различных видах чрезвычайных ситуаций.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Практические действия личного состава спасательной службы по оказанию медицинской</w:t>
      </w:r>
      <w:r w:rsidRPr="00F82C15">
        <w:rPr>
          <w:rFonts w:ascii="Times New Roman" w:eastAsia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помощи</w:t>
      </w:r>
      <w:r w:rsidRPr="00F82C15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F82C15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различных</w:t>
      </w:r>
      <w:r w:rsidRPr="00F82C15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видах</w:t>
      </w:r>
      <w:r w:rsidRPr="00F82C15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ЧС.</w:t>
      </w:r>
      <w:r w:rsidRPr="00F82C15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Вынос</w:t>
      </w:r>
      <w:r w:rsidRPr="00F82C15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пострадавших, оказание</w:t>
      </w:r>
      <w:r w:rsidRPr="00F82C15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им первой и первичной медико-санитарной помощи, их эвакуация в лечебные учреждения.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Тренировка по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введению антидотов, даче радиопротекторов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и </w:t>
      </w:r>
      <w:r w:rsidRPr="00F82C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противобактериальных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средств пораженным отравляющими веществами, ионизирующими излучениями.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Оказание медицинской помощи при извлечении людей из-под завалов.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Занятие 3. Действия спасательной службы по развертыванию и</w:t>
      </w:r>
      <w:r w:rsidRPr="00F82C15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функционированию</w:t>
      </w:r>
      <w:r w:rsidRPr="00F82C15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медицинских</w:t>
      </w:r>
      <w:r w:rsidRPr="00F82C15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пунктов</w:t>
      </w:r>
      <w:r w:rsidRPr="00F82C15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местах</w:t>
      </w:r>
      <w:r w:rsidRPr="00F82C15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проведения</w:t>
      </w:r>
      <w:r w:rsidRPr="00F82C15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АСДНР.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Практическое развертывание и подготовка к функционированию медицинских пунктов. Организация взаимодействия со спасательными формированиями.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Подготовка специального оборудования и средств оказания медицинской помощи.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 xml:space="preserve">          Сортировка раненых и пораженных.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 w:rsidRPr="00F8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Pr="00F82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 </w:t>
      </w:r>
      <w:r w:rsidRPr="00F8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Защита продуктов растениеводства и животноводства.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Занятие 1. Организация и проведение мероприятий по защите сельскохозяйственных животных и посевов, продуктов, воды и фуража.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Мероприятия, проводимые на сельскохозяйственных объектах с целью поддержания постоянной готовности к защите животных, посевов, воды и фуража.  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Действия спасательной службы по: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оборудованию площадок для ветеринарной обработки животных и сортировки животных по степени поражения;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проведению карантинных мероприятий;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защите</w:t>
      </w:r>
      <w:r w:rsidRPr="00F82C15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сочных</w:t>
      </w:r>
      <w:r w:rsidRPr="00F82C15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кормов</w:t>
      </w:r>
      <w:r w:rsidRPr="00F82C15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фуража</w:t>
      </w:r>
      <w:r w:rsidRPr="00F82C15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полевых</w:t>
      </w:r>
      <w:r w:rsidRPr="00F82C15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условиях</w:t>
      </w:r>
      <w:r w:rsidRPr="00F82C15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F82C15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транспортировке;    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обработке пораженных</w:t>
      </w:r>
      <w:r w:rsidRPr="00F82C1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посевов;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обеззараживанию сочных кормов, фуража и воды.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Занятие 2. Действия спасательной службы по проведению мероприятий по</w:t>
      </w:r>
      <w:r w:rsidRPr="00F82C15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защите</w:t>
      </w:r>
      <w:r w:rsidRPr="00F82C15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сельскохозяйственных</w:t>
      </w:r>
      <w:r w:rsidRPr="00F82C15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животных</w:t>
      </w:r>
      <w:r w:rsidRPr="00F82C15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посевов.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разведки очагов заражения. Порядок забора проб почвы и пораженных растений и животных. Определение и обозначение границ</w:t>
      </w:r>
      <w:r w:rsidRPr="00F82C15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поражения.  Проведение карантинных мероприятий. Выбор места и оборудование площадок для</w:t>
      </w:r>
      <w:r w:rsidRPr="00F82C15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ветеринарной</w:t>
      </w:r>
      <w:r w:rsidRPr="00F82C1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F82C15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F82C15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растворов</w:t>
      </w:r>
      <w:r w:rsidRPr="00F82C15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ядохимикатов.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Способы</w:t>
      </w:r>
      <w:r w:rsidRPr="00F82C1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F82C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посевов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82C15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радиоактивных</w:t>
      </w:r>
      <w:r w:rsidRPr="00F82C1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химических</w:t>
      </w:r>
      <w:r w:rsidRPr="00F82C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веществ.</w:t>
      </w:r>
      <w:r w:rsidRPr="00F82C15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F82C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82C15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F82C15">
        <w:rPr>
          <w:rFonts w:ascii="Times New Roman" w:eastAsia="Times New Roman" w:hAnsi="Times New Roman" w:cs="Times New Roman"/>
          <w:w w:val="95"/>
          <w:sz w:val="28"/>
          <w:szCs w:val="28"/>
        </w:rPr>
        <w:t>карантинных</w:t>
      </w:r>
      <w:r w:rsidRPr="00F82C15">
        <w:rPr>
          <w:rFonts w:ascii="Times New Roman" w:eastAsia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95"/>
          <w:sz w:val="28"/>
          <w:szCs w:val="28"/>
        </w:rPr>
        <w:t>мероприятий.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3. Действия спасательной службы по проведению мероприятий по защите воды и фуража.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Подготовка холодильных и складских помещений, зерно- и овощехранилищ в угрожаемый период с использованием подручных средств.  Накопление материалов   и   тары   для    укрытия    и   хранения    продуктов    растениеводства и животноводства.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Обработка</w:t>
      </w:r>
      <w:r w:rsidRPr="00F82C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обеззараживание</w:t>
      </w:r>
      <w:r w:rsidRPr="00F82C15">
        <w:rPr>
          <w:rFonts w:ascii="Times New Roman" w:eastAsia="Times New Roman" w:hAnsi="Times New Roman" w:cs="Times New Roman"/>
          <w:spacing w:val="-4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F82C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82C15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складском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хранении</w:t>
      </w:r>
      <w:r w:rsidRPr="00F82C1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полевых условиях. Технические средства и химические вещества, используемые для этих целей.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8. Радиационная и химическая защита.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1. Организация мероприятий при обеспечении радиационной и химической защиты.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Ведение</w:t>
      </w:r>
      <w:r w:rsidRPr="00F82C15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разведки,</w:t>
      </w:r>
      <w:r w:rsidRPr="00F82C15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радиационного</w:t>
      </w:r>
      <w:r w:rsidRPr="00F82C15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химического</w:t>
      </w:r>
      <w:r w:rsidRPr="00F82C15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F82C15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Pr="00F82C15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РСЧС. Радиационный и химический контроль. Подготовка и проверка приборов, специального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F82C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F82C15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F82C15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защиты.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Мероприятия по защите персонала личного состава, источников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lastRenderedPageBreak/>
        <w:t>водоснабжения, пищеблоков, складов продовольствия от радиоактивных и отравляющих веществ.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Осуществление контроля за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состоянием средств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индивидуальной и коллективной защиты и специальной техники.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Осуществление дозиметрического контроля за облучением и заражением личного состава.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Мероприятия по ликвидации радиоактивного и химического загрязнения (заражения).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2. Действия спасательной службы по организации работы пункта выдачи средств индивидуальной защиты.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Оборудование пункта выдачи средств индивидуальной защиты. Регистрация прибывших на пункт выдачи, ведение отчетной документации.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Определение размеров</w:t>
      </w:r>
      <w:r w:rsidRPr="00F82C1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лицевых частей различных типов противогазов.</w:t>
      </w:r>
      <w:r w:rsidRPr="00F82C15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Порядок выдачи противогазов и камер защитных детских (далее - КЗД),</w:t>
      </w:r>
      <w:r w:rsidRPr="00F82C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82C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сборки</w:t>
      </w:r>
      <w:r w:rsidRPr="00F82C1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F82C1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82C15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герметичность.</w:t>
      </w:r>
      <w:r w:rsidRPr="00F82C15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  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F82C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F82C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противогазом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КЗД.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3. Действия личного состава спасательной службы при проведении специальной обработки.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Сущность и способы частичной и полной специальной обработки. Понятие о санитарной обработке, дезактивации, дегазации и дезинфекции. Приготовление веществ и растворов, применяемых для этих</w:t>
      </w:r>
      <w:r w:rsidRPr="00F82C15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целей.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Подготовка средств специальной обработки к работе.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личного состава при проведении частичной дезактивации, дегазации и дезинфекции техники, приборов, средств защиты, одежды, обуви.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Меры безопасности при проведении дезактивации, дегазации и дезинфекции транспорта, сооружений и территорий.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Занятие</w:t>
      </w:r>
      <w:r w:rsidRPr="00F82C15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82C15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спасательной</w:t>
      </w:r>
      <w:r w:rsidRPr="00F82C1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F82C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82C15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ликвидации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аварии на радиационно и химически опасных</w:t>
      </w:r>
      <w:r w:rsidRPr="00F82C15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объектах.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Характеристика и особенности коммуникаций на радиационно и химически опасных объектах.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Действия спасательной службы при попадании объекта в зону действия опасных факторов в случае аварии на радиационно-и химически опасном объекте.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вывода населения из зон загрязнения (или изоляция их в помещениях, снижающих отрицательное воздействие на их здоровье, в случае химического заражения).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Дезактивация и дегазация территории, зданий, сооружений, техники.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по проведению работ по ликвидации ЧС на радиационно опасном объекте</w:t>
      </w:r>
      <w:r w:rsidRPr="00F82C15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(строительство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могильников</w:t>
      </w:r>
      <w:r w:rsidRPr="00F82C1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захоронение</w:t>
      </w:r>
      <w:r w:rsidRPr="00F82C1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радиоактивных</w:t>
      </w:r>
      <w:r w:rsidRPr="00F82C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обломков</w:t>
      </w:r>
      <w:r w:rsidRPr="00F82C15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завала и грунта, консервация радиоактивно загрязненных участков леса, водоохранные мероприятия в зонах опасного радиоактивного загрязнения, устройство подъездов к могильникам, плотинам, дамбам, их очистка от радиоактивных частиц, мероприятия по обеспечению радиационной безопасности населения и личного состава сил ГО и</w:t>
      </w:r>
      <w:r w:rsidRPr="00F82C15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звена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lastRenderedPageBreak/>
        <w:t>МОСЧС городского округа Домодедово).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9. Материально-техническое снабжение</w:t>
      </w: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82C1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F82C1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</w:t>
      </w:r>
      <w:r w:rsidRPr="00F82C15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снабжения</w:t>
      </w:r>
      <w:r w:rsidRPr="00F82C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сил</w:t>
      </w:r>
      <w:r w:rsidRPr="00F82C15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82C1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звена МОСЧС городского округа Домодедово запасными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частями,</w:t>
      </w:r>
      <w:r w:rsidRPr="00F82C1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ремонтными</w:t>
      </w:r>
      <w:r w:rsidRPr="00F82C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расходными</w:t>
      </w:r>
      <w:r w:rsidRPr="00F82C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материалами.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Развертывание полевых баз и складов хранения запасных частей, ремонтных и расходных материалов.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хранения и учета запасных частей, ремонтных и расходных материалов.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Организация своевременного обеспечения сил ГО и звена МОСЧС городского округа Домодедово всеми видами оснащения. Подвоз его к участкам работ.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2. Действия спасательной службы по организации обслуживания и текущего ремонта техники.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развертывания подвижной ремонтно-восстановительной группы по ремонту автомобильной техники и подвижной ремонтно-восстановительной группы по ремонту инженерной техники, сборного пункта поврежденных машин (далее - СППМ), эвакуационной группы в полевых условиях.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осуществление доставки к местам ремонта, эвакуация   неисправной   техники в ремонтные предприятия или на СППМ.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3 Действия спасательной службы по организации хранения, учета и отпуска ГСМ в районе дислокации сил ГО и звена МОСЧС городского округа Домодедово, на путях их выдвижения и в районе выполнения</w:t>
      </w:r>
      <w:r w:rsidRPr="00F82C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База создания, технические возможности и порядок развертывания передвижной автозаправочной станции (далее - ПАЗС) в полевых условиях.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Оборудование хранилищ ГСМ и подъездных путей к ним. 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Оборудование площадок для заправки транспорта и подъездных путей к ним.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Подготовка автозаправочных аппаратов и работа на них.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действий по заправке автомашин. Противопожарное обеспечение проводимых мероприятий.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Практические действия по развертыванию ПАЗС в полевых условиях.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</w:t>
      </w:r>
      <w:r w:rsidRPr="00F82C15">
        <w:rPr>
          <w:rFonts w:ascii="Times New Roman" w:eastAsia="Times New Roman" w:hAnsi="Times New Roman" w:cs="Times New Roman"/>
          <w:b/>
          <w:bCs/>
          <w:i/>
          <w:iCs/>
          <w:w w:val="95"/>
          <w:sz w:val="28"/>
          <w:szCs w:val="28"/>
        </w:rPr>
        <w:t>Тема 10. Инженерная подготовка.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1. Действия спасательной службы по устройству проездов, обрушению неустойчивых зданий и конструкций, по вскрытию заваленных защитных сооружений.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Устройство проездов. Проделывание магистральных и боковых проездов в завалах с использованием бульдозеров, автокранов, погрузчиков, тракторов.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Обрушение различными способами неустойчивых конструкций с</w:t>
      </w:r>
      <w:r w:rsidRPr="00F82C15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F82C15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F82C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механизации</w:t>
      </w:r>
      <w:r w:rsidRPr="00F82C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взрывчатых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веществ.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Разведка заваленного защитного сооружения. Определение наиболее доступного</w:t>
      </w:r>
      <w:r w:rsidRPr="00F82C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F82C1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вскрытия</w:t>
      </w:r>
      <w:r w:rsidRPr="00F82C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F82C1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воздуха</w:t>
      </w:r>
      <w:r w:rsidRPr="00F82C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защитное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F82C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установление связи с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пострадавшими.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Вскрытие заваленных убежищ и укрытий и подачи в них воздуха. Вывод людей и вынос пострадавших из защитного сооружения. Расчистка территории от обломков разрушенного здания после проведения аварийно-спасательных</w:t>
      </w:r>
      <w:r w:rsidRPr="00F82C1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2. Действия спасательной службы по обеспечению мероприятий, выполняемых при спасении людей, находящихся под завалами, и ликвидации завалов.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</w:t>
      </w:r>
      <w:r w:rsidRPr="00F82C1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82C15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F82C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спасательных</w:t>
      </w:r>
      <w:r w:rsidRPr="00F82C1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82C1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извлечении пострадавших из-под завалов (оказание первой помощи, вынос пострадавших, переноска пострадавших на   носилках и подручных средствах к местам погрузки на</w:t>
      </w:r>
      <w:r w:rsidRPr="00F82C15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автотранспорт,</w:t>
      </w:r>
      <w:r w:rsidRPr="00F82C15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транспортировка</w:t>
      </w:r>
      <w:r w:rsidRPr="00F82C1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пострадавших</w:t>
      </w:r>
      <w:r w:rsidRPr="00F82C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лечебные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учреждения).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Способы транспортировки пострадавших.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Расчистка территории от обломков разрушенного здания после проведения аварийно-спасательных работ.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</w:t>
      </w:r>
      <w:r w:rsidRPr="00F82C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эвакуации населения</w:t>
      </w:r>
      <w:r w:rsidRPr="00F82C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районов</w:t>
      </w:r>
      <w:r w:rsidRPr="00F82C1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разрушений,</w:t>
      </w:r>
      <w:r w:rsidRPr="00F82C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пожаров</w:t>
      </w:r>
      <w:r w:rsidRPr="00F82C1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других опасных</w:t>
      </w:r>
      <w:r w:rsidRPr="00F82C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зон.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 Меры</w:t>
      </w:r>
      <w:r w:rsidRPr="00F82C1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Занятие 3. Действия спасательной службы по строительству быстровозводимых защитных сооружений и простейших укрытий.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 Организационно-техническая подготовка к возведению быстровозводимых защитных сооружений (далее - БВ ЗС). Производство земляных работ. Возведение ограждающих конструкций. Устройство входов и аварийных выходов БВ ЗС. Обвалование, герметизация и гидроизоляция БВ ЗС. Монтаж внутреннего оборудования БВ ЗС. Устройство внешнего и внутреннего водоотвода БВ ЗС. Контроль за качеством возведения БВ ЗС. Строительство простейших укрытий.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4. Действия спасательной службы по выполнению мероприятий по обеспечению ликвидации последствий разлива нефтепродуктов.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 Сбор нефтепродуктов с поверхности грунта. Снятие, вывоз и утилизация загрязненного грунта. Противопожарное обеспечение проводимых работ. Меры безопасности при проведении работ по ликвидации последствий разливов нефтепродуктов.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Ликвидация последствий разливов нефтепродуктов на водных объектах. Установка боновых заграждений. Сбор нефтепродуктов с водной поверхности, снятие загрязненного прибрежного грунта.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      </w:t>
      </w:r>
      <w:r w:rsidRPr="00F8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11. Действия спасательной службы по восстановление и поддержание порядка в районах и маршрутах.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Мероприятия, проводимые на объектах по обеспечению поддержания установленного режима чрезвычайного положения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</w:t>
      </w:r>
      <w:r w:rsidRPr="00F82C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осуществление профилактических</w:t>
      </w:r>
      <w:r w:rsidRPr="00F82C15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F82C15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(контроль</w:t>
      </w:r>
      <w:r w:rsidRPr="00F82C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пропускного режима, ежедневный обход и осмотр территории и помещений, проверка выполнения</w:t>
      </w:r>
      <w:r w:rsidRPr="00F82C1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арендных</w:t>
      </w:r>
      <w:r w:rsidRPr="00F82C15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Pr="00F82C15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F82C1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F82C1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парковки</w:t>
      </w:r>
      <w:r w:rsidRPr="00F82C15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автомашин,</w:t>
      </w:r>
      <w:r w:rsidRPr="00F82C15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обеспечение регулярного удаления из помещений и территории мусора, проверка средств оповещения,</w:t>
      </w:r>
      <w:r w:rsidRPr="00F82C1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F82C1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F82C1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действий).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Особенности действий при угрозе и совершении террористических актов.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Особенности действий в условиях загрязнении (заражении) радиоактивными и отравляющими веществами и АХОВ.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Взаимодействие с органами местного самоуправления.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</w:t>
      </w:r>
      <w:r w:rsidRPr="00F82C15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82C15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F82C1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спасательной</w:t>
      </w:r>
      <w:r w:rsidRPr="00F82C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F82C1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82C15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восстановлению</w:t>
      </w:r>
      <w:r w:rsidRPr="00F82C15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поддержанию порядка в районах, пострадавших при военных конфликтах или вследствие этих конфликтов, а также при</w:t>
      </w:r>
      <w:r w:rsidRPr="00F82C15"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ЧС.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спасательной службы по пресечению паники и беспорядков, предупреждению хищений материальных ценностей и мародерства.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спасательной службы по установлению режима допуска в зону ЧС.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спасательной службы по обеспечению общественного порядка в районах и</w:t>
      </w:r>
      <w:r w:rsidRPr="00F82C15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на маршрутах.  Взаимодействие с органами местного самоуправления.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3. Действия спасательной службы при проведении эвакуации населения и в местах расселения эвакуированного населения.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Обеспечение</w:t>
      </w:r>
      <w:r w:rsidRPr="00F82C1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F82C1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радиационного</w:t>
      </w:r>
      <w:r w:rsidRPr="00F82C1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химического</w:t>
      </w:r>
      <w:r w:rsidRPr="00F82C1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F82C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82C15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сборных пунктах, местах посадки, маршрутах выдвижения, в пунктах высадки и местах расселения.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Взаимодействие с органами местного самоуправления.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Тема 12. Действия спасательной службы по захоронению тел погибших.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1. Требования к захоронению тел погибших и организации их выполнения.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Правовые основы создания и деятельности спасательных служб,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предназначенных для захоронения тел погибших. Составление Плана по срочному захоронению тел</w:t>
      </w:r>
      <w:r w:rsidRPr="00F82C15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погибших.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выполнения работ по погребению (захоронению) погибших.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Обеспечение спасательных служб, предназначенных для срочного захоронения тел погибших в военное время, и организация взаимодействия.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Комплектование спасательных служб, предназначенных для захоронения тел погибших. Выработка психологической устойчивости для выполнения функциональных   обязанностей.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2. Действия спасательной службы по подготовке к захоронению тел погибших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Действия по заблаговременной подготовке необходимых материальных средств для захоронения и оборудованию транспортных средств. Инструменты, материалы. Дезинфицирующие средства.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Подготовка и проведение первичных мероприятий по обеспечению идентификации тел погибших. Проведение санитарно-гигиенических и противоэпидемических мероприятий.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Занятие 3. Действия спасательной службы по захоронению тел погибших. Сбор тел погибших.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Опознавание по имеющимся документам. Описание внешности, фотографирование.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Погрузка тел погибших на транспортные средства. Доставка к местам проведения судебно-медицинской экспертизы и захоронения. Подготовка мест захоронения и захоронение. Оформление могил и кладбищ и их обозначение на местности.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Документальное оформление проводимых мероприятий по захоронению тел погибших, отправка документов в архивы и другие соответствующие организации.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Меры безопасности.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en-US"/>
        </w:rPr>
        <w:t>VII</w:t>
      </w:r>
      <w:r w:rsidRPr="00F82C1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 xml:space="preserve">. </w:t>
      </w:r>
      <w:r w:rsidRPr="00F82C1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УЧЕБНО-МАТЕРИАЛЬНАЯ БАЗА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7.1.  Учебные объекты.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В целях эффективной реализации программы в организациях целесообразно иметь: комплект средств обеспечения учебного процесса в области ГО и защиты от ЧС, учебный кабинет (многопрофильный), натурный участок местности и (или) учебные площадки.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Учебный кабинет - помещение, укомплектованное мебелью и оснащенное средствами обеспечения учебного процесса для проведения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Натурный участок местности - участок местности с расположенными на нем объектами, обеспечивающими отработку личным составом сил ГО и РСЧС навыков действий по выполнению АСДНР в соответствии с их предназначением.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Учебный кабинет рекомендуется оснастить стендами, раскрывающие вопросы: действия личного состава спасательной службы по предназначению при приведении в готовность, выдвижении в район сбора и участия в обеспечении выполнения мероприятий по ГО; характеристики и порядок применения специальной техники, оборудования, снаряжения и инструментов.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В учебном кабинете, кроме того, рекомендуется иметь: макеты и образцы оборудования, снаряжения, инструментов и имущества, используемое данной спасательной службой.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Практические занятия целесообразно проводить на натурном участке местности или на имеющейся территории.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На натурном участке местности или учебных площадках оборудуются места, позволяющие отрабатывать практические действия спасательной службы по предназначению при участии в обеспечении выполнения мероприятий по ГО.</w:t>
      </w:r>
    </w:p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 w:rsidRPr="00F82C15">
        <w:rPr>
          <w:rFonts w:ascii="Times New Roman" w:eastAsia="Times New Roman" w:hAnsi="Times New Roman" w:cs="Times New Roman"/>
          <w:b/>
          <w:bCs/>
          <w:sz w:val="28"/>
          <w:szCs w:val="28"/>
        </w:rPr>
        <w:t>7.2. Средства обеспечения учебного процесса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sz w:val="28"/>
          <w:szCs w:val="28"/>
        </w:rPr>
        <w:t>7.2.1.  Нормативно-правовое обеспечение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Нормативные правовые документы: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Конституция Российской Федерации.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12 февраля 1998 г. № 28-ФЗ «О гражданской обороне».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6 марта 2006 г. № 35-ФЗ «О противодействии терроризму».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9 января 1996 г. № З-ФЗ «О радиационной безопасности населения».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21 декабря 1994 г. № 69-ФЗ «О пожарной безопасности».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6 мая 2011 г. № 100-ФЗ «О добровольной пожарной охране».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Указ Президента Российской Федерации от 31 декабря 2015 г. № 683 «О Стратегии национальной безопасности Российской Федерации».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Указ Президента Российской Федерации от 20 декабря 2016 г. № 696 «Об утверждении Основ государственной политики Российской Федерации в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гражданской обороны на период до 2030 года».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Указ Президента Российской Федерации от 11 января 2018 г.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года».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Указ Президента Российской Федерации от 1 января 2018 г. № 2 «Об утверждении Основ государственной политики Российской Федерации в области пожарной безопасности на период до 2030 года».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ситуаций».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Правительства Российской Федерации от 26 ноября 2007 г. № 804 «Об утверждении Положения о гражданской обороне в Российской Федерации».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характера».</w:t>
      </w:r>
    </w:p>
    <w:p w:rsidR="003655BC" w:rsidRPr="00F82C15" w:rsidRDefault="003655BC" w:rsidP="003655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</w:t>
      </w:r>
      <w:r w:rsidR="00392000">
        <w:rPr>
          <w:rFonts w:ascii="Times New Roman" w:hAnsi="Times New Roman"/>
          <w:sz w:val="28"/>
          <w:szCs w:val="28"/>
        </w:rPr>
        <w:t>18 сентября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5BC" w:rsidRPr="00F82C15" w:rsidRDefault="003655BC" w:rsidP="0039200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Постановление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Правительства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Российской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</w:r>
      <w:r w:rsidR="003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3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от 02 ноября 2000 г. № 841 «Об утверждении Положения о подготовке населения в области гражданской обороны».</w:t>
      </w:r>
    </w:p>
    <w:p w:rsidR="003655BC" w:rsidRPr="00F82C15" w:rsidRDefault="003655BC" w:rsidP="0039200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Постановление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Правительства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  <w:t>Российской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</w:r>
      <w:r w:rsidR="003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392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от 8 ноября 2013 г. № 1007 «О силах и средствах единой государственной системы предупреждения и ликвидации чрезвычайных ситуаций».</w:t>
      </w:r>
    </w:p>
    <w:p w:rsidR="003655BC" w:rsidRPr="003655BC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55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D2622">
        <w:rPr>
          <w:rFonts w:ascii="Times New Roman" w:eastAsia="Times New Roman" w:hAnsi="Times New Roman" w:cs="Times New Roman"/>
          <w:b/>
          <w:iCs/>
          <w:sz w:val="28"/>
          <w:szCs w:val="28"/>
        </w:rPr>
        <w:t>7.2.2.</w:t>
      </w:r>
      <w:r w:rsidRPr="00F82C1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b/>
          <w:iCs/>
          <w:sz w:val="28"/>
          <w:szCs w:val="28"/>
        </w:rPr>
        <w:t>Учебно-методическое и информационное обеспечение.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Учебная литература: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Гражданская</w:t>
      </w:r>
      <w:r w:rsidRPr="00F82C15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оборона</w:t>
      </w:r>
      <w:r w:rsidRPr="00F82C15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защита</w:t>
      </w:r>
      <w:r w:rsidRPr="00F82C15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F82C15">
        <w:rPr>
          <w:rFonts w:ascii="Times New Roman" w:eastAsia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чрезвычайных</w:t>
      </w:r>
      <w:r w:rsidRPr="00F82C15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ситуаций</w:t>
      </w:r>
      <w:r w:rsidRPr="00F82C15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Pr="00F82C15">
        <w:rPr>
          <w:rFonts w:ascii="Times New Roman" w:eastAsia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работающего населения:</w:t>
      </w:r>
      <w:r w:rsidRPr="00F82C15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Пособие</w:t>
      </w:r>
      <w:r w:rsidRPr="00F82C15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Pr="00F82C15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самостоятельного</w:t>
      </w:r>
      <w:r w:rsidRPr="00F82C15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изучения.</w:t>
      </w:r>
      <w:r w:rsidRPr="00F82C15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2-е</w:t>
      </w:r>
      <w:r w:rsidRPr="00F82C15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издание,</w:t>
      </w:r>
      <w:r w:rsidRPr="00F82C15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переработанное и дополненное. - Москва: ООО «ТЕРМИКА.РУ», 2016. - 392</w:t>
      </w:r>
      <w:r w:rsidRPr="00F82C15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Защита от чрезвычайных ситуаций-М.: Военные знания, 2013;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С.В. Кульпинов. Эвакуация населения. Планирование, организация и проведение. - М.: Институт риска и безопасности, 2012.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Организация и ведение ГО и защиты населения и территорий от чрезвычайных ситуаций природного и техногенного характера: Учебное пособие/ Под общ. ред. Г. Н. Кириллова. - 8-е изд. - М.: Институт риска и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безопасности, 2013. - 536 с.;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Под общ. ред. Г.Н. Кириллова. Защитные сооружения гражданской обороны: устройство и эксплуатация - 5 изд. -  М.: Институт риска и безопасности, 2014;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Аудиовизуальные</w:t>
      </w:r>
      <w:r w:rsidRPr="00F82C1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материалы.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Мультимедийные обучающие программы: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Оказание первой помощи.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Фильмы: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 работников организаций при угрозе и возникновении на территории городского округа Звенигород Московской области чрезвычайных</w:t>
      </w:r>
      <w:r w:rsidRPr="00F82C15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ситуаций природного,</w:t>
      </w:r>
      <w:r w:rsidRPr="00F82C15">
        <w:rPr>
          <w:rFonts w:ascii="Times New Roman" w:eastAsia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техногенного</w:t>
      </w:r>
      <w:r w:rsidRPr="00F82C15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биолого-социального</w:t>
      </w:r>
      <w:r w:rsidRPr="00F82C15">
        <w:rPr>
          <w:rFonts w:ascii="Times New Roman" w:eastAsia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характера,</w:t>
      </w:r>
      <w:r w:rsidRPr="00F82C15">
        <w:rPr>
          <w:rFonts w:ascii="Times New Roman" w:eastAsia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2016;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Действия</w:t>
      </w:r>
      <w:r w:rsidRPr="00F82C15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работников</w:t>
      </w:r>
      <w:r w:rsidRPr="00F82C15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организаций</w:t>
      </w:r>
      <w:r w:rsidRPr="00F82C15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Pr="00F82C15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предупреждению</w:t>
      </w:r>
      <w:r w:rsidRPr="00F82C15">
        <w:rPr>
          <w:rFonts w:ascii="Times New Roman" w:eastAsia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аварий,</w:t>
      </w:r>
      <w:r w:rsidRPr="00F82C15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катастроф и</w:t>
      </w:r>
      <w:r w:rsidRPr="00F82C15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пожаров</w:t>
      </w:r>
      <w:r w:rsidRPr="00F82C15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F82C15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территории организации</w:t>
      </w:r>
      <w:r w:rsidRPr="00F82C15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случае</w:t>
      </w:r>
      <w:r w:rsidRPr="00F82C15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их</w:t>
      </w:r>
      <w:r w:rsidRPr="00F82C15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возникновения,</w:t>
      </w:r>
      <w:r w:rsidRPr="00F82C15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2016;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Чрезвычайные ситуации, характерные для Московской области, присущие им опасности для населения и возможные способы защиты от них работников организации, 2015;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Сигналы оповещения об опасностях, порядок их доведения до</w:t>
      </w:r>
      <w:r w:rsidRPr="00F82C15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населения и</w:t>
      </w:r>
      <w:r w:rsidRPr="00F82C15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действия</w:t>
      </w:r>
      <w:r w:rsidRPr="00F82C15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Pr="00F82C15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ним</w:t>
      </w:r>
      <w:r w:rsidRPr="00F82C15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работников</w:t>
      </w:r>
      <w:r w:rsidRPr="00F82C15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организаций,</w:t>
      </w:r>
      <w:r w:rsidRPr="00F82C15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2015;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 работников организации при угрозе террористического акта на территории организации и в случае его совершения, 2016;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Способы предупреждения негативных и опасных факторов бытового характера и порядок действий в случае их возникновения, 2016;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Правила и порядок оказания первой помощи себе и пострадавшим при несчастных случаях, травмах, отравлениях и в чрезвычайных ситуациях, 2016;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 индивидуальной защиты органов дыхания;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Стихийные бедствия;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Безопасность при землетрясениях;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Безопасность при ураганах и смерчах;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Пожарная безопасность;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Промышленная безопасность;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В зоне затопления;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 индивидуальной защиты;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 и способы защиты населения;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Лавинная</w:t>
      </w:r>
      <w:r w:rsidRPr="00F82C1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опасность;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населения при химически опасных авариях;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населения в зоне радиоактивного загрязнения;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Химическая опасность и эвакуация населения;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Травматизм. Оказание первой помощи;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Подготовка и проведение комплексных учений и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ab/>
      </w:r>
      <w:r w:rsidRPr="00F82C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тренировок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гражданской</w:t>
      </w:r>
      <w:r w:rsidRPr="00F82C1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обороне;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Гражданская</w:t>
      </w:r>
      <w:r w:rsidRPr="00F82C15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оборона</w:t>
      </w:r>
      <w:r w:rsidRPr="00F82C15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современных</w:t>
      </w:r>
      <w:r w:rsidRPr="00F82C15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условиях.</w:t>
      </w:r>
      <w:r w:rsidRPr="00F82C15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Природные</w:t>
      </w:r>
      <w:r w:rsidRPr="00F82C15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чрезвычайные ситуации.</w:t>
      </w:r>
      <w:r w:rsidRPr="00F82C15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Техногенные</w:t>
      </w:r>
      <w:r w:rsidRPr="00F82C15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чрезвычайные</w:t>
      </w:r>
      <w:r w:rsidRPr="00F82C15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ситуации.</w:t>
      </w:r>
      <w:r w:rsidRPr="00F82C15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Опасности</w:t>
      </w:r>
      <w:r w:rsidRPr="00F82C15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быту;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Гражданская оборона современной России;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Гражданская оборона и защита от чрезвычайных ситуаций;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Обеспечение</w:t>
      </w:r>
      <w:r w:rsidRPr="00F82C15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безопасности</w:t>
      </w:r>
      <w:r w:rsidRPr="00F82C15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личного</w:t>
      </w:r>
      <w:r w:rsidRPr="00F82C15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состава</w:t>
      </w:r>
      <w:r w:rsidRPr="00F82C15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F82C15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тушении</w:t>
      </w:r>
      <w:r w:rsidRPr="00F82C15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пожаров;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Защита</w:t>
      </w:r>
      <w:r w:rsidRPr="00F82C15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населения</w:t>
      </w:r>
      <w:r w:rsidRPr="00F82C15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F82C15">
        <w:rPr>
          <w:rFonts w:ascii="Times New Roman" w:eastAsia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чрезвычайных</w:t>
      </w:r>
      <w:r w:rsidRPr="00F82C15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ситуаций.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        Энциклопедии: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Мультимедийная энциклопедия по действиям населения в чрезвычайных ситуациях;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Единая информационная база по ГО, защите от ЧС и терактов, пожарной безопасности.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Компьютерные программы: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Последствия землетрясений;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Последствия лесных пожаров;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Последствия наводнений;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Последствия взрывов и пожаров;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Гражданская оборона и защита от чрезвычайных ситуаций.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Электронные учебные пособия: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Предупреждение и ликвидация чрезвычайных ситуаций;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Экономический механизм управления рисками чрезвычайных ситуаций.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Обучающие программы: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 населения при чрезвычайных ситуациях;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</w:t>
      </w:r>
      <w:r w:rsidRPr="00F82C15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F82C15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авариях</w:t>
      </w:r>
      <w:r w:rsidRPr="00F82C15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F82C15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химически</w:t>
      </w:r>
      <w:r w:rsidRPr="00F82C15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опасных</w:t>
      </w:r>
      <w:r w:rsidRPr="00F82C15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объектах;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Снижение рисков и смягчение последствий лесных пожаров;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Снижение рисков и смягчение последствий наводнений;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Снижение рисков и смягчение последствий взрывов и пожаров.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7.2.3. Материально-техническое обеспечение: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компьютеры с установленным ПО; мультимедийный проектор, экран или интерактивная доска; робот-тренажер, манекен для отработки приемов оказания первой помощи; макеты защитных сооружений, систем связи и оповещения, оборудования для проведения АСДНР; плакаты; презентации лекций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>Плакаты: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Единая государственная система предупреждения и ликвидации чрезвычайных ситуаций (РСЧС);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 Гражданская оборона Российской Федерации;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и мероприятия гражданской обороны;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Опасности, возникающие при военных конфликтах или вследствие этих конфликтов, способы защиты от них;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 xml:space="preserve">          Действия</w:t>
      </w:r>
      <w:r w:rsidRPr="00F82C15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населения</w:t>
      </w:r>
      <w:r w:rsidRPr="00F82C15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F82C15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авариях</w:t>
      </w:r>
      <w:r w:rsidRPr="00F82C15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катастрофах;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Аварии</w:t>
      </w:r>
      <w:r w:rsidRPr="00F82C15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F82C15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газо, нефтепроводах;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Аварии на радиационно опасных объектах;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Аварии на химически опасных объектах;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Тушение</w:t>
      </w:r>
      <w:r w:rsidRPr="00F82C15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пожаров.</w:t>
      </w:r>
      <w:r w:rsidRPr="00F82C15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Приемы</w:t>
      </w:r>
      <w:r w:rsidRPr="00F82C15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способы</w:t>
      </w:r>
      <w:r w:rsidRPr="00F82C15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спасения</w:t>
      </w:r>
      <w:r w:rsidRPr="00F82C15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людей</w:t>
      </w:r>
      <w:r w:rsidRPr="00F82C15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F82C15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пожарах;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Приёмы</w:t>
      </w:r>
      <w:r w:rsidRPr="00F82C15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оказания</w:t>
      </w:r>
      <w:r w:rsidRPr="00F82C15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первой</w:t>
      </w:r>
      <w:r w:rsidRPr="00F82C15">
        <w:rPr>
          <w:rFonts w:ascii="Times New Roman" w:eastAsia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помощи</w:t>
      </w:r>
      <w:r w:rsidRPr="00F82C15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пострадавшим;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Первая помощь при чрезвычайных ситуациях;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Радиация вокруг</w:t>
      </w:r>
      <w:r w:rsidRPr="00F82C15">
        <w:rPr>
          <w:rFonts w:ascii="Times New Roman" w:eastAsia="Times New Roman" w:hAnsi="Times New Roman" w:cs="Times New Roman"/>
          <w:spacing w:val="-5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нас;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Радиационная и химическая защита;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Защитные сооружения гражданской обороны;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Средства защиты органов дыхания;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</w:t>
      </w:r>
      <w:r w:rsidRPr="00F82C15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радиационного</w:t>
      </w:r>
      <w:r w:rsidRPr="00F82C15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химического</w:t>
      </w:r>
      <w:r w:rsidRPr="00F82C15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контроля;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</w:t>
      </w:r>
      <w:r w:rsidRPr="00F82C15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дезактивации</w:t>
      </w:r>
      <w:r w:rsidRPr="00F82C15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дегазации;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Средства индивидуальной защиты;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Умей действовать при пожаре;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Уголок</w:t>
      </w:r>
      <w:r w:rsidRPr="00F82C15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гражданской</w:t>
      </w:r>
      <w:r w:rsidRPr="00F82C15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обороны</w:t>
      </w:r>
      <w:r w:rsidRPr="00F82C15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защиты</w:t>
      </w:r>
      <w:r w:rsidRPr="00F82C15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F82C15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чрезвычайных</w:t>
      </w:r>
      <w:r w:rsidRPr="00F82C15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ситуаций Меры</w:t>
      </w:r>
      <w:r w:rsidRPr="00F82C15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пожарной</w:t>
      </w:r>
      <w:r w:rsidRPr="00F82C15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безопасности</w:t>
      </w:r>
      <w:r w:rsidRPr="00F82C15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3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сельском</w:t>
      </w:r>
      <w:r w:rsidRPr="00F82C15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населенном</w:t>
      </w:r>
      <w:r w:rsidRPr="00F82C15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пункте.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82C15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>Макеты и манекены: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Макет простейшего укрытия;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 Макет быстровозводимого убежища;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Макет</w:t>
      </w:r>
      <w:r w:rsidRPr="00F82C15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защитного</w:t>
      </w:r>
      <w:r w:rsidRPr="00F82C15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сооружения</w:t>
      </w:r>
      <w:r w:rsidRPr="00F82C15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ГО</w:t>
      </w:r>
      <w:r w:rsidRPr="00F82C15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(убежища,</w:t>
      </w:r>
      <w:r w:rsidRPr="00F82C15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ПРУ);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Манекены в полный</w:t>
      </w:r>
      <w:r w:rsidRPr="00F82C15">
        <w:rPr>
          <w:rFonts w:ascii="Times New Roman" w:eastAsia="Times New Roman" w:hAnsi="Times New Roman" w:cs="Times New Roman"/>
          <w:spacing w:val="-5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рост.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>Презентации: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Единая государственная система предупреждения и ликвидации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чрезвычайных ситуаций (РСЧС);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Виды чрезвычайных ситуаций, причины их возникновения, основные характеристики,</w:t>
      </w:r>
      <w:r w:rsidRPr="00F82C15">
        <w:rPr>
          <w:rFonts w:ascii="Times New Roman" w:eastAsia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поражающие</w:t>
      </w:r>
      <w:r w:rsidRPr="00F82C15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факторы.</w:t>
      </w:r>
      <w:r w:rsidRPr="00F82C15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Характерные</w:t>
      </w:r>
      <w:r w:rsidRPr="00F82C15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особенности</w:t>
      </w:r>
      <w:r w:rsidRPr="00F82C15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экологической и</w:t>
      </w:r>
      <w:r w:rsidRPr="00F82C15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техногенной</w:t>
      </w:r>
      <w:r w:rsidRPr="00F82C15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обстановки</w:t>
      </w:r>
      <w:r w:rsidRPr="00F82C15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F82C15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Московской области и</w:t>
      </w:r>
      <w:r w:rsidRPr="00F82C15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F82C15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территории городского округа Звенигород;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Опасности,</w:t>
      </w:r>
      <w:r w:rsidRPr="00F82C15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возникающие</w:t>
      </w:r>
      <w:r w:rsidRPr="00F82C15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F82C15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ведении</w:t>
      </w:r>
      <w:r w:rsidRPr="00F82C15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военных</w:t>
      </w:r>
      <w:r w:rsidRPr="00F82C15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конфликтах</w:t>
      </w:r>
      <w:r w:rsidRPr="00F82C15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или</w:t>
      </w:r>
      <w:r w:rsidRPr="00F82C15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вследствие этих</w:t>
      </w:r>
      <w:r w:rsidRPr="00F82C15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конфликтов,</w:t>
      </w:r>
      <w:r w:rsidRPr="00F82C15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способы</w:t>
      </w:r>
      <w:r w:rsidRPr="00F82C15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защиты</w:t>
      </w:r>
      <w:r w:rsidRPr="00F82C15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F82C15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них;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Тушение пожаров. Приемы и способы спасения людей при пожарах.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>Технические средства</w:t>
      </w:r>
      <w:r w:rsidRPr="00F82C1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Приборы: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Рентгенометр ДП-5В и др.;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Дозиметры-радиометры: ДРБП-03, ДКГ-0ЗД «Грач», ДБГБ-01И «Белла», ДКГ-02У «Арбитр», ДКС-96 и др.;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Индивидуальные дозиметры: ДКГ-05Б, ДКГ РМ-1621 и др.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         Средства индивидуальной защиты: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        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Ватно-марлевые повязки;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Противопылевые тканевые маски;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Респираторы</w:t>
      </w:r>
      <w:r w:rsidRPr="00F82C15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типа</w:t>
      </w:r>
      <w:r w:rsidRPr="00F82C15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ШБ-1</w:t>
      </w:r>
      <w:r w:rsidRPr="00F82C15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«Лепесток-200»,</w:t>
      </w:r>
      <w:r w:rsidRPr="00F82C15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У-2К,</w:t>
      </w:r>
      <w:r w:rsidRPr="00F82C15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РПА-1</w:t>
      </w:r>
      <w:r w:rsidRPr="00F82C15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др.;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Газодымозащитный</w:t>
      </w:r>
      <w:r w:rsidRPr="00F82C15">
        <w:rPr>
          <w:rFonts w:ascii="Times New Roman" w:eastAsia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респиратор</w:t>
      </w:r>
      <w:r w:rsidRPr="00F82C15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ГДЗР</w:t>
      </w:r>
      <w:r w:rsidRPr="00F82C15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F82C15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др.;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Спасатель «Феникс-1»;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 xml:space="preserve">          Самоспасатель фильтрующий СПИ-20, СПИ-50 и др.;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Противогазы типа ГП-7, ПДФ-7, ПДФ-ША, ИП-4М и др.;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Костюм защитный облегченный;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Защитная фильтрующая одежда ЗФО-58;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Мешок</w:t>
      </w:r>
      <w:r w:rsidRPr="00F82C15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прорезиненный</w:t>
      </w:r>
      <w:r w:rsidRPr="00F82C15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Pr="00F82C15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зараженной</w:t>
      </w:r>
      <w:r w:rsidRPr="00F82C15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одежды;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Костюм</w:t>
      </w:r>
      <w:r w:rsidRPr="00F82C1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врача-инфекциониста.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Средства специальной обработки: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Индивидуальный дегазационный комплект ИДК-1 и др.;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Индивидуальный дегазационный пакет ИДП и др.;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Комплект санитарной обработки.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Медицинское имущество: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Комплект индивидуальный противоожоговый с перевязочным пакетом;    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Комплект</w:t>
      </w:r>
      <w:r w:rsidRPr="00F82C15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индивидуальный</w:t>
      </w:r>
      <w:r w:rsidRPr="00F82C15">
        <w:rPr>
          <w:rFonts w:ascii="Times New Roman" w:eastAsia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медицинский</w:t>
      </w:r>
      <w:r w:rsidRPr="00F82C15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гражданской</w:t>
      </w:r>
      <w:r w:rsidRPr="00F82C15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защиты</w:t>
      </w:r>
      <w:r w:rsidRPr="00F82C15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(КИМГЗ); Аптечка</w:t>
      </w:r>
      <w:r w:rsidRPr="00F82C15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первой</w:t>
      </w:r>
      <w:r w:rsidRPr="00F82C15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помощи</w:t>
      </w:r>
      <w:r w:rsidRPr="00F82C15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офисная</w:t>
      </w:r>
      <w:r w:rsidRPr="00F82C15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«СТС»;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Пакет перевязочный индивидуальный ИПП-1; Пакет перевязочный медицинский ППМ;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Носилки мягкие бескаркасные огнестойкие (огнезащитные).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w w:val="95"/>
          <w:sz w:val="28"/>
          <w:szCs w:val="28"/>
        </w:rPr>
        <w:t xml:space="preserve">          Пожарное имущество: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Образцы огнетушителей всех типов;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Боевая</w:t>
      </w:r>
      <w:r w:rsidRPr="00F82C15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одежда</w:t>
      </w:r>
      <w:r w:rsidRPr="00F82C15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пожарного</w:t>
      </w:r>
      <w:r w:rsidRPr="00F82C15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(шлем,</w:t>
      </w:r>
      <w:r w:rsidRPr="00F82C15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перчатки,</w:t>
      </w:r>
      <w:r w:rsidRPr="00F82C15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сапоги</w:t>
      </w:r>
      <w:r w:rsidRPr="00F82C15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резиновые</w:t>
      </w:r>
      <w:r w:rsidRPr="00F82C15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пожарного); 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Пояс</w:t>
      </w:r>
      <w:r w:rsidRPr="00F82C15">
        <w:rPr>
          <w:rFonts w:ascii="Times New Roman" w:eastAsia="Times New Roman" w:hAnsi="Times New Roman" w:cs="Times New Roman"/>
          <w:spacing w:val="-42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пожарный</w:t>
      </w:r>
      <w:r w:rsidRPr="00F82C15">
        <w:rPr>
          <w:rFonts w:ascii="Times New Roman" w:eastAsia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>спасательный;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Комплект для резки электропроводов;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Лампа бензиновая водопроводно-канализационная.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Инженерное имущество (спасательное оборудование):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sz w:val="28"/>
          <w:szCs w:val="28"/>
        </w:rPr>
        <w:t xml:space="preserve">         Комплект шанцевого инструмента (лопата штыковая и совковая, лом, кувалда, кирка-мотыга, топор плотничный, пила поперечная);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Пояс спасательный с карабином;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Моторная пила;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Ножницы для резки проволоки;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</w:t>
      </w:r>
      <w:r w:rsidRPr="00F82C15">
        <w:rPr>
          <w:rFonts w:ascii="Times New Roman" w:eastAsia="Times New Roman" w:hAnsi="Times New Roman" w:cs="Times New Roman"/>
          <w:sz w:val="28"/>
          <w:szCs w:val="28"/>
        </w:rPr>
        <w:t>Осветительная установка.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       Средства связи и оповещения: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Электромегафон с сиреной оповещения;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Радиостанция УКВ автомобильная; 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Радиостанция УКВ носимая.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Тренажеры:</w:t>
      </w:r>
    </w:p>
    <w:p w:rsidR="003655BC" w:rsidRPr="00F82C15" w:rsidRDefault="003655BC" w:rsidP="00365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1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Робот-тренажер «Гоша» и др.</w:t>
      </w:r>
    </w:p>
    <w:p w:rsidR="009B3CDB" w:rsidRPr="00F82C15" w:rsidRDefault="009B3CDB">
      <w:pPr>
        <w:rPr>
          <w:rFonts w:ascii="Times New Roman" w:hAnsi="Times New Roman" w:cs="Times New Roman"/>
          <w:sz w:val="28"/>
          <w:szCs w:val="28"/>
        </w:rPr>
      </w:pPr>
    </w:p>
    <w:sectPr w:rsidR="009B3CDB" w:rsidRPr="00F8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CD" w:rsidRDefault="001B1CCD">
      <w:pPr>
        <w:spacing w:after="0" w:line="240" w:lineRule="auto"/>
      </w:pPr>
      <w:r>
        <w:separator/>
      </w:r>
    </w:p>
  </w:endnote>
  <w:endnote w:type="continuationSeparator" w:id="0">
    <w:p w:rsidR="001B1CCD" w:rsidRDefault="001B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CD" w:rsidRDefault="00192DCD" w:rsidP="00DF5387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A46AD">
      <w:rPr>
        <w:rStyle w:val="af5"/>
        <w:noProof/>
      </w:rPr>
      <w:t>2</w:t>
    </w:r>
    <w:r>
      <w:rPr>
        <w:rStyle w:val="af5"/>
      </w:rPr>
      <w:fldChar w:fldCharType="end"/>
    </w:r>
  </w:p>
  <w:p w:rsidR="00192DCD" w:rsidRDefault="00192DCD" w:rsidP="00DF538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CD" w:rsidRDefault="001B1CCD">
      <w:pPr>
        <w:spacing w:after="0" w:line="240" w:lineRule="auto"/>
      </w:pPr>
      <w:r>
        <w:separator/>
      </w:r>
    </w:p>
  </w:footnote>
  <w:footnote w:type="continuationSeparator" w:id="0">
    <w:p w:rsidR="001B1CCD" w:rsidRDefault="001B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49"/>
    <w:multiLevelType w:val="multilevel"/>
    <w:tmpl w:val="16D8C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99E7812"/>
    <w:multiLevelType w:val="hybridMultilevel"/>
    <w:tmpl w:val="00B68CCA"/>
    <w:lvl w:ilvl="0" w:tplc="06986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7BE7"/>
    <w:multiLevelType w:val="hybridMultilevel"/>
    <w:tmpl w:val="307A211C"/>
    <w:lvl w:ilvl="0" w:tplc="7CC88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283A00"/>
    <w:multiLevelType w:val="multilevel"/>
    <w:tmpl w:val="BCC0AF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720AEE"/>
    <w:multiLevelType w:val="multilevel"/>
    <w:tmpl w:val="1D7EC6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754436"/>
    <w:multiLevelType w:val="hybridMultilevel"/>
    <w:tmpl w:val="628C08C6"/>
    <w:lvl w:ilvl="0" w:tplc="2D625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7FCF"/>
    <w:multiLevelType w:val="hybridMultilevel"/>
    <w:tmpl w:val="DD6029CE"/>
    <w:lvl w:ilvl="0" w:tplc="7CC88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2C"/>
    <w:rsid w:val="00033AD8"/>
    <w:rsid w:val="000E5458"/>
    <w:rsid w:val="00192DCD"/>
    <w:rsid w:val="001B1CCD"/>
    <w:rsid w:val="003655BC"/>
    <w:rsid w:val="00392000"/>
    <w:rsid w:val="003D038E"/>
    <w:rsid w:val="003D2622"/>
    <w:rsid w:val="00467603"/>
    <w:rsid w:val="004C3575"/>
    <w:rsid w:val="00570525"/>
    <w:rsid w:val="00587EBD"/>
    <w:rsid w:val="005A46AD"/>
    <w:rsid w:val="005E11AD"/>
    <w:rsid w:val="007F5B1F"/>
    <w:rsid w:val="00942D2C"/>
    <w:rsid w:val="00962A81"/>
    <w:rsid w:val="009B3CDB"/>
    <w:rsid w:val="00A147F2"/>
    <w:rsid w:val="00A660D8"/>
    <w:rsid w:val="00CA2E4E"/>
    <w:rsid w:val="00DF5387"/>
    <w:rsid w:val="00EC215A"/>
    <w:rsid w:val="00F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655BC"/>
    <w:pPr>
      <w:widowControl w:val="0"/>
      <w:autoSpaceDE w:val="0"/>
      <w:autoSpaceDN w:val="0"/>
      <w:spacing w:after="0" w:line="293" w:lineRule="exact"/>
      <w:ind w:left="124"/>
      <w:outlineLvl w:val="0"/>
    </w:pPr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3655BC"/>
    <w:pPr>
      <w:keepNext/>
      <w:autoSpaceDE w:val="0"/>
      <w:autoSpaceDN w:val="0"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655BC"/>
    <w:pPr>
      <w:keepNext/>
      <w:autoSpaceDE w:val="0"/>
      <w:autoSpaceDN w:val="0"/>
      <w:spacing w:after="12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5BC"/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365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55B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655BC"/>
  </w:style>
  <w:style w:type="character" w:styleId="a3">
    <w:name w:val="annotation reference"/>
    <w:rsid w:val="003655BC"/>
    <w:rPr>
      <w:sz w:val="16"/>
      <w:szCs w:val="16"/>
    </w:rPr>
  </w:style>
  <w:style w:type="paragraph" w:styleId="a4">
    <w:name w:val="annotation text"/>
    <w:basedOn w:val="a"/>
    <w:link w:val="a5"/>
    <w:rsid w:val="0036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36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B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3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6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655BC"/>
    <w:rPr>
      <w:b/>
      <w:bCs/>
    </w:rPr>
  </w:style>
  <w:style w:type="paragraph" w:styleId="ab">
    <w:name w:val="List Paragraph"/>
    <w:basedOn w:val="a"/>
    <w:uiPriority w:val="99"/>
    <w:qFormat/>
    <w:rsid w:val="003655BC"/>
    <w:pPr>
      <w:spacing w:after="160" w:line="259" w:lineRule="auto"/>
      <w:ind w:left="720"/>
      <w:contextualSpacing/>
    </w:pPr>
  </w:style>
  <w:style w:type="character" w:customStyle="1" w:styleId="ac">
    <w:name w:val="Основной текст Знак"/>
    <w:basedOn w:val="a0"/>
    <w:link w:val="ad"/>
    <w:uiPriority w:val="99"/>
    <w:rsid w:val="003655B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d">
    <w:name w:val="Body Text"/>
    <w:basedOn w:val="a"/>
    <w:link w:val="ac"/>
    <w:uiPriority w:val="99"/>
    <w:rsid w:val="003655BC"/>
    <w:pPr>
      <w:shd w:val="clear" w:color="auto" w:fill="FFFFFF"/>
      <w:spacing w:before="360" w:after="0" w:line="299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3655BC"/>
  </w:style>
  <w:style w:type="character" w:customStyle="1" w:styleId="31">
    <w:name w:val="Заголовок №3_"/>
    <w:basedOn w:val="a0"/>
    <w:link w:val="32"/>
    <w:rsid w:val="003655B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3655BC"/>
    <w:pPr>
      <w:shd w:val="clear" w:color="auto" w:fill="FFFFFF"/>
      <w:spacing w:after="360" w:line="240" w:lineRule="atLeas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8">
    <w:name w:val="Основной текст + Курсив18"/>
    <w:basedOn w:val="ac"/>
    <w:rsid w:val="003655B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655B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655BC"/>
    <w:pPr>
      <w:shd w:val="clear" w:color="auto" w:fill="FFFFFF"/>
      <w:spacing w:after="0" w:line="299" w:lineRule="exact"/>
      <w:ind w:hanging="22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17">
    <w:name w:val="Основной текст + Курсив17"/>
    <w:basedOn w:val="ac"/>
    <w:rsid w:val="003655B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6">
    <w:name w:val="Основной текст + Курсив16"/>
    <w:basedOn w:val="ac"/>
    <w:rsid w:val="003655B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Курсив15"/>
    <w:basedOn w:val="ac"/>
    <w:rsid w:val="003655B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5">
    <w:name w:val="Основной текст (65)_"/>
    <w:basedOn w:val="a0"/>
    <w:link w:val="650"/>
    <w:rsid w:val="003655B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3655BC"/>
    <w:pPr>
      <w:shd w:val="clear" w:color="auto" w:fill="FFFFFF"/>
      <w:spacing w:before="360" w:after="0" w:line="295" w:lineRule="exact"/>
      <w:ind w:firstLine="700"/>
      <w:jc w:val="both"/>
    </w:pPr>
    <w:rPr>
      <w:rFonts w:ascii="Times New Roman" w:hAnsi="Times New Roman" w:cs="Times New Roman"/>
      <w:b/>
      <w:bCs/>
      <w:i/>
      <w:iCs/>
      <w:sz w:val="25"/>
      <w:szCs w:val="25"/>
    </w:rPr>
  </w:style>
  <w:style w:type="character" w:customStyle="1" w:styleId="651">
    <w:name w:val="Основной текст (65) + Не курсив"/>
    <w:basedOn w:val="65"/>
    <w:rsid w:val="003655B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652">
    <w:name w:val="Основной текст (65) + Не курсив2"/>
    <w:basedOn w:val="65"/>
    <w:rsid w:val="003655B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ae">
    <w:name w:val="Основной текст + Курсив"/>
    <w:rsid w:val="003655BC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3655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55BC"/>
    <w:pPr>
      <w:shd w:val="clear" w:color="auto" w:fill="FFFFFF"/>
      <w:spacing w:after="240" w:line="299" w:lineRule="exact"/>
      <w:ind w:hanging="15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3"/>
    <w:rsid w:val="003655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"/>
    <w:rsid w:val="003655BC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3655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3655BC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 + Не курсив"/>
    <w:basedOn w:val="33"/>
    <w:rsid w:val="00365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365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4">
    <w:name w:val="Абзац списка1"/>
    <w:basedOn w:val="a"/>
    <w:rsid w:val="003655BC"/>
    <w:pPr>
      <w:widowControl w:val="0"/>
      <w:autoSpaceDE w:val="0"/>
      <w:autoSpaceDN w:val="0"/>
      <w:spacing w:after="0" w:line="240" w:lineRule="auto"/>
      <w:ind w:left="111" w:hanging="453"/>
    </w:pPr>
    <w:rPr>
      <w:rFonts w:ascii="Times New Roman" w:eastAsia="Calibri" w:hAnsi="Times New Roman" w:cs="Times New Roman"/>
      <w:lang w:val="en-US"/>
    </w:rPr>
  </w:style>
  <w:style w:type="paragraph" w:customStyle="1" w:styleId="TableParagraph">
    <w:name w:val="Table Paragraph"/>
    <w:basedOn w:val="a"/>
    <w:uiPriority w:val="99"/>
    <w:rsid w:val="003655B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f1">
    <w:name w:val="header"/>
    <w:basedOn w:val="a"/>
    <w:link w:val="af2"/>
    <w:uiPriority w:val="99"/>
    <w:rsid w:val="003655B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3655BC"/>
    <w:rPr>
      <w:rFonts w:ascii="Times New Roman" w:eastAsia="Calibri" w:hAnsi="Times New Roman" w:cs="Times New Roman"/>
      <w:lang w:val="en-US"/>
    </w:rPr>
  </w:style>
  <w:style w:type="paragraph" w:styleId="af3">
    <w:name w:val="footer"/>
    <w:basedOn w:val="a"/>
    <w:link w:val="af4"/>
    <w:uiPriority w:val="99"/>
    <w:rsid w:val="003655B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3655BC"/>
    <w:rPr>
      <w:rFonts w:ascii="Times New Roman" w:eastAsia="Calibri" w:hAnsi="Times New Roman" w:cs="Times New Roman"/>
      <w:lang w:val="en-US"/>
    </w:rPr>
  </w:style>
  <w:style w:type="paragraph" w:customStyle="1" w:styleId="19">
    <w:name w:val="Без интервала1"/>
    <w:rsid w:val="003655B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styleId="af5">
    <w:name w:val="page number"/>
    <w:basedOn w:val="a0"/>
    <w:uiPriority w:val="99"/>
    <w:rsid w:val="003655BC"/>
  </w:style>
  <w:style w:type="paragraph" w:styleId="af6">
    <w:name w:val="No Spacing"/>
    <w:uiPriority w:val="99"/>
    <w:qFormat/>
    <w:rsid w:val="0036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99"/>
    <w:semiHidden/>
    <w:rsid w:val="003655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Сноска_"/>
    <w:basedOn w:val="a0"/>
    <w:link w:val="af8"/>
    <w:rsid w:val="003655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Сноска"/>
    <w:basedOn w:val="a"/>
    <w:link w:val="af7"/>
    <w:rsid w:val="003655B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6)_"/>
    <w:basedOn w:val="a0"/>
    <w:link w:val="260"/>
    <w:rsid w:val="003655BC"/>
    <w:rPr>
      <w:rFonts w:ascii="Franklin Gothic Heavy" w:eastAsia="Franklin Gothic Heavy" w:hAnsi="Franklin Gothic Heavy" w:cs="Franklin Gothic Heavy"/>
      <w:sz w:val="20"/>
      <w:szCs w:val="20"/>
      <w:shd w:val="clear" w:color="auto" w:fill="FFFFFF"/>
      <w:lang w:val="en-US" w:bidi="en-US"/>
    </w:rPr>
  </w:style>
  <w:style w:type="paragraph" w:customStyle="1" w:styleId="260">
    <w:name w:val="Основной текст (26)"/>
    <w:basedOn w:val="a"/>
    <w:link w:val="26"/>
    <w:rsid w:val="003655BC"/>
    <w:pPr>
      <w:widowControl w:val="0"/>
      <w:shd w:val="clear" w:color="auto" w:fill="FFFFFF"/>
      <w:spacing w:after="0" w:line="144" w:lineRule="exact"/>
    </w:pPr>
    <w:rPr>
      <w:rFonts w:ascii="Franklin Gothic Heavy" w:eastAsia="Franklin Gothic Heavy" w:hAnsi="Franklin Gothic Heavy" w:cs="Franklin Gothic Heavy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655BC"/>
    <w:pPr>
      <w:widowControl w:val="0"/>
      <w:autoSpaceDE w:val="0"/>
      <w:autoSpaceDN w:val="0"/>
      <w:spacing w:after="0" w:line="293" w:lineRule="exact"/>
      <w:ind w:left="124"/>
      <w:outlineLvl w:val="0"/>
    </w:pPr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3655BC"/>
    <w:pPr>
      <w:keepNext/>
      <w:autoSpaceDE w:val="0"/>
      <w:autoSpaceDN w:val="0"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655BC"/>
    <w:pPr>
      <w:keepNext/>
      <w:autoSpaceDE w:val="0"/>
      <w:autoSpaceDN w:val="0"/>
      <w:spacing w:after="12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5BC"/>
    <w:rPr>
      <w:rFonts w:ascii="Times New Roman" w:eastAsia="Calibri" w:hAnsi="Times New Roman" w:cs="Times New Roman"/>
      <w:b/>
      <w:bCs/>
      <w:i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365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55B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655BC"/>
  </w:style>
  <w:style w:type="character" w:styleId="a3">
    <w:name w:val="annotation reference"/>
    <w:rsid w:val="003655BC"/>
    <w:rPr>
      <w:sz w:val="16"/>
      <w:szCs w:val="16"/>
    </w:rPr>
  </w:style>
  <w:style w:type="paragraph" w:styleId="a4">
    <w:name w:val="annotation text"/>
    <w:basedOn w:val="a"/>
    <w:link w:val="a5"/>
    <w:rsid w:val="0036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36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B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3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6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655BC"/>
    <w:rPr>
      <w:b/>
      <w:bCs/>
    </w:rPr>
  </w:style>
  <w:style w:type="paragraph" w:styleId="ab">
    <w:name w:val="List Paragraph"/>
    <w:basedOn w:val="a"/>
    <w:uiPriority w:val="99"/>
    <w:qFormat/>
    <w:rsid w:val="003655BC"/>
    <w:pPr>
      <w:spacing w:after="160" w:line="259" w:lineRule="auto"/>
      <w:ind w:left="720"/>
      <w:contextualSpacing/>
    </w:pPr>
  </w:style>
  <w:style w:type="character" w:customStyle="1" w:styleId="ac">
    <w:name w:val="Основной текст Знак"/>
    <w:basedOn w:val="a0"/>
    <w:link w:val="ad"/>
    <w:uiPriority w:val="99"/>
    <w:rsid w:val="003655B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d">
    <w:name w:val="Body Text"/>
    <w:basedOn w:val="a"/>
    <w:link w:val="ac"/>
    <w:uiPriority w:val="99"/>
    <w:rsid w:val="003655BC"/>
    <w:pPr>
      <w:shd w:val="clear" w:color="auto" w:fill="FFFFFF"/>
      <w:spacing w:before="360" w:after="0" w:line="299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3655BC"/>
  </w:style>
  <w:style w:type="character" w:customStyle="1" w:styleId="31">
    <w:name w:val="Заголовок №3_"/>
    <w:basedOn w:val="a0"/>
    <w:link w:val="32"/>
    <w:rsid w:val="003655B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3655BC"/>
    <w:pPr>
      <w:shd w:val="clear" w:color="auto" w:fill="FFFFFF"/>
      <w:spacing w:after="360" w:line="240" w:lineRule="atLeas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8">
    <w:name w:val="Основной текст + Курсив18"/>
    <w:basedOn w:val="ac"/>
    <w:rsid w:val="003655B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655B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655BC"/>
    <w:pPr>
      <w:shd w:val="clear" w:color="auto" w:fill="FFFFFF"/>
      <w:spacing w:after="0" w:line="299" w:lineRule="exact"/>
      <w:ind w:hanging="22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17">
    <w:name w:val="Основной текст + Курсив17"/>
    <w:basedOn w:val="ac"/>
    <w:rsid w:val="003655B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6">
    <w:name w:val="Основной текст + Курсив16"/>
    <w:basedOn w:val="ac"/>
    <w:rsid w:val="003655B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Курсив15"/>
    <w:basedOn w:val="ac"/>
    <w:rsid w:val="003655B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5">
    <w:name w:val="Основной текст (65)_"/>
    <w:basedOn w:val="a0"/>
    <w:link w:val="650"/>
    <w:rsid w:val="003655B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3655BC"/>
    <w:pPr>
      <w:shd w:val="clear" w:color="auto" w:fill="FFFFFF"/>
      <w:spacing w:before="360" w:after="0" w:line="295" w:lineRule="exact"/>
      <w:ind w:firstLine="700"/>
      <w:jc w:val="both"/>
    </w:pPr>
    <w:rPr>
      <w:rFonts w:ascii="Times New Roman" w:hAnsi="Times New Roman" w:cs="Times New Roman"/>
      <w:b/>
      <w:bCs/>
      <w:i/>
      <w:iCs/>
      <w:sz w:val="25"/>
      <w:szCs w:val="25"/>
    </w:rPr>
  </w:style>
  <w:style w:type="character" w:customStyle="1" w:styleId="651">
    <w:name w:val="Основной текст (65) + Не курсив"/>
    <w:basedOn w:val="65"/>
    <w:rsid w:val="003655B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652">
    <w:name w:val="Основной текст (65) + Не курсив2"/>
    <w:basedOn w:val="65"/>
    <w:rsid w:val="003655B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ae">
    <w:name w:val="Основной текст + Курсив"/>
    <w:rsid w:val="003655BC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3655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55BC"/>
    <w:pPr>
      <w:shd w:val="clear" w:color="auto" w:fill="FFFFFF"/>
      <w:spacing w:after="240" w:line="299" w:lineRule="exact"/>
      <w:ind w:hanging="15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3"/>
    <w:rsid w:val="003655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"/>
    <w:rsid w:val="003655BC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3655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3655BC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 + Не курсив"/>
    <w:basedOn w:val="33"/>
    <w:rsid w:val="00365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365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4">
    <w:name w:val="Абзац списка1"/>
    <w:basedOn w:val="a"/>
    <w:rsid w:val="003655BC"/>
    <w:pPr>
      <w:widowControl w:val="0"/>
      <w:autoSpaceDE w:val="0"/>
      <w:autoSpaceDN w:val="0"/>
      <w:spacing w:after="0" w:line="240" w:lineRule="auto"/>
      <w:ind w:left="111" w:hanging="453"/>
    </w:pPr>
    <w:rPr>
      <w:rFonts w:ascii="Times New Roman" w:eastAsia="Calibri" w:hAnsi="Times New Roman" w:cs="Times New Roman"/>
      <w:lang w:val="en-US"/>
    </w:rPr>
  </w:style>
  <w:style w:type="paragraph" w:customStyle="1" w:styleId="TableParagraph">
    <w:name w:val="Table Paragraph"/>
    <w:basedOn w:val="a"/>
    <w:uiPriority w:val="99"/>
    <w:rsid w:val="003655B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f1">
    <w:name w:val="header"/>
    <w:basedOn w:val="a"/>
    <w:link w:val="af2"/>
    <w:uiPriority w:val="99"/>
    <w:rsid w:val="003655B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3655BC"/>
    <w:rPr>
      <w:rFonts w:ascii="Times New Roman" w:eastAsia="Calibri" w:hAnsi="Times New Roman" w:cs="Times New Roman"/>
      <w:lang w:val="en-US"/>
    </w:rPr>
  </w:style>
  <w:style w:type="paragraph" w:styleId="af3">
    <w:name w:val="footer"/>
    <w:basedOn w:val="a"/>
    <w:link w:val="af4"/>
    <w:uiPriority w:val="99"/>
    <w:rsid w:val="003655B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3655BC"/>
    <w:rPr>
      <w:rFonts w:ascii="Times New Roman" w:eastAsia="Calibri" w:hAnsi="Times New Roman" w:cs="Times New Roman"/>
      <w:lang w:val="en-US"/>
    </w:rPr>
  </w:style>
  <w:style w:type="paragraph" w:customStyle="1" w:styleId="19">
    <w:name w:val="Без интервала1"/>
    <w:rsid w:val="003655B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styleId="af5">
    <w:name w:val="page number"/>
    <w:basedOn w:val="a0"/>
    <w:uiPriority w:val="99"/>
    <w:rsid w:val="003655BC"/>
  </w:style>
  <w:style w:type="paragraph" w:styleId="af6">
    <w:name w:val="No Spacing"/>
    <w:uiPriority w:val="99"/>
    <w:qFormat/>
    <w:rsid w:val="0036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99"/>
    <w:semiHidden/>
    <w:rsid w:val="003655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Сноска_"/>
    <w:basedOn w:val="a0"/>
    <w:link w:val="af8"/>
    <w:rsid w:val="003655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Сноска"/>
    <w:basedOn w:val="a"/>
    <w:link w:val="af7"/>
    <w:rsid w:val="003655B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6)_"/>
    <w:basedOn w:val="a0"/>
    <w:link w:val="260"/>
    <w:rsid w:val="003655BC"/>
    <w:rPr>
      <w:rFonts w:ascii="Franklin Gothic Heavy" w:eastAsia="Franklin Gothic Heavy" w:hAnsi="Franklin Gothic Heavy" w:cs="Franklin Gothic Heavy"/>
      <w:sz w:val="20"/>
      <w:szCs w:val="20"/>
      <w:shd w:val="clear" w:color="auto" w:fill="FFFFFF"/>
      <w:lang w:val="en-US" w:bidi="en-US"/>
    </w:rPr>
  </w:style>
  <w:style w:type="paragraph" w:customStyle="1" w:styleId="260">
    <w:name w:val="Основной текст (26)"/>
    <w:basedOn w:val="a"/>
    <w:link w:val="26"/>
    <w:rsid w:val="003655BC"/>
    <w:pPr>
      <w:widowControl w:val="0"/>
      <w:shd w:val="clear" w:color="auto" w:fill="FFFFFF"/>
      <w:spacing w:after="0" w:line="144" w:lineRule="exact"/>
    </w:pPr>
    <w:rPr>
      <w:rFonts w:ascii="Franklin Gothic Heavy" w:eastAsia="Franklin Gothic Heavy" w:hAnsi="Franklin Gothic Heavy" w:cs="Franklin Gothic Heavy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10513</Words>
  <Characters>59925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Смотров Н.А.</dc:creator>
  <cp:lastModifiedBy>Воронова Л.Н.</cp:lastModifiedBy>
  <cp:revision>2</cp:revision>
  <cp:lastPrinted>2021-02-17T06:34:00Z</cp:lastPrinted>
  <dcterms:created xsi:type="dcterms:W3CDTF">2021-02-20T07:26:00Z</dcterms:created>
  <dcterms:modified xsi:type="dcterms:W3CDTF">2021-02-20T07:26:00Z</dcterms:modified>
</cp:coreProperties>
</file>