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A9" w:rsidRDefault="00C925A9" w:rsidP="00C925A9">
      <w:pPr>
        <w:suppressAutoHyphens/>
        <w:autoSpaceDE w:val="0"/>
        <w:autoSpaceDN w:val="0"/>
        <w:adjustRightInd w:val="0"/>
        <w:outlineLvl w:val="1"/>
      </w:pPr>
    </w:p>
    <w:p w:rsidR="00C925A9" w:rsidRDefault="00C925A9" w:rsidP="00C925A9">
      <w:pPr>
        <w:suppressAutoHyphens/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                                                                         Приложение </w:t>
      </w:r>
    </w:p>
    <w:p w:rsidR="00C925A9" w:rsidRDefault="00C925A9" w:rsidP="00C925A9">
      <w:pPr>
        <w:suppressAutoHyphens/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                                         </w:t>
      </w:r>
      <w:r w:rsidR="00D71644">
        <w:t xml:space="preserve">                             </w:t>
      </w:r>
      <w:r>
        <w:t>к постановлению Администрации</w:t>
      </w:r>
    </w:p>
    <w:p w:rsidR="00C925A9" w:rsidRDefault="00C925A9" w:rsidP="00C925A9">
      <w:pPr>
        <w:suppressAutoHyphens/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                                        </w:t>
      </w:r>
      <w:r w:rsidR="00D71644">
        <w:t xml:space="preserve">                             </w:t>
      </w:r>
      <w:r>
        <w:t xml:space="preserve"> городского округа Домодедово</w:t>
      </w:r>
    </w:p>
    <w:p w:rsidR="00C925A9" w:rsidRDefault="00C925A9" w:rsidP="00C925A9">
      <w:pPr>
        <w:suppressAutoHyphens/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                                                        </w:t>
      </w:r>
      <w:r w:rsidR="00D71644">
        <w:t xml:space="preserve">              от 31.10.2019 № 2284</w:t>
      </w:r>
    </w:p>
    <w:p w:rsidR="00C925A9" w:rsidRDefault="00C925A9" w:rsidP="00C925A9">
      <w:pPr>
        <w:suppressAutoHyphens/>
        <w:autoSpaceDE w:val="0"/>
        <w:autoSpaceDN w:val="0"/>
        <w:adjustRightInd w:val="0"/>
        <w:outlineLvl w:val="1"/>
      </w:pPr>
    </w:p>
    <w:p w:rsidR="00C925A9" w:rsidRDefault="00C925A9" w:rsidP="00E95B28">
      <w:pPr>
        <w:suppressAutoHyphens/>
        <w:autoSpaceDE w:val="0"/>
        <w:autoSpaceDN w:val="0"/>
        <w:adjustRightInd w:val="0"/>
        <w:jc w:val="center"/>
        <w:outlineLvl w:val="1"/>
      </w:pPr>
    </w:p>
    <w:p w:rsidR="00E95B28" w:rsidRPr="005B0CDB" w:rsidRDefault="00E95B28" w:rsidP="00E95B28">
      <w:pPr>
        <w:suppressAutoHyphens/>
        <w:autoSpaceDE w:val="0"/>
        <w:autoSpaceDN w:val="0"/>
        <w:adjustRightInd w:val="0"/>
        <w:jc w:val="center"/>
        <w:outlineLvl w:val="1"/>
      </w:pPr>
      <w:r w:rsidRPr="005B0CDB">
        <w:t>Паспорт</w:t>
      </w:r>
    </w:p>
    <w:p w:rsidR="00E95B28" w:rsidRPr="007D51B7" w:rsidRDefault="00E95B28" w:rsidP="007D51B7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5B0CDB">
        <w:t xml:space="preserve">муниципальной программы городского округа Домодедово </w:t>
      </w:r>
      <w:r w:rsidRPr="007D51B7">
        <w:rPr>
          <w:bCs/>
        </w:rPr>
        <w:t>«Образование»</w:t>
      </w:r>
    </w:p>
    <w:p w:rsidR="00E95B28" w:rsidRPr="00A010C2" w:rsidRDefault="00E95B28" w:rsidP="00E95B28">
      <w:pPr>
        <w:pStyle w:val="ConsPlusTitle"/>
        <w:widowControl/>
        <w:suppressAutoHyphens/>
        <w:jc w:val="center"/>
        <w:rPr>
          <w:b w:val="0"/>
          <w:sz w:val="22"/>
          <w:szCs w:val="22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1843"/>
        <w:gridCol w:w="1843"/>
        <w:gridCol w:w="1701"/>
        <w:gridCol w:w="1701"/>
        <w:gridCol w:w="1701"/>
        <w:gridCol w:w="1701"/>
      </w:tblGrid>
      <w:tr w:rsidR="00E95B28" w:rsidRPr="00A010C2" w:rsidTr="00E95B28">
        <w:tc>
          <w:tcPr>
            <w:tcW w:w="4565" w:type="dxa"/>
          </w:tcPr>
          <w:p w:rsidR="00E95B28" w:rsidRPr="005B0CDB" w:rsidRDefault="00E95B28" w:rsidP="00641A56">
            <w:pPr>
              <w:suppressAutoHyphens/>
              <w:autoSpaceDE w:val="0"/>
              <w:autoSpaceDN w:val="0"/>
              <w:adjustRightInd w:val="0"/>
            </w:pPr>
            <w:r w:rsidRPr="005B0CDB">
              <w:t>Координатор муниципальной программы</w:t>
            </w:r>
          </w:p>
        </w:tc>
        <w:tc>
          <w:tcPr>
            <w:tcW w:w="10490" w:type="dxa"/>
            <w:gridSpan w:val="6"/>
          </w:tcPr>
          <w:p w:rsidR="00E95B28" w:rsidRPr="005B0CDB" w:rsidRDefault="00E95B28" w:rsidP="00641A56">
            <w:pPr>
              <w:suppressAutoHyphens/>
              <w:autoSpaceDE w:val="0"/>
              <w:autoSpaceDN w:val="0"/>
              <w:adjustRightInd w:val="0"/>
              <w:jc w:val="both"/>
            </w:pPr>
            <w:r w:rsidRPr="005B0CDB">
              <w:t xml:space="preserve">Заместитель </w:t>
            </w:r>
            <w:r w:rsidR="002A4DE8">
              <w:t>главы</w:t>
            </w:r>
            <w:r w:rsidRPr="005B0CDB">
              <w:t xml:space="preserve"> администрации городского ок</w:t>
            </w:r>
            <w:r>
              <w:t>руга Домодедово Ю.В. Терещенко</w:t>
            </w:r>
          </w:p>
        </w:tc>
      </w:tr>
      <w:tr w:rsidR="00E95B28" w:rsidRPr="00A010C2" w:rsidTr="00E95B28">
        <w:tc>
          <w:tcPr>
            <w:tcW w:w="4565" w:type="dxa"/>
          </w:tcPr>
          <w:p w:rsidR="00E95B28" w:rsidRPr="005B0CDB" w:rsidRDefault="00E95B28" w:rsidP="00641A56">
            <w:pPr>
              <w:suppressAutoHyphens/>
              <w:autoSpaceDE w:val="0"/>
              <w:autoSpaceDN w:val="0"/>
              <w:adjustRightInd w:val="0"/>
            </w:pPr>
            <w:r>
              <w:t>Муниципальный з</w:t>
            </w:r>
            <w:r w:rsidRPr="005B0CDB">
              <w:t>аказчик муниципальной программы</w:t>
            </w:r>
          </w:p>
        </w:tc>
        <w:tc>
          <w:tcPr>
            <w:tcW w:w="10490" w:type="dxa"/>
            <w:gridSpan w:val="6"/>
          </w:tcPr>
          <w:p w:rsidR="00E95B28" w:rsidRPr="005B0CDB" w:rsidRDefault="00E95B28" w:rsidP="00641A56">
            <w:pPr>
              <w:suppressAutoHyphens/>
              <w:autoSpaceDE w:val="0"/>
              <w:autoSpaceDN w:val="0"/>
              <w:adjustRightInd w:val="0"/>
              <w:jc w:val="both"/>
            </w:pPr>
            <w:r w:rsidRPr="005B0CDB">
              <w:t>Управление образования Администрации городского округа Домодедово</w:t>
            </w:r>
          </w:p>
          <w:p w:rsidR="00E95B28" w:rsidRPr="005B0CDB" w:rsidRDefault="00E95B28" w:rsidP="00641A56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E95B28" w:rsidRPr="00A010C2" w:rsidTr="00E95B28">
        <w:tc>
          <w:tcPr>
            <w:tcW w:w="4565" w:type="dxa"/>
          </w:tcPr>
          <w:p w:rsidR="00E95B28" w:rsidRPr="005B0CDB" w:rsidRDefault="00E95B28" w:rsidP="00641A56">
            <w:pPr>
              <w:suppressAutoHyphens/>
              <w:autoSpaceDE w:val="0"/>
              <w:autoSpaceDN w:val="0"/>
              <w:adjustRightInd w:val="0"/>
            </w:pPr>
            <w:bookmarkStart w:id="0" w:name="sub_1105"/>
            <w:r w:rsidRPr="005B0CDB">
              <w:t>Цель</w:t>
            </w:r>
            <w:bookmarkEnd w:id="0"/>
            <w:r w:rsidRPr="005B0CDB">
              <w:t xml:space="preserve"> муниципальной программы</w:t>
            </w:r>
          </w:p>
        </w:tc>
        <w:tc>
          <w:tcPr>
            <w:tcW w:w="10490" w:type="dxa"/>
            <w:gridSpan w:val="6"/>
          </w:tcPr>
          <w:p w:rsidR="00E95B28" w:rsidRPr="00E95B28" w:rsidRDefault="00E95B28" w:rsidP="00641A56">
            <w:pPr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83A14">
              <w:t xml:space="preserve">Создание современных условий для получения качественного образования, воспитания и успешной социализации детей и молодёжи </w:t>
            </w:r>
          </w:p>
        </w:tc>
      </w:tr>
      <w:tr w:rsidR="00E95B28" w:rsidRPr="00A010C2" w:rsidTr="00E95B28">
        <w:tc>
          <w:tcPr>
            <w:tcW w:w="4565" w:type="dxa"/>
          </w:tcPr>
          <w:p w:rsidR="00E95B28" w:rsidRPr="005B0CDB" w:rsidRDefault="00E95B28" w:rsidP="00641A56">
            <w:pPr>
              <w:suppressAutoHyphens/>
              <w:autoSpaceDE w:val="0"/>
              <w:autoSpaceDN w:val="0"/>
              <w:adjustRightInd w:val="0"/>
            </w:pPr>
            <w:r w:rsidRPr="005B0CDB"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E95B28" w:rsidRPr="00811CA2" w:rsidRDefault="00E95B28" w:rsidP="00641A56">
            <w:pPr>
              <w:suppressAutoHyphens/>
              <w:jc w:val="both"/>
            </w:pPr>
            <w:r w:rsidRPr="005B0CDB">
              <w:t xml:space="preserve">Подпрограмма </w:t>
            </w:r>
            <w:r w:rsidRPr="005B0CDB">
              <w:rPr>
                <w:lang w:val="en-US"/>
              </w:rPr>
              <w:t>I</w:t>
            </w:r>
            <w:r w:rsidRPr="005B0CDB">
              <w:t xml:space="preserve"> «Дошкольное образование</w:t>
            </w:r>
            <w:r>
              <w:t>»</w:t>
            </w:r>
          </w:p>
          <w:p w:rsidR="00E95B28" w:rsidRPr="00811CA2" w:rsidRDefault="00E95B28" w:rsidP="00641A56">
            <w:pPr>
              <w:suppressAutoHyphens/>
              <w:jc w:val="both"/>
            </w:pPr>
            <w:r w:rsidRPr="00811CA2">
              <w:t xml:space="preserve">Подпрограмма </w:t>
            </w:r>
            <w:r w:rsidRPr="00811CA2">
              <w:rPr>
                <w:lang w:val="en-US"/>
              </w:rPr>
              <w:t>II</w:t>
            </w:r>
            <w:r>
              <w:t xml:space="preserve"> «Общее образование»</w:t>
            </w:r>
          </w:p>
          <w:p w:rsidR="00E95B28" w:rsidRDefault="00E95B28" w:rsidP="00641A56">
            <w:pPr>
              <w:suppressAutoHyphens/>
              <w:jc w:val="both"/>
            </w:pPr>
            <w:r w:rsidRPr="00811CA2">
              <w:t xml:space="preserve">Подпрограмма </w:t>
            </w:r>
            <w:r w:rsidRPr="00811CA2">
              <w:rPr>
                <w:lang w:val="en-US"/>
              </w:rPr>
              <w:t>III</w:t>
            </w:r>
            <w:r w:rsidRPr="00811CA2">
              <w:t xml:space="preserve"> «Дополнительное образование, воспитание и психолого-социальное с</w:t>
            </w:r>
            <w:r>
              <w:t>опровождение детей</w:t>
            </w:r>
            <w:r w:rsidRPr="00811CA2">
              <w:t xml:space="preserve">» </w:t>
            </w:r>
          </w:p>
          <w:p w:rsidR="00E95B28" w:rsidRDefault="00DE4A3E" w:rsidP="00641A56">
            <w:pPr>
              <w:suppressAutoHyphens/>
              <w:jc w:val="both"/>
            </w:pPr>
            <w:r w:rsidRPr="00DE4A3E">
              <w:t>Подпрограмма IV «Профессиональное</w:t>
            </w:r>
            <w:r>
              <w:t xml:space="preserve"> </w:t>
            </w:r>
            <w:r w:rsidRPr="00DE4A3E">
              <w:t>образование»</w:t>
            </w:r>
          </w:p>
          <w:p w:rsidR="00E95B28" w:rsidRDefault="00DE4A3E" w:rsidP="00641A56">
            <w:pPr>
              <w:suppressAutoHyphens/>
              <w:jc w:val="both"/>
            </w:pPr>
            <w:r w:rsidRPr="00DE4A3E">
              <w:t>Подпрограмма V «Обеспечивающая подпрограмма»</w:t>
            </w:r>
          </w:p>
          <w:p w:rsidR="00DE4A3E" w:rsidRDefault="00DE4A3E" w:rsidP="00641A56">
            <w:pPr>
              <w:suppressAutoHyphens/>
              <w:jc w:val="both"/>
            </w:pPr>
            <w:r w:rsidRPr="00DE4A3E">
              <w:t>Подпрограмма VI «Система оценки качества образования и информационная открытость системы образования»</w:t>
            </w:r>
          </w:p>
          <w:p w:rsidR="00DE4A3E" w:rsidRPr="005B0CDB" w:rsidRDefault="00DE4A3E" w:rsidP="00641A56">
            <w:pPr>
              <w:suppressAutoHyphens/>
              <w:jc w:val="both"/>
            </w:pPr>
            <w:r w:rsidRPr="00DE4A3E">
              <w:t>Подпрограмма VIII «Создание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</w:tr>
      <w:tr w:rsidR="00E95B28" w:rsidRPr="00A010C2" w:rsidTr="00E95B28">
        <w:trPr>
          <w:trHeight w:val="360"/>
        </w:trPr>
        <w:tc>
          <w:tcPr>
            <w:tcW w:w="4565" w:type="dxa"/>
            <w:vMerge w:val="restart"/>
          </w:tcPr>
          <w:p w:rsidR="00E95B28" w:rsidRPr="00012CE8" w:rsidRDefault="00E95B28" w:rsidP="00641A56">
            <w:pPr>
              <w:suppressAutoHyphens/>
              <w:autoSpaceDE w:val="0"/>
              <w:autoSpaceDN w:val="0"/>
              <w:adjustRightInd w:val="0"/>
            </w:pPr>
            <w:bookmarkStart w:id="1" w:name="sub_1109"/>
            <w:r w:rsidRPr="00012CE8">
              <w:t>Источники финансирования</w:t>
            </w:r>
            <w:bookmarkEnd w:id="1"/>
            <w:r w:rsidRPr="00012CE8">
              <w:t xml:space="preserve"> муниципальной программы, в том числе по годам:</w:t>
            </w:r>
          </w:p>
        </w:tc>
        <w:tc>
          <w:tcPr>
            <w:tcW w:w="10490" w:type="dxa"/>
            <w:gridSpan w:val="6"/>
          </w:tcPr>
          <w:p w:rsidR="00E95B28" w:rsidRPr="00012CE8" w:rsidRDefault="00E95B28" w:rsidP="00641A56">
            <w:pPr>
              <w:suppressAutoHyphens/>
              <w:autoSpaceDE w:val="0"/>
              <w:autoSpaceDN w:val="0"/>
              <w:adjustRightInd w:val="0"/>
              <w:jc w:val="both"/>
            </w:pPr>
            <w:r w:rsidRPr="00012CE8">
              <w:t xml:space="preserve">                    Расходы (тыс. рублей)</w:t>
            </w:r>
          </w:p>
        </w:tc>
      </w:tr>
      <w:tr w:rsidR="00E95B28" w:rsidRPr="00A010C2" w:rsidTr="00E95B28">
        <w:trPr>
          <w:trHeight w:val="718"/>
        </w:trPr>
        <w:tc>
          <w:tcPr>
            <w:tcW w:w="4565" w:type="dxa"/>
            <w:vMerge/>
          </w:tcPr>
          <w:p w:rsidR="00E95B28" w:rsidRPr="00012CE8" w:rsidRDefault="00E95B28" w:rsidP="00E95B28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95B28" w:rsidRPr="006B4190" w:rsidRDefault="00E95B28" w:rsidP="00E95B28">
            <w:pPr>
              <w:jc w:val="center"/>
            </w:pPr>
            <w:r>
              <w:t>Все</w:t>
            </w:r>
            <w:r w:rsidRPr="006B4190">
              <w:t>го</w:t>
            </w:r>
          </w:p>
        </w:tc>
        <w:tc>
          <w:tcPr>
            <w:tcW w:w="1843" w:type="dxa"/>
          </w:tcPr>
          <w:p w:rsidR="00E95B28" w:rsidRDefault="00E95B28" w:rsidP="00E95B28">
            <w:pPr>
              <w:jc w:val="center"/>
            </w:pPr>
            <w:r>
              <w:t>2020</w:t>
            </w:r>
            <w:r w:rsidR="00A2542E">
              <w:t xml:space="preserve"> год</w:t>
            </w:r>
          </w:p>
          <w:p w:rsidR="00E95B28" w:rsidRPr="006B4190" w:rsidRDefault="00E95B28" w:rsidP="00E95B28">
            <w:pPr>
              <w:jc w:val="center"/>
            </w:pPr>
          </w:p>
        </w:tc>
        <w:tc>
          <w:tcPr>
            <w:tcW w:w="1701" w:type="dxa"/>
          </w:tcPr>
          <w:p w:rsidR="00E95B28" w:rsidRPr="00BE157C" w:rsidRDefault="00E95B28" w:rsidP="00E95B28">
            <w:pPr>
              <w:jc w:val="center"/>
            </w:pPr>
            <w:r>
              <w:t>2021</w:t>
            </w:r>
            <w:r w:rsidR="00A2542E">
              <w:t xml:space="preserve"> год</w:t>
            </w:r>
          </w:p>
        </w:tc>
        <w:tc>
          <w:tcPr>
            <w:tcW w:w="1701" w:type="dxa"/>
          </w:tcPr>
          <w:p w:rsidR="00E95B28" w:rsidRPr="00BE157C" w:rsidRDefault="00E95B28" w:rsidP="00E95B28">
            <w:pPr>
              <w:jc w:val="center"/>
            </w:pPr>
            <w:r>
              <w:t>2022</w:t>
            </w:r>
            <w:r w:rsidR="00A2542E">
              <w:t xml:space="preserve"> год</w:t>
            </w:r>
          </w:p>
        </w:tc>
        <w:tc>
          <w:tcPr>
            <w:tcW w:w="1701" w:type="dxa"/>
          </w:tcPr>
          <w:p w:rsidR="00E95B28" w:rsidRPr="00BE157C" w:rsidRDefault="00E95B28" w:rsidP="00E95B28">
            <w:pPr>
              <w:jc w:val="center"/>
            </w:pPr>
            <w:r>
              <w:t>2023</w:t>
            </w:r>
            <w:r w:rsidR="00A2542E">
              <w:t xml:space="preserve"> год</w:t>
            </w:r>
          </w:p>
        </w:tc>
        <w:tc>
          <w:tcPr>
            <w:tcW w:w="1701" w:type="dxa"/>
          </w:tcPr>
          <w:p w:rsidR="00E95B28" w:rsidRPr="00BE157C" w:rsidRDefault="00E95B28" w:rsidP="00E95B28">
            <w:pPr>
              <w:jc w:val="center"/>
            </w:pPr>
            <w:r>
              <w:t>2024</w:t>
            </w:r>
            <w:r w:rsidR="00A2542E">
              <w:t xml:space="preserve"> год</w:t>
            </w:r>
          </w:p>
        </w:tc>
      </w:tr>
      <w:tr w:rsidR="00E95B28" w:rsidRPr="00A010C2" w:rsidTr="00E95B28">
        <w:trPr>
          <w:trHeight w:val="240"/>
        </w:trPr>
        <w:tc>
          <w:tcPr>
            <w:tcW w:w="4565" w:type="dxa"/>
          </w:tcPr>
          <w:p w:rsidR="00E95B28" w:rsidRPr="00DB5158" w:rsidRDefault="00E95B28" w:rsidP="00641A56">
            <w:pPr>
              <w:suppressAutoHyphens/>
              <w:autoSpaceDE w:val="0"/>
              <w:autoSpaceDN w:val="0"/>
              <w:adjustRightInd w:val="0"/>
            </w:pPr>
            <w:r>
              <w:t>С</w:t>
            </w:r>
            <w:r w:rsidRPr="00DB5158">
              <w:t>редства федерального бюджета</w:t>
            </w:r>
            <w:r>
              <w:t xml:space="preserve"> </w:t>
            </w:r>
          </w:p>
        </w:tc>
        <w:tc>
          <w:tcPr>
            <w:tcW w:w="1843" w:type="dxa"/>
          </w:tcPr>
          <w:p w:rsidR="00E95B28" w:rsidRPr="00B521E9" w:rsidRDefault="00E57A0F" w:rsidP="00641A56">
            <w:pPr>
              <w:jc w:val="center"/>
              <w:rPr>
                <w:sz w:val="20"/>
                <w:szCs w:val="20"/>
              </w:rPr>
            </w:pPr>
            <w:r w:rsidRPr="00B521E9">
              <w:rPr>
                <w:sz w:val="20"/>
                <w:szCs w:val="20"/>
              </w:rPr>
              <w:t>5 533,9</w:t>
            </w:r>
            <w:r w:rsidR="00E95B28" w:rsidRPr="00B521E9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E95B28" w:rsidRPr="00B521E9" w:rsidRDefault="00E57A0F" w:rsidP="00641A56">
            <w:pPr>
              <w:jc w:val="center"/>
              <w:rPr>
                <w:sz w:val="20"/>
                <w:szCs w:val="20"/>
              </w:rPr>
            </w:pPr>
            <w:r w:rsidRPr="00B521E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E95B28" w:rsidRPr="00B521E9" w:rsidRDefault="00E57A0F" w:rsidP="00641A56">
            <w:pPr>
              <w:jc w:val="center"/>
              <w:rPr>
                <w:sz w:val="20"/>
                <w:szCs w:val="20"/>
              </w:rPr>
            </w:pPr>
            <w:r w:rsidRPr="00B521E9">
              <w:rPr>
                <w:sz w:val="20"/>
                <w:szCs w:val="20"/>
              </w:rPr>
              <w:t>1 312,0</w:t>
            </w:r>
            <w:r w:rsidR="00E95B28" w:rsidRPr="00B521E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95B28" w:rsidRPr="00B521E9" w:rsidRDefault="00E57A0F" w:rsidP="00641A56">
            <w:pPr>
              <w:jc w:val="center"/>
              <w:rPr>
                <w:sz w:val="20"/>
                <w:szCs w:val="20"/>
              </w:rPr>
            </w:pPr>
            <w:r w:rsidRPr="00B521E9">
              <w:rPr>
                <w:sz w:val="20"/>
                <w:szCs w:val="20"/>
              </w:rPr>
              <w:t>4 221,9</w:t>
            </w:r>
            <w:r w:rsidR="00E95B28" w:rsidRPr="00B521E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95B28" w:rsidRPr="00B521E9" w:rsidRDefault="00E57A0F" w:rsidP="00641A56">
            <w:pPr>
              <w:jc w:val="center"/>
              <w:rPr>
                <w:sz w:val="20"/>
                <w:szCs w:val="20"/>
              </w:rPr>
            </w:pPr>
            <w:r w:rsidRPr="00B521E9">
              <w:rPr>
                <w:sz w:val="20"/>
                <w:szCs w:val="20"/>
              </w:rPr>
              <w:t>0,0</w:t>
            </w:r>
            <w:r w:rsidR="00E95B28" w:rsidRPr="00B521E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95B28" w:rsidRPr="00B521E9" w:rsidRDefault="00E57A0F" w:rsidP="00641A56">
            <w:pPr>
              <w:jc w:val="center"/>
              <w:rPr>
                <w:sz w:val="20"/>
                <w:szCs w:val="20"/>
              </w:rPr>
            </w:pPr>
            <w:r w:rsidRPr="00B521E9">
              <w:rPr>
                <w:sz w:val="20"/>
                <w:szCs w:val="20"/>
              </w:rPr>
              <w:t>0,0</w:t>
            </w:r>
            <w:r w:rsidR="00E95B28" w:rsidRPr="00B521E9">
              <w:rPr>
                <w:sz w:val="20"/>
                <w:szCs w:val="20"/>
              </w:rPr>
              <w:t>0</w:t>
            </w:r>
          </w:p>
        </w:tc>
      </w:tr>
      <w:tr w:rsidR="00E95B28" w:rsidRPr="00A010C2" w:rsidTr="00E95B28">
        <w:trPr>
          <w:trHeight w:val="240"/>
        </w:trPr>
        <w:tc>
          <w:tcPr>
            <w:tcW w:w="4565" w:type="dxa"/>
          </w:tcPr>
          <w:p w:rsidR="00E95B28" w:rsidRPr="00DB5158" w:rsidRDefault="00E95B28" w:rsidP="00641A56">
            <w:pPr>
              <w:suppressAutoHyphens/>
              <w:autoSpaceDE w:val="0"/>
              <w:autoSpaceDN w:val="0"/>
              <w:adjustRightInd w:val="0"/>
            </w:pPr>
            <w:r>
              <w:t>С</w:t>
            </w:r>
            <w:r w:rsidRPr="00DB5158">
              <w:t>редства бюджета Московской области</w:t>
            </w:r>
          </w:p>
        </w:tc>
        <w:tc>
          <w:tcPr>
            <w:tcW w:w="1843" w:type="dxa"/>
          </w:tcPr>
          <w:p w:rsidR="00E95B28" w:rsidRPr="00B521E9" w:rsidRDefault="00E57A0F" w:rsidP="00641A5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21E9">
              <w:rPr>
                <w:sz w:val="20"/>
                <w:szCs w:val="20"/>
              </w:rPr>
              <w:t>14 475 834,60</w:t>
            </w:r>
          </w:p>
        </w:tc>
        <w:tc>
          <w:tcPr>
            <w:tcW w:w="1843" w:type="dxa"/>
          </w:tcPr>
          <w:p w:rsidR="00E95B28" w:rsidRPr="00B521E9" w:rsidRDefault="00E57A0F" w:rsidP="00641A5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21E9">
              <w:rPr>
                <w:sz w:val="20"/>
                <w:szCs w:val="20"/>
              </w:rPr>
              <w:t>3 046 368,50</w:t>
            </w:r>
          </w:p>
        </w:tc>
        <w:tc>
          <w:tcPr>
            <w:tcW w:w="1701" w:type="dxa"/>
          </w:tcPr>
          <w:p w:rsidR="00E95B28" w:rsidRPr="00B521E9" w:rsidRDefault="00E57A0F" w:rsidP="00641A56">
            <w:pPr>
              <w:ind w:left="-108" w:right="-58"/>
              <w:jc w:val="center"/>
              <w:rPr>
                <w:sz w:val="20"/>
                <w:szCs w:val="20"/>
              </w:rPr>
            </w:pPr>
            <w:r w:rsidRPr="00B521E9">
              <w:rPr>
                <w:sz w:val="20"/>
                <w:szCs w:val="20"/>
              </w:rPr>
              <w:t>2 857 637,00</w:t>
            </w:r>
          </w:p>
        </w:tc>
        <w:tc>
          <w:tcPr>
            <w:tcW w:w="1701" w:type="dxa"/>
          </w:tcPr>
          <w:p w:rsidR="00E95B28" w:rsidRPr="00B521E9" w:rsidRDefault="00E57A0F" w:rsidP="00641A5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21E9">
              <w:rPr>
                <w:sz w:val="20"/>
                <w:szCs w:val="20"/>
              </w:rPr>
              <w:t>2 859 881,10</w:t>
            </w:r>
          </w:p>
        </w:tc>
        <w:tc>
          <w:tcPr>
            <w:tcW w:w="1701" w:type="dxa"/>
          </w:tcPr>
          <w:p w:rsidR="00E95B28" w:rsidRPr="00B521E9" w:rsidRDefault="00E57A0F" w:rsidP="00641A56">
            <w:pPr>
              <w:ind w:left="-108" w:right="-58"/>
              <w:jc w:val="center"/>
              <w:rPr>
                <w:sz w:val="20"/>
                <w:szCs w:val="20"/>
              </w:rPr>
            </w:pPr>
            <w:r w:rsidRPr="00B521E9">
              <w:rPr>
                <w:sz w:val="20"/>
                <w:szCs w:val="20"/>
              </w:rPr>
              <w:t>2 855 974,00</w:t>
            </w:r>
          </w:p>
        </w:tc>
        <w:tc>
          <w:tcPr>
            <w:tcW w:w="1701" w:type="dxa"/>
          </w:tcPr>
          <w:p w:rsidR="00E95B28" w:rsidRPr="00B521E9" w:rsidRDefault="00E57A0F" w:rsidP="00641A5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21E9">
              <w:rPr>
                <w:sz w:val="20"/>
                <w:szCs w:val="20"/>
              </w:rPr>
              <w:t>2 855 974,00</w:t>
            </w:r>
          </w:p>
        </w:tc>
      </w:tr>
      <w:tr w:rsidR="002C284D" w:rsidRPr="002C284D" w:rsidTr="00E95B28">
        <w:trPr>
          <w:trHeight w:val="240"/>
        </w:trPr>
        <w:tc>
          <w:tcPr>
            <w:tcW w:w="4565" w:type="dxa"/>
          </w:tcPr>
          <w:p w:rsidR="00E95B28" w:rsidRPr="002C284D" w:rsidRDefault="00E95B28" w:rsidP="00641A56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C284D">
              <w:rPr>
                <w:color w:val="000000" w:themeColor="text1"/>
              </w:rPr>
              <w:t>Средства бюджета городского округа Домодедово</w:t>
            </w:r>
          </w:p>
        </w:tc>
        <w:tc>
          <w:tcPr>
            <w:tcW w:w="1843" w:type="dxa"/>
          </w:tcPr>
          <w:p w:rsidR="00E95B28" w:rsidRPr="002C284D" w:rsidRDefault="00431E48" w:rsidP="005A4A4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284D">
              <w:rPr>
                <w:color w:val="000000" w:themeColor="text1"/>
                <w:sz w:val="20"/>
                <w:szCs w:val="20"/>
              </w:rPr>
              <w:t xml:space="preserve">5 </w:t>
            </w:r>
            <w:r w:rsidR="00E57A0F" w:rsidRPr="002C284D">
              <w:rPr>
                <w:color w:val="000000" w:themeColor="text1"/>
                <w:sz w:val="20"/>
                <w:szCs w:val="20"/>
              </w:rPr>
              <w:t>591 8</w:t>
            </w:r>
            <w:r w:rsidR="005A4A4C" w:rsidRPr="002C284D">
              <w:rPr>
                <w:color w:val="000000" w:themeColor="text1"/>
                <w:sz w:val="20"/>
                <w:szCs w:val="20"/>
              </w:rPr>
              <w:t>0</w:t>
            </w:r>
            <w:r w:rsidR="00E57A0F" w:rsidRPr="002C284D">
              <w:rPr>
                <w:color w:val="000000" w:themeColor="text1"/>
                <w:sz w:val="20"/>
                <w:szCs w:val="20"/>
              </w:rPr>
              <w:t>8,00</w:t>
            </w:r>
          </w:p>
        </w:tc>
        <w:tc>
          <w:tcPr>
            <w:tcW w:w="1843" w:type="dxa"/>
          </w:tcPr>
          <w:p w:rsidR="00E95B28" w:rsidRPr="002C284D" w:rsidRDefault="00E57A0F" w:rsidP="005A4A4C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2C284D">
              <w:rPr>
                <w:color w:val="000000" w:themeColor="text1"/>
                <w:sz w:val="20"/>
                <w:szCs w:val="20"/>
              </w:rPr>
              <w:t>1 204 7</w:t>
            </w:r>
            <w:r w:rsidR="005A4A4C" w:rsidRPr="002C284D">
              <w:rPr>
                <w:color w:val="000000" w:themeColor="text1"/>
                <w:sz w:val="20"/>
                <w:szCs w:val="20"/>
              </w:rPr>
              <w:t>4</w:t>
            </w:r>
            <w:r w:rsidRPr="002C284D">
              <w:rPr>
                <w:color w:val="000000" w:themeColor="text1"/>
                <w:sz w:val="20"/>
                <w:szCs w:val="20"/>
              </w:rPr>
              <w:t>9,40</w:t>
            </w:r>
          </w:p>
        </w:tc>
        <w:tc>
          <w:tcPr>
            <w:tcW w:w="1701" w:type="dxa"/>
          </w:tcPr>
          <w:p w:rsidR="00E95B28" w:rsidRPr="002C284D" w:rsidRDefault="00E57A0F" w:rsidP="00641A56">
            <w:pPr>
              <w:ind w:left="-108" w:right="-58"/>
              <w:jc w:val="center"/>
              <w:rPr>
                <w:color w:val="000000" w:themeColor="text1"/>
                <w:sz w:val="20"/>
                <w:szCs w:val="20"/>
              </w:rPr>
            </w:pPr>
            <w:r w:rsidRPr="002C284D">
              <w:rPr>
                <w:color w:val="000000" w:themeColor="text1"/>
                <w:sz w:val="20"/>
                <w:szCs w:val="20"/>
              </w:rPr>
              <w:t>1 096 851,50</w:t>
            </w:r>
          </w:p>
        </w:tc>
        <w:tc>
          <w:tcPr>
            <w:tcW w:w="1701" w:type="dxa"/>
          </w:tcPr>
          <w:p w:rsidR="00E95B28" w:rsidRPr="002C284D" w:rsidRDefault="00B521E9" w:rsidP="00641A5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284D">
              <w:rPr>
                <w:color w:val="000000" w:themeColor="text1"/>
                <w:sz w:val="20"/>
                <w:szCs w:val="20"/>
              </w:rPr>
              <w:t>1 096 829,50</w:t>
            </w:r>
          </w:p>
        </w:tc>
        <w:tc>
          <w:tcPr>
            <w:tcW w:w="1701" w:type="dxa"/>
          </w:tcPr>
          <w:p w:rsidR="00E95B28" w:rsidRPr="002C284D" w:rsidRDefault="00B521E9" w:rsidP="00641A56">
            <w:pPr>
              <w:ind w:left="-108" w:right="-58"/>
              <w:jc w:val="center"/>
              <w:rPr>
                <w:color w:val="000000" w:themeColor="text1"/>
                <w:sz w:val="20"/>
                <w:szCs w:val="20"/>
              </w:rPr>
            </w:pPr>
            <w:r w:rsidRPr="002C284D">
              <w:rPr>
                <w:color w:val="000000" w:themeColor="text1"/>
                <w:sz w:val="20"/>
                <w:szCs w:val="20"/>
              </w:rPr>
              <w:t>1 096 688,80</w:t>
            </w:r>
          </w:p>
        </w:tc>
        <w:tc>
          <w:tcPr>
            <w:tcW w:w="1701" w:type="dxa"/>
          </w:tcPr>
          <w:p w:rsidR="00E95B28" w:rsidRPr="002C284D" w:rsidRDefault="00B521E9" w:rsidP="00641A5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284D">
              <w:rPr>
                <w:color w:val="000000" w:themeColor="text1"/>
                <w:sz w:val="20"/>
                <w:szCs w:val="20"/>
              </w:rPr>
              <w:t>1 096 688,80</w:t>
            </w:r>
          </w:p>
        </w:tc>
      </w:tr>
      <w:tr w:rsidR="002C284D" w:rsidRPr="002C284D" w:rsidTr="00E95B28">
        <w:trPr>
          <w:trHeight w:val="240"/>
        </w:trPr>
        <w:tc>
          <w:tcPr>
            <w:tcW w:w="4565" w:type="dxa"/>
          </w:tcPr>
          <w:p w:rsidR="00431E48" w:rsidRPr="002C284D" w:rsidRDefault="00431E48" w:rsidP="00431E48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C284D">
              <w:rPr>
                <w:color w:val="000000" w:themeColor="text1"/>
              </w:rPr>
              <w:lastRenderedPageBreak/>
              <w:t>Внебюджетные средства</w:t>
            </w:r>
          </w:p>
        </w:tc>
        <w:tc>
          <w:tcPr>
            <w:tcW w:w="1843" w:type="dxa"/>
          </w:tcPr>
          <w:p w:rsidR="00431E48" w:rsidRPr="002C284D" w:rsidRDefault="00C32637" w:rsidP="00431E4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C284D">
              <w:rPr>
                <w:color w:val="000000" w:themeColor="text1"/>
                <w:sz w:val="20"/>
                <w:szCs w:val="20"/>
              </w:rPr>
              <w:t>929 750</w:t>
            </w:r>
            <w:r w:rsidR="00431E48" w:rsidRPr="002C284D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431E48" w:rsidRPr="002C284D" w:rsidRDefault="00C32637" w:rsidP="00431E48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2C284D">
              <w:rPr>
                <w:color w:val="000000" w:themeColor="text1"/>
                <w:sz w:val="20"/>
                <w:szCs w:val="20"/>
              </w:rPr>
              <w:t>185 950</w:t>
            </w:r>
            <w:r w:rsidR="00431E48" w:rsidRPr="002C284D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:rsidR="00431E48" w:rsidRPr="002C284D" w:rsidRDefault="00431E48" w:rsidP="00431E48">
            <w:pPr>
              <w:ind w:left="-108" w:right="-58"/>
              <w:jc w:val="center"/>
              <w:rPr>
                <w:color w:val="000000" w:themeColor="text1"/>
                <w:sz w:val="20"/>
                <w:szCs w:val="20"/>
              </w:rPr>
            </w:pPr>
            <w:r w:rsidRPr="002C284D">
              <w:rPr>
                <w:color w:val="000000" w:themeColor="text1"/>
                <w:sz w:val="20"/>
                <w:szCs w:val="20"/>
              </w:rPr>
              <w:t>185 950,00</w:t>
            </w:r>
          </w:p>
        </w:tc>
        <w:tc>
          <w:tcPr>
            <w:tcW w:w="1701" w:type="dxa"/>
          </w:tcPr>
          <w:p w:rsidR="00431E48" w:rsidRPr="002C284D" w:rsidRDefault="00431E48" w:rsidP="00431E48">
            <w:pPr>
              <w:jc w:val="center"/>
              <w:rPr>
                <w:color w:val="000000" w:themeColor="text1"/>
              </w:rPr>
            </w:pPr>
            <w:r w:rsidRPr="002C284D">
              <w:rPr>
                <w:color w:val="000000" w:themeColor="text1"/>
                <w:sz w:val="20"/>
                <w:szCs w:val="20"/>
              </w:rPr>
              <w:t>185 950,00</w:t>
            </w:r>
          </w:p>
        </w:tc>
        <w:tc>
          <w:tcPr>
            <w:tcW w:w="1701" w:type="dxa"/>
          </w:tcPr>
          <w:p w:rsidR="00431E48" w:rsidRPr="002C284D" w:rsidRDefault="00431E48" w:rsidP="00431E48">
            <w:pPr>
              <w:jc w:val="center"/>
              <w:rPr>
                <w:color w:val="000000" w:themeColor="text1"/>
              </w:rPr>
            </w:pPr>
            <w:r w:rsidRPr="002C284D">
              <w:rPr>
                <w:color w:val="000000" w:themeColor="text1"/>
                <w:sz w:val="20"/>
                <w:szCs w:val="20"/>
              </w:rPr>
              <w:t>185 950,00</w:t>
            </w:r>
          </w:p>
        </w:tc>
        <w:tc>
          <w:tcPr>
            <w:tcW w:w="1701" w:type="dxa"/>
          </w:tcPr>
          <w:p w:rsidR="00431E48" w:rsidRPr="002C284D" w:rsidRDefault="00431E48" w:rsidP="00431E48">
            <w:pPr>
              <w:jc w:val="center"/>
              <w:rPr>
                <w:color w:val="000000" w:themeColor="text1"/>
              </w:rPr>
            </w:pPr>
            <w:r w:rsidRPr="002C284D">
              <w:rPr>
                <w:color w:val="000000" w:themeColor="text1"/>
                <w:sz w:val="20"/>
                <w:szCs w:val="20"/>
              </w:rPr>
              <w:t>185 950,00</w:t>
            </w:r>
          </w:p>
        </w:tc>
      </w:tr>
      <w:tr w:rsidR="00E95B28" w:rsidRPr="002C284D" w:rsidTr="00E95B28">
        <w:trPr>
          <w:trHeight w:val="240"/>
        </w:trPr>
        <w:tc>
          <w:tcPr>
            <w:tcW w:w="4565" w:type="dxa"/>
          </w:tcPr>
          <w:p w:rsidR="00E95B28" w:rsidRPr="002C284D" w:rsidRDefault="00E95B28" w:rsidP="00641A56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C284D">
              <w:rPr>
                <w:color w:val="000000" w:themeColor="text1"/>
              </w:rPr>
              <w:t>Всего, в том числе по годам</w:t>
            </w:r>
          </w:p>
        </w:tc>
        <w:tc>
          <w:tcPr>
            <w:tcW w:w="1843" w:type="dxa"/>
          </w:tcPr>
          <w:p w:rsidR="00E95B28" w:rsidRPr="002C284D" w:rsidRDefault="00B521E9" w:rsidP="00C326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284D">
              <w:rPr>
                <w:color w:val="000000" w:themeColor="text1"/>
                <w:sz w:val="20"/>
                <w:szCs w:val="20"/>
              </w:rPr>
              <w:t>21 0</w:t>
            </w:r>
            <w:r w:rsidR="00C32637" w:rsidRPr="002C284D">
              <w:rPr>
                <w:color w:val="000000" w:themeColor="text1"/>
                <w:sz w:val="20"/>
                <w:szCs w:val="20"/>
              </w:rPr>
              <w:t>02</w:t>
            </w:r>
            <w:r w:rsidRPr="002C284D">
              <w:rPr>
                <w:color w:val="000000" w:themeColor="text1"/>
                <w:sz w:val="20"/>
                <w:szCs w:val="20"/>
              </w:rPr>
              <w:t> </w:t>
            </w:r>
            <w:r w:rsidR="00C32637" w:rsidRPr="002C284D">
              <w:rPr>
                <w:color w:val="000000" w:themeColor="text1"/>
                <w:sz w:val="20"/>
                <w:szCs w:val="20"/>
              </w:rPr>
              <w:t>926</w:t>
            </w:r>
            <w:r w:rsidRPr="002C284D">
              <w:rPr>
                <w:color w:val="000000" w:themeColor="text1"/>
                <w:sz w:val="20"/>
                <w:szCs w:val="20"/>
              </w:rPr>
              <w:t>,50</w:t>
            </w:r>
          </w:p>
        </w:tc>
        <w:tc>
          <w:tcPr>
            <w:tcW w:w="1843" w:type="dxa"/>
          </w:tcPr>
          <w:p w:rsidR="00E95B28" w:rsidRPr="002C284D" w:rsidRDefault="00B521E9" w:rsidP="00C326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284D">
              <w:rPr>
                <w:color w:val="000000" w:themeColor="text1"/>
                <w:sz w:val="20"/>
                <w:szCs w:val="20"/>
              </w:rPr>
              <w:t>4</w:t>
            </w:r>
            <w:r w:rsidR="00C32637" w:rsidRPr="002C284D">
              <w:rPr>
                <w:color w:val="000000" w:themeColor="text1"/>
                <w:sz w:val="20"/>
                <w:szCs w:val="20"/>
              </w:rPr>
              <w:t> </w:t>
            </w:r>
            <w:r w:rsidRPr="002C284D">
              <w:rPr>
                <w:color w:val="000000" w:themeColor="text1"/>
                <w:sz w:val="20"/>
                <w:szCs w:val="20"/>
              </w:rPr>
              <w:t>4</w:t>
            </w:r>
            <w:r w:rsidR="00C32637" w:rsidRPr="002C284D">
              <w:rPr>
                <w:color w:val="000000" w:themeColor="text1"/>
                <w:sz w:val="20"/>
                <w:szCs w:val="20"/>
              </w:rPr>
              <w:t>37 067</w:t>
            </w:r>
            <w:r w:rsidRPr="002C284D">
              <w:rPr>
                <w:color w:val="000000" w:themeColor="text1"/>
                <w:sz w:val="20"/>
                <w:szCs w:val="20"/>
              </w:rPr>
              <w:t>,90</w:t>
            </w:r>
          </w:p>
        </w:tc>
        <w:tc>
          <w:tcPr>
            <w:tcW w:w="1701" w:type="dxa"/>
          </w:tcPr>
          <w:p w:rsidR="00E95B28" w:rsidRPr="002C284D" w:rsidRDefault="00B521E9" w:rsidP="00641A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284D">
              <w:rPr>
                <w:color w:val="000000" w:themeColor="text1"/>
                <w:sz w:val="20"/>
                <w:szCs w:val="20"/>
              </w:rPr>
              <w:t>4 141 750,30</w:t>
            </w:r>
          </w:p>
        </w:tc>
        <w:tc>
          <w:tcPr>
            <w:tcW w:w="1701" w:type="dxa"/>
          </w:tcPr>
          <w:p w:rsidR="00E95B28" w:rsidRPr="002C284D" w:rsidRDefault="00B521E9" w:rsidP="00641A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284D">
              <w:rPr>
                <w:color w:val="000000" w:themeColor="text1"/>
                <w:sz w:val="20"/>
                <w:szCs w:val="20"/>
              </w:rPr>
              <w:t>4 146 882,50</w:t>
            </w:r>
          </w:p>
        </w:tc>
        <w:tc>
          <w:tcPr>
            <w:tcW w:w="1701" w:type="dxa"/>
          </w:tcPr>
          <w:p w:rsidR="00E95B28" w:rsidRPr="002C284D" w:rsidRDefault="00B521E9" w:rsidP="00641A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284D">
              <w:rPr>
                <w:color w:val="000000" w:themeColor="text1"/>
                <w:sz w:val="20"/>
                <w:szCs w:val="20"/>
              </w:rPr>
              <w:t>4 138 612,80</w:t>
            </w:r>
          </w:p>
        </w:tc>
        <w:tc>
          <w:tcPr>
            <w:tcW w:w="1701" w:type="dxa"/>
          </w:tcPr>
          <w:p w:rsidR="00E95B28" w:rsidRPr="002C284D" w:rsidRDefault="00B521E9" w:rsidP="00641A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284D">
              <w:rPr>
                <w:color w:val="000000" w:themeColor="text1"/>
                <w:sz w:val="20"/>
                <w:szCs w:val="20"/>
              </w:rPr>
              <w:t>4 138 612,80</w:t>
            </w:r>
          </w:p>
        </w:tc>
      </w:tr>
    </w:tbl>
    <w:p w:rsidR="007D51B7" w:rsidRPr="002C284D" w:rsidRDefault="007D51B7" w:rsidP="00C925A9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color w:val="000000" w:themeColor="text1"/>
          <w:u w:color="2A6EC3"/>
        </w:rPr>
      </w:pPr>
    </w:p>
    <w:p w:rsidR="00DC540F" w:rsidRPr="001B2177" w:rsidRDefault="00DC540F" w:rsidP="00DC540F">
      <w:pPr>
        <w:numPr>
          <w:ilvl w:val="0"/>
          <w:numId w:val="4"/>
        </w:numPr>
        <w:tabs>
          <w:tab w:val="left" w:pos="709"/>
          <w:tab w:val="left" w:pos="3676"/>
          <w:tab w:val="center" w:pos="4677"/>
        </w:tabs>
        <w:jc w:val="center"/>
      </w:pPr>
      <w:r w:rsidRPr="001B2177">
        <w:rPr>
          <w:b/>
        </w:rPr>
        <w:t>Общая характеристика сферы реализации муниципальной программы, в том числе формулировка основных проблем</w:t>
      </w:r>
    </w:p>
    <w:p w:rsidR="00DC540F" w:rsidRPr="001B2177" w:rsidRDefault="00DC540F" w:rsidP="00DC540F">
      <w:pPr>
        <w:tabs>
          <w:tab w:val="left" w:pos="709"/>
          <w:tab w:val="left" w:pos="3676"/>
          <w:tab w:val="center" w:pos="4677"/>
        </w:tabs>
        <w:ind w:left="720"/>
        <w:jc w:val="center"/>
      </w:pPr>
      <w:r w:rsidRPr="001B2177">
        <w:rPr>
          <w:b/>
        </w:rPr>
        <w:t>в указанной сфере, инерционный прогноз ее развития, описание цели муниципальной программы</w:t>
      </w:r>
      <w:r w:rsidRPr="001B2177">
        <w:t>.</w:t>
      </w:r>
    </w:p>
    <w:p w:rsidR="00DC540F" w:rsidRDefault="00DC540F" w:rsidP="00DC540F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b/>
          <w:u w:color="2A6EC3"/>
        </w:rPr>
      </w:pPr>
    </w:p>
    <w:p w:rsidR="00783A14" w:rsidRPr="00B74C12" w:rsidRDefault="00783A14" w:rsidP="00783A14">
      <w:pPr>
        <w:ind w:firstLine="567"/>
        <w:jc w:val="both"/>
      </w:pPr>
      <w:r w:rsidRPr="007969EC">
        <w:t>В системе образования городского округа Домодедово 7</w:t>
      </w:r>
      <w:r>
        <w:t>7</w:t>
      </w:r>
      <w:r w:rsidRPr="007969EC">
        <w:t xml:space="preserve"> муниципальных образовательных учреждений, реализующих программы дошкольного образования, начального, основного и среднего общего образования, дополнительного образования, из них 28 муниципальных общеобразовательных учреждений, 1 муниципальная школа-интернат для обучающихся с ограниченными возможностями здоровья, 43 муниципальных дошкольных образовательных учреждения (из них 2 – с филиалами), </w:t>
      </w:r>
      <w:r>
        <w:t xml:space="preserve">6 </w:t>
      </w:r>
      <w:r w:rsidRPr="007969EC">
        <w:t xml:space="preserve">муниципальных учреждений дополнительного образования. </w:t>
      </w:r>
      <w:r w:rsidRPr="00B74C12">
        <w:t xml:space="preserve">В системе образования городского округа Домодедово Московской области работают </w:t>
      </w:r>
      <w:r w:rsidRPr="00B74C12">
        <w:rPr>
          <w:shd w:val="clear" w:color="auto" w:fill="FFFFFF"/>
        </w:rPr>
        <w:t>3560 человек, из них 1950</w:t>
      </w:r>
      <w:r w:rsidRPr="00B74C12">
        <w:t xml:space="preserve"> педагогических работников.</w:t>
      </w:r>
    </w:p>
    <w:p w:rsidR="00E95B28" w:rsidRPr="007A7F7E" w:rsidRDefault="00783A14" w:rsidP="00783A14">
      <w:pPr>
        <w:pStyle w:val="af8"/>
        <w:suppressAutoHyphens/>
        <w:spacing w:after="0"/>
        <w:ind w:firstLine="709"/>
        <w:jc w:val="both"/>
      </w:pPr>
      <w:r w:rsidRPr="00854178">
        <w:rPr>
          <w:rFonts w:eastAsiaTheme="minorEastAsia"/>
        </w:rPr>
        <w:t xml:space="preserve">Финансовое обеспечение негосударственных образовательных организаций, реализующих образовательные программы дошкольного, начального общего, основного общего, среднего общего образования осуществляется за счет субвенции в пределах утвержденного объема  финансовых средств на основе единого для негосударственных образовательных учреждений </w:t>
      </w:r>
      <w:r w:rsidR="00E95B28" w:rsidRPr="007A7F7E">
        <w:t>норматива</w:t>
      </w:r>
      <w:r w:rsidR="00E95B28">
        <w:t xml:space="preserve"> и направляется на</w:t>
      </w:r>
      <w:r w:rsidR="00E95B28" w:rsidRPr="007A7F7E">
        <w:t xml:space="preserve"> оплату труда работников; расходы по приобретению учебников и учебных пособий, технических средств обучения. </w:t>
      </w:r>
    </w:p>
    <w:p w:rsidR="00E95B28" w:rsidRPr="00FA11C6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 w:rsidRPr="007A7F7E">
        <w:t>В городском округе Домодедово Московской области обеспечены высокие показатели охвата образовательными услугами:</w:t>
      </w:r>
      <w:r>
        <w:t xml:space="preserve"> в 201</w:t>
      </w:r>
      <w:r w:rsidR="00783A14">
        <w:t>9</w:t>
      </w:r>
      <w:r w:rsidRPr="00F612AB">
        <w:t xml:space="preserve"> году </w:t>
      </w:r>
      <w:r w:rsidRPr="007A7F7E">
        <w:t>услугами дошкольного образования (в группа</w:t>
      </w:r>
      <w:r>
        <w:t>х полного пребывания) охвачены 100</w:t>
      </w:r>
      <w:r w:rsidRPr="00B40587">
        <w:t>% детей в возрасте от 3 до 7 лет, стоящих на учете для зачисления в детский сад в Единой информационной системе «Электронный детский са</w:t>
      </w:r>
      <w:r w:rsidRPr="00FA11C6">
        <w:t xml:space="preserve">д»; услугами общего образования охвачено </w:t>
      </w:r>
      <w:r w:rsidR="009624B9">
        <w:t>100</w:t>
      </w:r>
      <w:r w:rsidRPr="00FA11C6">
        <w:t>% детей и подростков; услугами дополнительного образования детей в учреждениях дополнительного образования детей - 8</w:t>
      </w:r>
      <w:r w:rsidR="009624B9">
        <w:t>3</w:t>
      </w:r>
      <w:r w:rsidRPr="00FA11C6">
        <w:t>,</w:t>
      </w:r>
      <w:r w:rsidR="009624B9">
        <w:t>2</w:t>
      </w:r>
      <w:r w:rsidRPr="00FA11C6">
        <w:t>% процент</w:t>
      </w:r>
      <w:r w:rsidR="009624B9">
        <w:t>а</w:t>
      </w:r>
      <w:r w:rsidRPr="00FA11C6">
        <w:t xml:space="preserve"> детей в возрасте от 5 до 18 лет</w:t>
      </w:r>
      <w:r w:rsidR="009624B9">
        <w:t xml:space="preserve">. </w:t>
      </w:r>
    </w:p>
    <w:p w:rsidR="00E95B28" w:rsidRPr="00FA11C6" w:rsidRDefault="00E95B28" w:rsidP="00E95B28">
      <w:pPr>
        <w:shd w:val="clear" w:color="auto" w:fill="FFFFFF"/>
        <w:ind w:firstLine="709"/>
        <w:jc w:val="both"/>
      </w:pPr>
      <w:r w:rsidRPr="00FA11C6">
        <w:t xml:space="preserve">Отдыхом и оздоровлением в летний каникулярный период охвачено </w:t>
      </w:r>
      <w:r w:rsidR="009624B9" w:rsidRPr="009624B9">
        <w:t xml:space="preserve">10987, в лагерях с дневным пребыванием - 1365. </w:t>
      </w:r>
    </w:p>
    <w:p w:rsidR="00E95B28" w:rsidRPr="009550EE" w:rsidRDefault="00E95B28" w:rsidP="00E95B28">
      <w:pPr>
        <w:widowControl w:val="0"/>
        <w:autoSpaceDE w:val="0"/>
        <w:autoSpaceDN w:val="0"/>
        <w:adjustRightInd w:val="0"/>
        <w:ind w:firstLine="720"/>
        <w:jc w:val="both"/>
      </w:pPr>
      <w:r w:rsidRPr="009550EE">
        <w:t xml:space="preserve">Анализ текущего состояния системы </w:t>
      </w:r>
      <w:r>
        <w:t>образования городского округа Домодедово</w:t>
      </w:r>
      <w:r w:rsidRPr="009550EE">
        <w:t xml:space="preserve"> позволяет обозначить ряд проблем, решение которых представляется необходимым в рам</w:t>
      </w:r>
      <w:r>
        <w:t>ках муниципальной</w:t>
      </w:r>
      <w:r w:rsidRPr="009550EE">
        <w:t xml:space="preserve"> программы.</w:t>
      </w:r>
    </w:p>
    <w:p w:rsidR="00E95B28" w:rsidRDefault="00E95B28" w:rsidP="00E95B28">
      <w:pPr>
        <w:widowControl w:val="0"/>
        <w:autoSpaceDE w:val="0"/>
        <w:autoSpaceDN w:val="0"/>
        <w:adjustRightInd w:val="0"/>
        <w:ind w:firstLine="720"/>
        <w:jc w:val="both"/>
      </w:pPr>
      <w:r>
        <w:t>Важнейшие проблемы, которые будут решаться в ходе реализации муниципальной программы, -</w:t>
      </w:r>
      <w:r w:rsidRPr="009550EE">
        <w:t xml:space="preserve"> </w:t>
      </w:r>
      <w:r>
        <w:t>д</w:t>
      </w:r>
      <w:r w:rsidRPr="009550EE">
        <w:t>ост</w:t>
      </w:r>
      <w:r>
        <w:t>упность дошкольного образования и обеспечение качества дошкольного и общего среднего образования.</w:t>
      </w:r>
    </w:p>
    <w:p w:rsidR="00E95B28" w:rsidRPr="00A750A7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>
        <w:t>Для обеспечения</w:t>
      </w:r>
      <w:r w:rsidRPr="007A7F7E">
        <w:t xml:space="preserve"> 100</w:t>
      </w:r>
      <w:r>
        <w:t xml:space="preserve"> - процентной</w:t>
      </w:r>
      <w:r w:rsidRPr="007A7F7E">
        <w:t xml:space="preserve"> доступности дошкольного образова</w:t>
      </w:r>
      <w:r>
        <w:t>ния для детей в возрасте от полутора</w:t>
      </w:r>
      <w:r w:rsidRPr="007A7F7E">
        <w:t xml:space="preserve"> до семи лет будут реализованы меры по обеспечению рационального использования внутренних помещений действующих детских садов, распространению </w:t>
      </w:r>
      <w:r>
        <w:t xml:space="preserve">гибких форм </w:t>
      </w:r>
      <w:r w:rsidRPr="00A750A7">
        <w:t xml:space="preserve">пребывания детей.  </w:t>
      </w:r>
    </w:p>
    <w:p w:rsidR="00E95B28" w:rsidRPr="00A750A7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 w:rsidRPr="00A750A7">
        <w:t xml:space="preserve">Рост численности детей в городском округе Домодедово, обусловленный интенсивной застройкой, миграционными потоками вызывает потребность в новых учебных местах.   </w:t>
      </w:r>
    </w:p>
    <w:p w:rsidR="00E95B28" w:rsidRPr="007A7F7E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 w:rsidRPr="007A7F7E">
        <w:t xml:space="preserve">Утверждение федерального государственного образовательного стандарта дошкольного образования потребует укрепления </w:t>
      </w:r>
      <w:r>
        <w:t>и развития</w:t>
      </w:r>
      <w:r w:rsidRPr="007A7F7E">
        <w:t xml:space="preserve"> материально-технической</w:t>
      </w:r>
      <w:r>
        <w:t xml:space="preserve"> базы дошкольных образовательных учреждений. </w:t>
      </w:r>
    </w:p>
    <w:p w:rsidR="00E95B28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 w:rsidRPr="007A7F7E">
        <w:lastRenderedPageBreak/>
        <w:t>В системе общего образования стоит задача создания в обще</w:t>
      </w:r>
      <w:r>
        <w:t>образовательных учреждениях</w:t>
      </w:r>
      <w:r w:rsidRPr="007A7F7E">
        <w:t xml:space="preserve"> условий, соответствующих требованиям федеральных государственных образовательных стандартов общего образования (далее - ФГОС) и обеспечивающих безопасность образовательной среды, возможность использования современных образовательных технологий. </w:t>
      </w:r>
    </w:p>
    <w:p w:rsidR="00E95B28" w:rsidRPr="007A7F7E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 w:rsidRPr="007A7F7E">
        <w:t xml:space="preserve">Перспективы формирования нового качества образования связаны также с обновлением его содержания и технологий, что будет обеспечено за счет мероприятий по комплексному сопровождению введения ФГОС и развитию инфраструктуры инновационной деятельности (создание инновационных площадок по разработке, апробации и распространению перспективных образовательных моделей и методик). </w:t>
      </w:r>
    </w:p>
    <w:p w:rsidR="00E95B28" w:rsidRPr="007A7F7E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 w:rsidRPr="007A7F7E">
        <w:t>Повышению качества образования будут способствовать меры по развитию системы оценки качест</w:t>
      </w:r>
      <w:r>
        <w:t xml:space="preserve">ва образования, </w:t>
      </w:r>
      <w:r w:rsidRPr="007A7F7E">
        <w:t xml:space="preserve">механизмов информационной открытости и обратной связи с потребителями образовательных услуг. </w:t>
      </w:r>
    </w:p>
    <w:p w:rsidR="00E95B28" w:rsidRPr="007A7F7E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 w:rsidRPr="007A7F7E">
        <w:t>Особого внимания требует вопрос создания условий для качественного общего образования для детей-инвалидов и лиц с ограни</w:t>
      </w:r>
      <w:r>
        <w:t>ченными возможностями здоровья. В соответствии с</w:t>
      </w:r>
      <w:r w:rsidRPr="00947CEC">
        <w:t xml:space="preserve"> муницип</w:t>
      </w:r>
      <w:r>
        <w:t>альной программой</w:t>
      </w:r>
      <w:r w:rsidRPr="00947CEC">
        <w:t xml:space="preserve"> </w:t>
      </w:r>
      <w:r>
        <w:t>д</w:t>
      </w:r>
      <w:r w:rsidRPr="007A7F7E">
        <w:t>етям-инвалидам и детям с ограниченны</w:t>
      </w:r>
      <w:r>
        <w:t>ми возможностями здоровья должны быть предоставлены</w:t>
      </w:r>
      <w:r w:rsidRPr="007A7F7E">
        <w:t xml:space="preserve"> возможности для освоения программ общего образования в дистанционной форме обучения и в форме инклюзивного образования, оказана поддержка в профессиональной ориентации. </w:t>
      </w:r>
    </w:p>
    <w:p w:rsidR="00E95B28" w:rsidRPr="005D3ECD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 w:rsidRPr="007A7F7E">
        <w:t>Актуальными остаются вопросы охвата обучающихся полноценным и сбалансированным питанием, повышения качества питания обучающихс</w:t>
      </w:r>
      <w:r>
        <w:t xml:space="preserve">я общеобразовательных учреждений. </w:t>
      </w:r>
    </w:p>
    <w:p w:rsidR="00E95B28" w:rsidRPr="005D3ECD" w:rsidRDefault="00E95B28" w:rsidP="00E95B28">
      <w:pPr>
        <w:shd w:val="clear" w:color="auto" w:fill="FFFFFF"/>
        <w:ind w:firstLine="709"/>
        <w:jc w:val="both"/>
      </w:pPr>
      <w:r w:rsidRPr="005D3ECD">
        <w:t>Перед системой образования стоит задача обновления технологий воспитания в общеобразовательных учреждениях, в том числе за счет организации внеурочной деятельности, опережающего развития сферы дополнительного образования детей, развития социальных практик (общественные объединения, ученическое самоуправление, социальные проекты).</w:t>
      </w:r>
    </w:p>
    <w:p w:rsidR="00E95B28" w:rsidRPr="00995757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 w:rsidRPr="001348ED">
        <w:t xml:space="preserve">Для повышения охвата детей в </w:t>
      </w:r>
      <w:r>
        <w:t>возрасте от 5 до 18 лет</w:t>
      </w:r>
      <w:r w:rsidRPr="00995757">
        <w:t xml:space="preserve"> программами </w:t>
      </w:r>
      <w:r>
        <w:t>дополнительного образования до 8</w:t>
      </w:r>
      <w:r w:rsidR="00C85C3E">
        <w:t>5</w:t>
      </w:r>
      <w:r w:rsidRPr="00FA11C6">
        <w:t xml:space="preserve"> процентов в</w:t>
      </w:r>
      <w:r>
        <w:t xml:space="preserve"> 202</w:t>
      </w:r>
      <w:r w:rsidR="00C85C3E">
        <w:t>4</w:t>
      </w:r>
      <w:r>
        <w:t xml:space="preserve"> году</w:t>
      </w:r>
      <w:r w:rsidRPr="00995757">
        <w:t xml:space="preserve"> разработан ряд мероприятий, направленных на совершенствование организационно-экономических механизмов обеспечения доступности услуг дополнительного образования детей, расширение потенциала системы дополнительного образования детей, внедрение эффективного контракта в системе дополнительного образования детей.</w:t>
      </w:r>
    </w:p>
    <w:p w:rsidR="00E95B28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 w:rsidRPr="00995757">
        <w:t>Инфраструктура учреждений дополнительного образования и летнего</w:t>
      </w:r>
      <w:r w:rsidRPr="007A7F7E">
        <w:t xml:space="preserve"> отдыха детей также нуждаются в совершенствовании</w:t>
      </w:r>
      <w:r>
        <w:t>.</w:t>
      </w:r>
    </w:p>
    <w:p w:rsidR="00E95B28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 w:rsidRPr="007A7F7E">
        <w:t>Для решения проблемы социальной адаптации детей-сирот и детей, оставшихся без попечения родителей, будут реализованы меры, направленные на закрепление обеспечиваемой в последние годы позитивной динамики роста количества замещающих семей.</w:t>
      </w:r>
    </w:p>
    <w:p w:rsidR="00E95B28" w:rsidRPr="007A7F7E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>
        <w:t>В городском округе</w:t>
      </w:r>
      <w:r w:rsidRPr="009550EE">
        <w:t xml:space="preserve"> созданы благоприятные условия для педагогических работников. </w:t>
      </w:r>
      <w:r w:rsidRPr="007A7F7E">
        <w:t xml:space="preserve">Повышение </w:t>
      </w:r>
      <w:r>
        <w:t xml:space="preserve">уровня </w:t>
      </w:r>
      <w:r w:rsidRPr="007A7F7E">
        <w:t>заработной платы предполагает переход на эффективны</w:t>
      </w:r>
      <w:r>
        <w:t>й контракт, обеспечивающий рост</w:t>
      </w:r>
      <w:r w:rsidRPr="007A7F7E">
        <w:t xml:space="preserve"> производительности и качества труда руководящих и педагогических работников</w:t>
      </w:r>
      <w:r>
        <w:t>.  Муниципальная программа направлена также и на решение задачи</w:t>
      </w:r>
      <w:r w:rsidRPr="007A7F7E">
        <w:t xml:space="preserve"> обновления педагогического корпу</w:t>
      </w:r>
      <w:r>
        <w:t xml:space="preserve">са. </w:t>
      </w:r>
    </w:p>
    <w:p w:rsidR="00E95B28" w:rsidRPr="007A7F7E" w:rsidRDefault="00C85C3E" w:rsidP="00C85C3E">
      <w:pPr>
        <w:autoSpaceDE w:val="0"/>
        <w:autoSpaceDN w:val="0"/>
        <w:adjustRightInd w:val="0"/>
        <w:jc w:val="both"/>
      </w:pPr>
      <w:r>
        <w:rPr>
          <w:bCs/>
        </w:rPr>
        <w:t xml:space="preserve">            </w:t>
      </w:r>
      <w:r w:rsidRPr="00C85C3E">
        <w:rPr>
          <w:bCs/>
        </w:rPr>
        <w:t>Приоритеты развития системы образования городского округа Домодедово на 2020-2024 годы определяются Указом Президента Российской Федерации от 7 мая 2018 г. N 204 "О национальных целях и стратегических задачах развития Российской Федерации на период до 2024 года</w:t>
      </w:r>
      <w:r>
        <w:rPr>
          <w:bCs/>
        </w:rPr>
        <w:t>,</w:t>
      </w:r>
      <w:r w:rsidR="00E95B28" w:rsidRPr="007A7F7E">
        <w:rPr>
          <w:bCs/>
        </w:rPr>
        <w:t xml:space="preserve"> национальной образовательной инициативой «Наша новая школа», утвержденной Президентом Российской Федерации 04.02.2010 № Пр-271 (далее - ННШ), </w:t>
      </w:r>
      <w:r w:rsidR="00E95B28">
        <w:t xml:space="preserve">Государственной программой Российской Федерации "Развитие образования" на 2013 - 2020 годы, утвержденной постановлением Правительства РФ от 15 апреля </w:t>
      </w:r>
      <w:smartTag w:uri="urn:schemas-microsoft-com:office:smarttags" w:element="metricconverter">
        <w:smartTagPr>
          <w:attr w:name="ProductID" w:val="2014 г"/>
        </w:smartTagPr>
        <w:r w:rsidR="00E95B28">
          <w:t>2014 г</w:t>
        </w:r>
      </w:smartTag>
      <w:r w:rsidR="00E95B28">
        <w:t xml:space="preserve">. N 295 "Об утверждении государственной программы Российской </w:t>
      </w:r>
      <w:r w:rsidR="00E95B28">
        <w:lastRenderedPageBreak/>
        <w:t xml:space="preserve">Федерации "Развитие образования" на 2013 - 2020 годы", </w:t>
      </w:r>
      <w:r w:rsidR="00E95B28" w:rsidRPr="007A7F7E">
        <w:t>Указами Президента  Российской  Федерации  от   07.05.2012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науки», распоряжением  Правительст</w:t>
      </w:r>
      <w:r w:rsidR="00E95B28">
        <w:t xml:space="preserve">ва Российской Федерации от 30.04.2014 </w:t>
      </w:r>
      <w:r w:rsidR="00E95B28" w:rsidRPr="0077285A">
        <w:t>№722-р, государственной программой Московской области «Образование Подмосковья» на 2017-2025 годы, утвержденной постановлением Правительства Московской области от 25.10.2016 № 784/39, и включают</w:t>
      </w:r>
      <w:r w:rsidR="00E95B28" w:rsidRPr="007A7F7E">
        <w:t xml:space="preserve"> в себя:</w:t>
      </w:r>
    </w:p>
    <w:p w:rsidR="00E95B28" w:rsidRPr="007A7F7E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 w:rsidRPr="007A7F7E">
        <w:t>обеспечение доступности качественных образовательных услуг для граждан, независимо от места жительства, состояния здоровья, социально-экономического статуса семьи;</w:t>
      </w:r>
    </w:p>
    <w:p w:rsidR="00E95B28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 w:rsidRPr="007A7F7E">
        <w:t>реализацию потенциала образования в консолидации и социокультурной модернизации общества.</w:t>
      </w:r>
    </w:p>
    <w:p w:rsidR="00E95B28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</w:p>
    <w:p w:rsidR="00DE4A3E" w:rsidRDefault="00DE4A3E" w:rsidP="00E95B2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2. </w:t>
      </w:r>
      <w:r w:rsidR="00E95B28">
        <w:rPr>
          <w:b/>
        </w:rPr>
        <w:t>Прогноз развития системы образования в городском округе Домодедово с учетом реализации муниципальной</w:t>
      </w:r>
      <w:r w:rsidR="00E95B28" w:rsidRPr="00696172">
        <w:rPr>
          <w:b/>
        </w:rPr>
        <w:t xml:space="preserve"> </w:t>
      </w:r>
    </w:p>
    <w:p w:rsidR="00DE4A3E" w:rsidRDefault="00E95B28" w:rsidP="00E95B2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96172">
        <w:rPr>
          <w:b/>
        </w:rPr>
        <w:t>программы</w:t>
      </w:r>
      <w:r>
        <w:rPr>
          <w:b/>
        </w:rPr>
        <w:t xml:space="preserve">, </w:t>
      </w:r>
      <w:r w:rsidRPr="00696172">
        <w:rPr>
          <w:b/>
        </w:rPr>
        <w:t xml:space="preserve">включая возможные варианты решения проблемы, оценку преимуществ и рисков, возникающих </w:t>
      </w:r>
    </w:p>
    <w:p w:rsidR="00E95B28" w:rsidRDefault="00E95B28" w:rsidP="00E95B2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96172">
        <w:rPr>
          <w:b/>
        </w:rPr>
        <w:t>при выборе различных вариантов решения проблемы</w:t>
      </w:r>
    </w:p>
    <w:p w:rsidR="00DE4A3E" w:rsidRDefault="00DE4A3E" w:rsidP="00E95B2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95B28" w:rsidRPr="002C2042" w:rsidRDefault="00E95B28" w:rsidP="00E95B28">
      <w:pPr>
        <w:widowControl w:val="0"/>
        <w:autoSpaceDE w:val="0"/>
        <w:autoSpaceDN w:val="0"/>
        <w:adjustRightInd w:val="0"/>
        <w:ind w:firstLine="720"/>
        <w:jc w:val="both"/>
      </w:pPr>
      <w:r w:rsidRPr="002C2042">
        <w:t>В условиях роста расходов на образование усилятся риски неэффективного использования бюджетных средств. В этой связи важной задачей станет внедрение современных механизмов финансового обеспечения и управления по результатам, а также моделей организации сети образовательных учреждений, обеспечивающих эффективное использование ресурсов.</w:t>
      </w:r>
    </w:p>
    <w:p w:rsidR="00E95B28" w:rsidRPr="002C2042" w:rsidRDefault="00E95B28" w:rsidP="00E95B28">
      <w:pPr>
        <w:widowControl w:val="0"/>
        <w:autoSpaceDE w:val="0"/>
        <w:autoSpaceDN w:val="0"/>
        <w:adjustRightInd w:val="0"/>
        <w:ind w:firstLine="720"/>
        <w:jc w:val="both"/>
      </w:pPr>
      <w:r w:rsidRPr="002C2042">
        <w:t>Рост благосостояния населения городского округа обусловит повышение уровня требований к качеству услуг дошкольного, общего и дополнительного образования. Для удовлетворения этих требований будет создана современная система оценки и стимулирования качества образования.</w:t>
      </w:r>
    </w:p>
    <w:p w:rsidR="00E95B28" w:rsidRPr="009550EE" w:rsidRDefault="00E95B28" w:rsidP="00E95B28">
      <w:pPr>
        <w:widowControl w:val="0"/>
        <w:autoSpaceDE w:val="0"/>
        <w:autoSpaceDN w:val="0"/>
        <w:adjustRightInd w:val="0"/>
        <w:ind w:firstLine="720"/>
        <w:jc w:val="both"/>
      </w:pPr>
      <w:r w:rsidRPr="002C2042">
        <w:t xml:space="preserve">Ответом на растущий спрос родителей на услуги дополнительного </w:t>
      </w:r>
      <w:r w:rsidRPr="009550EE">
        <w:t xml:space="preserve">образования детей станет комплекс </w:t>
      </w:r>
      <w:r>
        <w:t>мер по развитию сети учреждений</w:t>
      </w:r>
      <w:r w:rsidRPr="009550EE">
        <w:t xml:space="preserve"> дополнительного образования и ее инфраструктуры. При этом формальное решение задачи роста охвата услугами дополнительного образования может привести к консервации его содержания. Избежать данного риска позволит создание в системе дополнительного образования механизмов прозрачного финансового обесп</w:t>
      </w:r>
      <w:r>
        <w:t>ечения</w:t>
      </w:r>
      <w:r w:rsidRPr="009550EE">
        <w:t>, поддержка инноваций, подготовка кадров.</w:t>
      </w:r>
    </w:p>
    <w:p w:rsidR="00E95B28" w:rsidRDefault="00E95B28" w:rsidP="00E95B28">
      <w:pPr>
        <w:widowControl w:val="0"/>
        <w:autoSpaceDE w:val="0"/>
        <w:autoSpaceDN w:val="0"/>
        <w:adjustRightInd w:val="0"/>
        <w:ind w:firstLine="720"/>
        <w:jc w:val="both"/>
        <w:rPr>
          <w:u w:color="2A6EC3"/>
        </w:rPr>
      </w:pPr>
      <w:r w:rsidRPr="009550EE">
        <w:rPr>
          <w:u w:color="2A6EC3"/>
        </w:rPr>
        <w:t xml:space="preserve">Для обеспечения доступности качественных образовательных услуг для детей с ограниченными возможностями здоровья будут реализованы современные модели обучения с использованием дистанционных образовательных технологий. Наряду с этим должен увеличиться масштаб распространения инклюзивного образования. </w:t>
      </w:r>
    </w:p>
    <w:p w:rsidR="00E95B28" w:rsidRPr="00995757" w:rsidRDefault="00E95B28" w:rsidP="00E95B28">
      <w:pPr>
        <w:widowControl w:val="0"/>
        <w:autoSpaceDE w:val="0"/>
        <w:autoSpaceDN w:val="0"/>
        <w:adjustRightInd w:val="0"/>
        <w:ind w:firstLine="720"/>
        <w:jc w:val="both"/>
        <w:rPr>
          <w:u w:color="2A6EC3"/>
        </w:rPr>
      </w:pPr>
    </w:p>
    <w:p w:rsidR="00E95B28" w:rsidRDefault="00DE4A3E" w:rsidP="00DE4A3E">
      <w:pPr>
        <w:tabs>
          <w:tab w:val="left" w:pos="993"/>
        </w:tabs>
        <w:suppressAutoHyphens/>
        <w:autoSpaceDE w:val="0"/>
        <w:spacing w:line="200" w:lineRule="atLeast"/>
        <w:ind w:left="720"/>
        <w:jc w:val="center"/>
        <w:rPr>
          <w:b/>
          <w:bCs/>
        </w:rPr>
      </w:pPr>
      <w:r>
        <w:rPr>
          <w:b/>
          <w:bCs/>
        </w:rPr>
        <w:t xml:space="preserve">3. </w:t>
      </w:r>
      <w:r w:rsidR="00E95B28" w:rsidRPr="001B50DD">
        <w:rPr>
          <w:b/>
          <w:bCs/>
        </w:rPr>
        <w:t>Перечень и краткое опис</w:t>
      </w:r>
      <w:r w:rsidR="00E95B28">
        <w:rPr>
          <w:b/>
          <w:bCs/>
        </w:rPr>
        <w:t>ание подпрограмм муниципальной П</w:t>
      </w:r>
      <w:r w:rsidR="00E95B28" w:rsidRPr="001B50DD">
        <w:rPr>
          <w:b/>
          <w:bCs/>
        </w:rPr>
        <w:t>рограммы.</w:t>
      </w:r>
    </w:p>
    <w:p w:rsidR="00DC540F" w:rsidRDefault="00DC540F" w:rsidP="00DE4A3E">
      <w:pPr>
        <w:tabs>
          <w:tab w:val="left" w:pos="993"/>
        </w:tabs>
        <w:suppressAutoHyphens/>
        <w:autoSpaceDE w:val="0"/>
        <w:spacing w:line="200" w:lineRule="atLeast"/>
        <w:ind w:left="720"/>
        <w:jc w:val="center"/>
        <w:rPr>
          <w:b/>
          <w:bCs/>
        </w:rPr>
      </w:pPr>
    </w:p>
    <w:p w:rsidR="00E95B28" w:rsidRPr="00B8296B" w:rsidRDefault="00E95B28" w:rsidP="00E95B28">
      <w:pPr>
        <w:widowControl w:val="0"/>
        <w:autoSpaceDE w:val="0"/>
        <w:autoSpaceDN w:val="0"/>
        <w:adjustRightInd w:val="0"/>
        <w:ind w:firstLine="720"/>
        <w:jc w:val="both"/>
        <w:rPr>
          <w:u w:color="2A6EC3"/>
        </w:rPr>
      </w:pPr>
      <w:r w:rsidRPr="00B8296B">
        <w:rPr>
          <w:u w:color="2A6EC3"/>
        </w:rPr>
        <w:t>Масштабность и сложность решаемых в рамках муниципальной программы проблем обуславливает необходим</w:t>
      </w:r>
      <w:r>
        <w:rPr>
          <w:u w:color="2A6EC3"/>
        </w:rPr>
        <w:t>ость выделения в ее рамках четырех</w:t>
      </w:r>
      <w:r w:rsidRPr="00B8296B">
        <w:rPr>
          <w:u w:color="2A6EC3"/>
        </w:rPr>
        <w:t xml:space="preserve"> подпрограмм:</w:t>
      </w:r>
    </w:p>
    <w:p w:rsidR="00E95B28" w:rsidRPr="00B8296B" w:rsidRDefault="00E95B28" w:rsidP="00E95B28">
      <w:pPr>
        <w:suppressAutoHyphens/>
        <w:jc w:val="both"/>
      </w:pPr>
      <w:r w:rsidRPr="00B8296B">
        <w:t xml:space="preserve">Подпрограмма </w:t>
      </w:r>
      <w:r w:rsidRPr="00B8296B">
        <w:rPr>
          <w:lang w:val="en-US"/>
        </w:rPr>
        <w:t>I</w:t>
      </w:r>
      <w:r w:rsidRPr="00B8296B">
        <w:t xml:space="preserve"> «Дошкольное образование</w:t>
      </w:r>
      <w:r>
        <w:t>»</w:t>
      </w:r>
      <w:r w:rsidRPr="00B8296B">
        <w:t>;</w:t>
      </w:r>
    </w:p>
    <w:p w:rsidR="00E95B28" w:rsidRPr="00B8296B" w:rsidRDefault="00E95B28" w:rsidP="00E95B28">
      <w:pPr>
        <w:suppressAutoHyphens/>
        <w:jc w:val="both"/>
      </w:pPr>
      <w:r w:rsidRPr="00B8296B">
        <w:t xml:space="preserve">Подпрограмма </w:t>
      </w:r>
      <w:r w:rsidRPr="00B8296B">
        <w:rPr>
          <w:lang w:val="en-US"/>
        </w:rPr>
        <w:t>II</w:t>
      </w:r>
      <w:r w:rsidRPr="00B8296B">
        <w:t xml:space="preserve"> «Общее образование</w:t>
      </w:r>
      <w:r>
        <w:t>»</w:t>
      </w:r>
      <w:r w:rsidRPr="00B8296B">
        <w:t xml:space="preserve">; </w:t>
      </w:r>
    </w:p>
    <w:p w:rsidR="00E95B28" w:rsidRPr="00B8296B" w:rsidRDefault="00E95B28" w:rsidP="00E95B28">
      <w:pPr>
        <w:suppressAutoHyphens/>
        <w:jc w:val="both"/>
      </w:pPr>
      <w:r w:rsidRPr="00B8296B">
        <w:lastRenderedPageBreak/>
        <w:t xml:space="preserve">Подпрограмма </w:t>
      </w:r>
      <w:r w:rsidRPr="00B8296B">
        <w:rPr>
          <w:lang w:val="en-US"/>
        </w:rPr>
        <w:t>III</w:t>
      </w:r>
      <w:r w:rsidRPr="00B8296B">
        <w:t xml:space="preserve"> «Дополнительное образование, воспитание и психолого-социальное сопровождение детей</w:t>
      </w:r>
      <w:r>
        <w:t>»</w:t>
      </w:r>
      <w:r w:rsidRPr="00B8296B">
        <w:t>;</w:t>
      </w:r>
    </w:p>
    <w:p w:rsidR="00DE4A3E" w:rsidRDefault="00DE4A3E" w:rsidP="00DE4A3E">
      <w:pPr>
        <w:suppressAutoHyphens/>
        <w:jc w:val="both"/>
      </w:pPr>
      <w:r w:rsidRPr="00DE4A3E">
        <w:t>Подпрограмма IV «Профессиональное</w:t>
      </w:r>
      <w:r>
        <w:t xml:space="preserve"> </w:t>
      </w:r>
      <w:r w:rsidRPr="00DE4A3E">
        <w:t>образование»</w:t>
      </w:r>
      <w:r>
        <w:t>;</w:t>
      </w:r>
    </w:p>
    <w:p w:rsidR="00DE4A3E" w:rsidRDefault="00DE4A3E" w:rsidP="00DE4A3E">
      <w:pPr>
        <w:suppressAutoHyphens/>
        <w:jc w:val="both"/>
      </w:pPr>
      <w:r w:rsidRPr="00DE4A3E">
        <w:t>Подпрограмма V «Обеспечивающая подпрограмма»</w:t>
      </w:r>
      <w:r>
        <w:t>;</w:t>
      </w:r>
    </w:p>
    <w:p w:rsidR="00DE4A3E" w:rsidRDefault="00DE4A3E" w:rsidP="00DE4A3E">
      <w:pPr>
        <w:suppressAutoHyphens/>
        <w:jc w:val="both"/>
      </w:pPr>
      <w:r w:rsidRPr="00DE4A3E">
        <w:t>Подпрограмма VI «Система оценки качества образования и информационная открытость системы образования»</w:t>
      </w:r>
      <w:r>
        <w:t>;</w:t>
      </w:r>
    </w:p>
    <w:p w:rsidR="00DE4A3E" w:rsidRDefault="00DE4A3E" w:rsidP="00DE4A3E">
      <w:pPr>
        <w:widowControl w:val="0"/>
        <w:autoSpaceDE w:val="0"/>
        <w:autoSpaceDN w:val="0"/>
        <w:adjustRightInd w:val="0"/>
        <w:jc w:val="both"/>
      </w:pPr>
      <w:r w:rsidRPr="00DE4A3E">
        <w:t>Подпрограмма VIII «Создание новых мест в общеобразовательных организациях в соответствии с прогнозируемой потребностью и современными условиями обучения»</w:t>
      </w:r>
      <w:r>
        <w:t>.</w:t>
      </w:r>
    </w:p>
    <w:p w:rsidR="00E95B28" w:rsidRPr="002C2042" w:rsidRDefault="00DE4A3E" w:rsidP="00DE4A3E">
      <w:pPr>
        <w:widowControl w:val="0"/>
        <w:autoSpaceDE w:val="0"/>
        <w:autoSpaceDN w:val="0"/>
        <w:adjustRightInd w:val="0"/>
        <w:jc w:val="both"/>
        <w:rPr>
          <w:u w:color="2A6EC3"/>
        </w:rPr>
      </w:pPr>
      <w:r w:rsidRPr="00DE4A3E">
        <w:rPr>
          <w:color w:val="FF0000"/>
        </w:rPr>
        <w:t xml:space="preserve">            </w:t>
      </w:r>
      <w:r w:rsidR="00E95B28" w:rsidRPr="002C2042">
        <w:t xml:space="preserve">Подпрограмма </w:t>
      </w:r>
      <w:r w:rsidR="00E95B28" w:rsidRPr="002C2042">
        <w:rPr>
          <w:lang w:val="en-US"/>
        </w:rPr>
        <w:t>I</w:t>
      </w:r>
      <w:r w:rsidR="00E95B28" w:rsidRPr="002C2042">
        <w:t xml:space="preserve"> «Дошкольное образование» </w:t>
      </w:r>
      <w:r w:rsidR="00E95B28" w:rsidRPr="002C2042">
        <w:rPr>
          <w:u w:color="2A6EC3"/>
        </w:rPr>
        <w:t xml:space="preserve">направлена на решение проблемы, связанной с обеспечением доступности и повышения качества услуг дошкольного образования. Для ее решения в подпрограмме определены задачи, направленные на </w:t>
      </w:r>
      <w:r w:rsidR="00E95B28" w:rsidRPr="002C2042">
        <w:t xml:space="preserve">достижение 100 - процентной доступности дошкольного образования для детей в возрасте от полутора до семи лет </w:t>
      </w:r>
      <w:r w:rsidR="00E95B28" w:rsidRPr="002C2042">
        <w:rPr>
          <w:u w:color="2A6EC3"/>
        </w:rPr>
        <w:t xml:space="preserve">и </w:t>
      </w:r>
      <w:r w:rsidR="00E95B28" w:rsidRPr="002C2042">
        <w:t>формирование новых финансово-экономических и организационно-управленческих механизмов, обеспечивающих повышение доступности и качества услуг дошкольного образования</w:t>
      </w:r>
      <w:r w:rsidR="00E95B28" w:rsidRPr="002C2042">
        <w:rPr>
          <w:u w:color="2A6EC3"/>
        </w:rPr>
        <w:t xml:space="preserve">. </w:t>
      </w:r>
    </w:p>
    <w:p w:rsidR="00E95B28" w:rsidRPr="001C2D2C" w:rsidRDefault="00E95B28" w:rsidP="00E95B28">
      <w:pPr>
        <w:widowControl w:val="0"/>
        <w:autoSpaceDE w:val="0"/>
        <w:autoSpaceDN w:val="0"/>
        <w:adjustRightInd w:val="0"/>
        <w:ind w:firstLine="720"/>
        <w:jc w:val="both"/>
        <w:rPr>
          <w:u w:color="2A6EC3"/>
        </w:rPr>
      </w:pPr>
      <w:r w:rsidRPr="002C2042">
        <w:t xml:space="preserve">Подпрограмма </w:t>
      </w:r>
      <w:r w:rsidRPr="002C2042">
        <w:rPr>
          <w:lang w:val="en-US"/>
        </w:rPr>
        <w:t>II</w:t>
      </w:r>
      <w:r w:rsidRPr="002C2042">
        <w:t xml:space="preserve"> «Общее образование» </w:t>
      </w:r>
      <w:r w:rsidRPr="002C2042">
        <w:rPr>
          <w:u w:color="2A6EC3"/>
        </w:rPr>
        <w:t xml:space="preserve">направлена на решение проблемы доступности и повышения качества услуг общего образования в соответствии с потребностями граждан и требованиями инновационного развития экономики городского округа. </w:t>
      </w:r>
      <w:r w:rsidRPr="002C2042">
        <w:t>Доля обучающихся муниципальных общеобразовательных учреждений, обучающихся в соответствии с новым федеральным государственным образовательным стандартом,</w:t>
      </w:r>
      <w:r w:rsidRPr="002C2042">
        <w:rPr>
          <w:u w:color="2A6EC3"/>
        </w:rPr>
        <w:t xml:space="preserve"> достигнет 100 процентов. В рамках подпрограммы должно быть обеспечено выполнение Указа Президента Российской Федерации № 597 от 07.05.2012. Средняя заработная плата педагогических работников муниципальных общеобразовательных </w:t>
      </w:r>
      <w:r w:rsidRPr="002C2042">
        <w:t>учреждений</w:t>
      </w:r>
      <w:r w:rsidRPr="002C2042">
        <w:rPr>
          <w:u w:color="2A6EC3"/>
        </w:rPr>
        <w:t xml:space="preserve"> должна составлять не менее 100 </w:t>
      </w:r>
      <w:r w:rsidRPr="002C2042">
        <w:t>процентов</w:t>
      </w:r>
      <w:r w:rsidRPr="002C2042">
        <w:rPr>
          <w:u w:color="2A6EC3"/>
        </w:rPr>
        <w:t xml:space="preserve"> среднемесячного дохода от трудовой деятельности </w:t>
      </w:r>
      <w:r w:rsidRPr="00BE6D59">
        <w:rPr>
          <w:u w:color="2A6EC3"/>
        </w:rPr>
        <w:t xml:space="preserve">Московской области. </w:t>
      </w:r>
      <w:r w:rsidRPr="00BE6D59">
        <w:t xml:space="preserve">Подпрограмма </w:t>
      </w:r>
      <w:r w:rsidRPr="00BE6D59">
        <w:rPr>
          <w:lang w:val="en-US"/>
        </w:rPr>
        <w:t>II</w:t>
      </w:r>
      <w:r w:rsidRPr="00BE6D59">
        <w:t xml:space="preserve"> также</w:t>
      </w:r>
      <w:r>
        <w:t xml:space="preserve"> </w:t>
      </w:r>
      <w:r w:rsidRPr="00BC49C8">
        <w:t>направлена на повышение доступности образовательных программ общего образования для детей-инвалидов и лиц с ограниченными возможностями здоровья.</w:t>
      </w:r>
    </w:p>
    <w:p w:rsidR="00E95B28" w:rsidRDefault="00E95B28" w:rsidP="00E95B28">
      <w:pPr>
        <w:widowControl w:val="0"/>
        <w:autoSpaceDE w:val="0"/>
        <w:autoSpaceDN w:val="0"/>
        <w:adjustRightInd w:val="0"/>
        <w:ind w:firstLine="720"/>
        <w:jc w:val="both"/>
        <w:rPr>
          <w:u w:color="2A6EC3"/>
        </w:rPr>
      </w:pPr>
      <w:r w:rsidRPr="00B8296B">
        <w:t xml:space="preserve">Подпрограмма </w:t>
      </w:r>
      <w:r w:rsidRPr="00B8296B">
        <w:rPr>
          <w:lang w:val="en-US"/>
        </w:rPr>
        <w:t>III</w:t>
      </w:r>
      <w:r w:rsidRPr="00B8296B">
        <w:t xml:space="preserve"> «Дополнительное образование, воспитание и психолого-социальное сопровождение детей» </w:t>
      </w:r>
      <w:r w:rsidRPr="00995757">
        <w:rPr>
          <w:u w:color="2A6EC3"/>
        </w:rPr>
        <w:t>направлена на решение проблем, связанных с обеспечением доступности дополнительного образования детей, профилактикой асоциальных явлений. В рам</w:t>
      </w:r>
      <w:r>
        <w:rPr>
          <w:u w:color="2A6EC3"/>
        </w:rPr>
        <w:t>ках подпрограммы выделены задачи, направленные на</w:t>
      </w:r>
      <w:r w:rsidRPr="00995757">
        <w:rPr>
          <w:u w:color="2A6EC3"/>
        </w:rPr>
        <w:t xml:space="preserve"> м</w:t>
      </w:r>
      <w:r>
        <w:t>одернизацию</w:t>
      </w:r>
      <w:r w:rsidRPr="00995757">
        <w:t xml:space="preserve"> инфраструктуры и организационно-экономических механизмов функционирования муниципальной системы дополнительного образования</w:t>
      </w:r>
      <w:r>
        <w:rPr>
          <w:bCs/>
        </w:rPr>
        <w:t>, в том числе</w:t>
      </w:r>
      <w:r w:rsidRPr="00995757">
        <w:rPr>
          <w:bCs/>
        </w:rPr>
        <w:t xml:space="preserve"> на</w:t>
      </w:r>
      <w:r w:rsidRPr="00995757">
        <w:rPr>
          <w:u w:color="2A6EC3"/>
        </w:rPr>
        <w:t xml:space="preserve"> формирование системы непрерывного вариативного дополнительного образования детей. Данная подпрограмма </w:t>
      </w:r>
      <w:r>
        <w:rPr>
          <w:u w:color="2A6EC3"/>
        </w:rPr>
        <w:t xml:space="preserve">предусматривает увеличение до </w:t>
      </w:r>
      <w:r w:rsidR="002C2042">
        <w:rPr>
          <w:u w:color="2A6EC3"/>
        </w:rPr>
        <w:t>85</w:t>
      </w:r>
      <w:r w:rsidRPr="00995757">
        <w:rPr>
          <w:u w:color="2A6EC3"/>
        </w:rPr>
        <w:t xml:space="preserve"> процентов доли детей и молодежи в возрасте от 5 до 18 лет, охваченных </w:t>
      </w:r>
      <w:r w:rsidRPr="00995757">
        <w:t>дополнительными общеобразовательными программами – дополнительными общеразвивающими программами</w:t>
      </w:r>
      <w:r w:rsidRPr="00995757">
        <w:rPr>
          <w:u w:color="2A6EC3"/>
        </w:rPr>
        <w:t>, и обеспечит выполнение Указа Президента Российской Федерации от 07.05.2012 № 599.</w:t>
      </w:r>
    </w:p>
    <w:p w:rsidR="00DE4A3E" w:rsidRDefault="00DE4A3E" w:rsidP="002C2042">
      <w:pPr>
        <w:suppressAutoHyphens/>
        <w:jc w:val="both"/>
        <w:rPr>
          <w:u w:color="2A6EC3"/>
        </w:rPr>
      </w:pPr>
      <w:r>
        <w:t xml:space="preserve">            </w:t>
      </w:r>
      <w:r w:rsidRPr="00DE4A3E">
        <w:t>Подпрограмма IV «Профессиональное</w:t>
      </w:r>
      <w:r>
        <w:t xml:space="preserve"> </w:t>
      </w:r>
      <w:r w:rsidRPr="00DE4A3E">
        <w:t>образование»</w:t>
      </w:r>
      <w:r w:rsidR="002C2042">
        <w:t xml:space="preserve"> </w:t>
      </w:r>
      <w:r w:rsidR="002C2042" w:rsidRPr="002C2042">
        <w:t>направлена на обеспечение прохождения добровольной независимой оценки профессиональной квалификации педагогов общеобразовательных учреждений.</w:t>
      </w:r>
    </w:p>
    <w:p w:rsidR="00DE4A3E" w:rsidRDefault="00DE4A3E" w:rsidP="00DE4A3E">
      <w:pPr>
        <w:autoSpaceDE w:val="0"/>
        <w:autoSpaceDN w:val="0"/>
        <w:adjustRightInd w:val="0"/>
        <w:ind w:firstLine="708"/>
        <w:jc w:val="both"/>
        <w:rPr>
          <w:u w:color="2A6EC3"/>
        </w:rPr>
      </w:pPr>
      <w:r w:rsidRPr="00DE4A3E">
        <w:t xml:space="preserve">Подпрограмма V </w:t>
      </w:r>
      <w:r w:rsidRPr="008822C4">
        <w:t>«Обеспечивающая подпрограмма»</w:t>
      </w:r>
      <w:r>
        <w:t xml:space="preserve"> </w:t>
      </w:r>
      <w:r>
        <w:rPr>
          <w:u w:color="2A6EC3"/>
        </w:rPr>
        <w:t>направ</w:t>
      </w:r>
      <w:r w:rsidRPr="009550EE">
        <w:rPr>
          <w:u w:color="2A6EC3"/>
        </w:rPr>
        <w:t>лена на решение проблем</w:t>
      </w:r>
      <w:r>
        <w:rPr>
          <w:u w:color="2A6EC3"/>
        </w:rPr>
        <w:t xml:space="preserve"> удовлетворенности населения</w:t>
      </w:r>
      <w:r w:rsidRPr="009550EE">
        <w:rPr>
          <w:u w:color="2A6EC3"/>
        </w:rPr>
        <w:t xml:space="preserve"> каче</w:t>
      </w:r>
      <w:r>
        <w:rPr>
          <w:u w:color="2A6EC3"/>
        </w:rPr>
        <w:t>ством</w:t>
      </w:r>
      <w:r w:rsidRPr="009550EE">
        <w:rPr>
          <w:u w:color="2A6EC3"/>
        </w:rPr>
        <w:t xml:space="preserve"> образова</w:t>
      </w:r>
      <w:r>
        <w:rPr>
          <w:u w:color="2A6EC3"/>
        </w:rPr>
        <w:t>ния,</w:t>
      </w:r>
      <w:r w:rsidRPr="009550EE">
        <w:rPr>
          <w:u w:color="2A6EC3"/>
        </w:rPr>
        <w:t xml:space="preserve"> повышения уровня информационной прозрачности системы образова</w:t>
      </w:r>
      <w:r>
        <w:rPr>
          <w:u w:color="2A6EC3"/>
        </w:rPr>
        <w:t>ния городского округа. Р</w:t>
      </w:r>
      <w:r w:rsidRPr="009550EE">
        <w:rPr>
          <w:u w:color="2A6EC3"/>
        </w:rPr>
        <w:t>еш</w:t>
      </w:r>
      <w:r>
        <w:rPr>
          <w:u w:color="2A6EC3"/>
        </w:rPr>
        <w:t>ение</w:t>
      </w:r>
      <w:r w:rsidRPr="009550EE">
        <w:rPr>
          <w:u w:color="2A6EC3"/>
        </w:rPr>
        <w:t xml:space="preserve"> за</w:t>
      </w:r>
      <w:r>
        <w:rPr>
          <w:u w:color="2A6EC3"/>
        </w:rPr>
        <w:t>дач, обозначенных подпрограммой, направлено</w:t>
      </w:r>
      <w:r w:rsidRPr="009550EE">
        <w:rPr>
          <w:u w:color="2A6EC3"/>
        </w:rPr>
        <w:t xml:space="preserve"> на повышение эффективности использования бюджетных средств в системе образования</w:t>
      </w:r>
      <w:r>
        <w:rPr>
          <w:u w:color="2A6EC3"/>
        </w:rPr>
        <w:t xml:space="preserve"> городского округа</w:t>
      </w:r>
      <w:r w:rsidRPr="009550EE">
        <w:rPr>
          <w:u w:color="2A6EC3"/>
        </w:rPr>
        <w:t>, интеграцию и преодоление рассогласованности действий в ходе информационного сопровождения и монито</w:t>
      </w:r>
      <w:r>
        <w:rPr>
          <w:u w:color="2A6EC3"/>
        </w:rPr>
        <w:t xml:space="preserve">ринга реализации </w:t>
      </w:r>
      <w:r>
        <w:rPr>
          <w:u w:color="2A6EC3"/>
        </w:rPr>
        <w:lastRenderedPageBreak/>
        <w:t>муниципальной</w:t>
      </w:r>
      <w:r w:rsidRPr="009550EE">
        <w:rPr>
          <w:u w:color="2A6EC3"/>
        </w:rPr>
        <w:t xml:space="preserve"> программы.</w:t>
      </w:r>
      <w:r>
        <w:rPr>
          <w:u w:color="2A6EC3"/>
        </w:rPr>
        <w:t xml:space="preserve"> Реализация подпрограммы приведет к</w:t>
      </w:r>
      <w:r w:rsidRPr="009550EE">
        <w:rPr>
          <w:u w:color="2A6EC3"/>
        </w:rPr>
        <w:t xml:space="preserve"> увеличению доли муниципаль</w:t>
      </w:r>
      <w:r>
        <w:rPr>
          <w:u w:color="2A6EC3"/>
        </w:rPr>
        <w:t xml:space="preserve">ных образовательных </w:t>
      </w:r>
      <w:r>
        <w:t>учреждений</w:t>
      </w:r>
      <w:r w:rsidRPr="009550EE">
        <w:rPr>
          <w:u w:color="2A6EC3"/>
        </w:rPr>
        <w:t xml:space="preserve">, в которых </w:t>
      </w:r>
      <w:r>
        <w:rPr>
          <w:u w:color="2A6EC3"/>
        </w:rPr>
        <w:t xml:space="preserve">будут </w:t>
      </w:r>
      <w:r w:rsidRPr="009550EE">
        <w:rPr>
          <w:u w:color="2A6EC3"/>
        </w:rPr>
        <w:t>внедрены инструменты управления по результатам.</w:t>
      </w:r>
    </w:p>
    <w:p w:rsidR="00DE4A3E" w:rsidRDefault="00DE4A3E" w:rsidP="00DE4A3E">
      <w:pPr>
        <w:suppressAutoHyphens/>
        <w:jc w:val="both"/>
      </w:pPr>
      <w:r>
        <w:t xml:space="preserve">            </w:t>
      </w:r>
      <w:r w:rsidRPr="00DE4A3E">
        <w:t>Подпрограмма VI «Система оценки качества образования и информационная открытость системы образования»</w:t>
      </w:r>
      <w:r w:rsidR="002C2042">
        <w:t xml:space="preserve"> </w:t>
      </w:r>
      <w:r w:rsidR="002C2042" w:rsidRPr="002C2042">
        <w:t>направлена на разработку системы оценки качества образования</w:t>
      </w:r>
      <w:r w:rsidR="002C2042">
        <w:t xml:space="preserve">, </w:t>
      </w:r>
      <w:r w:rsidR="002C2042" w:rsidRPr="002C2042">
        <w:t>обеспечения информационной открытости системы образования</w:t>
      </w:r>
      <w:r w:rsidR="002C2042">
        <w:t xml:space="preserve"> и на увеличение доли </w:t>
      </w:r>
      <w:r w:rsidR="002C2042" w:rsidRPr="002C2042">
        <w:t>выпускников, набравших 220 баллов и более по 3 предметам, к общему количеству выпускников, сдавших ЕГЭ по 3 и более предметам</w:t>
      </w:r>
      <w:r w:rsidR="002C2042">
        <w:t>.</w:t>
      </w:r>
    </w:p>
    <w:p w:rsidR="00DE4A3E" w:rsidRDefault="00DE4A3E" w:rsidP="00DE4A3E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Pr="00DE4A3E">
        <w:t>Подпрограмма VIII «Создание новых мест в общеобразовательных организациях в соответствии с прогнозируемой потребностью и современными условиями обучения»</w:t>
      </w:r>
      <w:r w:rsidR="002C2042" w:rsidRPr="002C2042">
        <w:t xml:space="preserve"> направлена на создание новых мест в средних общеобразовательных, дошкольных организациях в соответствии с прогнозируемой потребностью и современными условиями обучения.</w:t>
      </w:r>
    </w:p>
    <w:p w:rsidR="00DE4A3E" w:rsidRDefault="00DE4A3E" w:rsidP="00DE4A3E">
      <w:pPr>
        <w:suppressAutoHyphens/>
        <w:jc w:val="both"/>
      </w:pPr>
      <w:r>
        <w:t xml:space="preserve">             </w:t>
      </w:r>
    </w:p>
    <w:p w:rsidR="00E95B28" w:rsidRDefault="00E95B28" w:rsidP="00E95B28">
      <w:pPr>
        <w:autoSpaceDE w:val="0"/>
        <w:autoSpaceDN w:val="0"/>
        <w:adjustRightInd w:val="0"/>
        <w:ind w:firstLine="708"/>
        <w:jc w:val="both"/>
      </w:pPr>
      <w:r>
        <w:rPr>
          <w:u w:color="2A6EC3"/>
        </w:rPr>
        <w:t>Паспорта Подпрограмм представлены в приложении №1 к Программе.</w:t>
      </w:r>
    </w:p>
    <w:p w:rsidR="00E95B28" w:rsidRPr="00F41313" w:rsidRDefault="00E95B28" w:rsidP="00E95B28">
      <w:pPr>
        <w:autoSpaceDE w:val="0"/>
        <w:autoSpaceDN w:val="0"/>
        <w:adjustRightInd w:val="0"/>
        <w:ind w:firstLine="708"/>
        <w:jc w:val="both"/>
      </w:pPr>
    </w:p>
    <w:p w:rsidR="00E95B28" w:rsidRDefault="00D36BC0" w:rsidP="00E95B28">
      <w:pPr>
        <w:pStyle w:val="1"/>
        <w:spacing w:before="0" w:after="0"/>
        <w:ind w:firstLine="708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ru-RU"/>
        </w:rPr>
        <w:t>4</w:t>
      </w:r>
      <w:r w:rsidR="00D41727">
        <w:rPr>
          <w:rFonts w:ascii="Times New Roman" w:hAnsi="Times New Roman"/>
          <w:color w:val="auto"/>
          <w:lang w:val="ru-RU"/>
        </w:rPr>
        <w:t xml:space="preserve">. </w:t>
      </w:r>
      <w:r>
        <w:rPr>
          <w:rFonts w:ascii="Times New Roman" w:hAnsi="Times New Roman"/>
          <w:color w:val="auto"/>
          <w:lang w:val="ru-RU"/>
        </w:rPr>
        <w:t xml:space="preserve">Обобщенная </w:t>
      </w:r>
      <w:r w:rsidR="002A4DE8" w:rsidRPr="00C93FDB">
        <w:rPr>
          <w:rFonts w:ascii="Times New Roman" w:hAnsi="Times New Roman"/>
          <w:color w:val="auto"/>
        </w:rPr>
        <w:t>характеристика</w:t>
      </w:r>
      <w:r w:rsidR="00E95B28" w:rsidRPr="00C93FDB">
        <w:rPr>
          <w:rFonts w:ascii="Times New Roman" w:hAnsi="Times New Roman"/>
          <w:color w:val="auto"/>
        </w:rPr>
        <w:t xml:space="preserve"> основных мероприятий</w:t>
      </w:r>
      <w:r w:rsidR="00E95B28" w:rsidRPr="00C93FDB">
        <w:rPr>
          <w:rFonts w:ascii="Times New Roman" w:hAnsi="Times New Roman"/>
          <w:color w:val="auto"/>
          <w:lang w:val="ru-RU"/>
        </w:rPr>
        <w:t xml:space="preserve"> муниципальной</w:t>
      </w:r>
      <w:r w:rsidR="00E95B28" w:rsidRPr="00C93FDB">
        <w:rPr>
          <w:rFonts w:ascii="Times New Roman" w:hAnsi="Times New Roman"/>
          <w:color w:val="auto"/>
        </w:rPr>
        <w:t xml:space="preserve"> Программы </w:t>
      </w:r>
    </w:p>
    <w:p w:rsidR="00DC540F" w:rsidRPr="00DC540F" w:rsidRDefault="00DC540F" w:rsidP="00DC540F">
      <w:pPr>
        <w:rPr>
          <w:lang w:val="x-none" w:eastAsia="x-none"/>
        </w:rPr>
      </w:pPr>
    </w:p>
    <w:p w:rsidR="00E95B28" w:rsidRPr="00EF5511" w:rsidRDefault="00E95B28" w:rsidP="007D51B7">
      <w:pPr>
        <w:ind w:firstLine="426"/>
        <w:jc w:val="both"/>
        <w:rPr>
          <w:lang w:eastAsia="x-none"/>
        </w:rPr>
      </w:pPr>
      <w:r>
        <w:rPr>
          <w:lang w:eastAsia="x-none"/>
        </w:rPr>
        <w:t xml:space="preserve">Мероприятия муниципальной Программы представляют собой совокупность мероприятий, входящих в состав </w:t>
      </w:r>
      <w:r w:rsidRPr="00EF5511">
        <w:rPr>
          <w:lang w:eastAsia="x-none"/>
        </w:rPr>
        <w:t>подпрограмм. Перечень мероприятий приведен в соответствующих подпрограммах муниципальной Программы в приложении №4.</w:t>
      </w:r>
    </w:p>
    <w:p w:rsidR="00E95B28" w:rsidRPr="00EF5511" w:rsidRDefault="00E95B28" w:rsidP="00E95B28">
      <w:pPr>
        <w:widowControl w:val="0"/>
        <w:tabs>
          <w:tab w:val="left" w:pos="1620"/>
        </w:tabs>
        <w:autoSpaceDE w:val="0"/>
        <w:autoSpaceDN w:val="0"/>
        <w:adjustRightInd w:val="0"/>
        <w:ind w:right="-290" w:firstLine="540"/>
        <w:jc w:val="center"/>
        <w:rPr>
          <w:b/>
        </w:rPr>
      </w:pPr>
    </w:p>
    <w:p w:rsidR="00E95B28" w:rsidRDefault="00D36BC0" w:rsidP="00E95B28">
      <w:pPr>
        <w:widowControl w:val="0"/>
        <w:tabs>
          <w:tab w:val="left" w:pos="1620"/>
        </w:tabs>
        <w:autoSpaceDE w:val="0"/>
        <w:autoSpaceDN w:val="0"/>
        <w:adjustRightInd w:val="0"/>
        <w:ind w:right="-290" w:firstLine="540"/>
        <w:jc w:val="center"/>
        <w:rPr>
          <w:b/>
        </w:rPr>
      </w:pPr>
      <w:r>
        <w:rPr>
          <w:b/>
        </w:rPr>
        <w:t>5</w:t>
      </w:r>
      <w:r w:rsidR="00D41727">
        <w:rPr>
          <w:b/>
        </w:rPr>
        <w:t xml:space="preserve">. </w:t>
      </w:r>
      <w:r w:rsidR="00E95B28" w:rsidRPr="00EF5511">
        <w:rPr>
          <w:b/>
        </w:rPr>
        <w:t>Планируемые результаты реализации муниципальной Программы</w:t>
      </w:r>
    </w:p>
    <w:p w:rsidR="00DC540F" w:rsidRDefault="00DC540F" w:rsidP="00E95B28">
      <w:pPr>
        <w:widowControl w:val="0"/>
        <w:tabs>
          <w:tab w:val="left" w:pos="1620"/>
        </w:tabs>
        <w:autoSpaceDE w:val="0"/>
        <w:autoSpaceDN w:val="0"/>
        <w:adjustRightInd w:val="0"/>
        <w:ind w:right="-290" w:firstLine="540"/>
        <w:jc w:val="center"/>
        <w:rPr>
          <w:b/>
        </w:rPr>
      </w:pPr>
    </w:p>
    <w:p w:rsidR="00E95B28" w:rsidRPr="00EF5511" w:rsidRDefault="00E95B28" w:rsidP="00E95B28">
      <w:pPr>
        <w:widowControl w:val="0"/>
        <w:tabs>
          <w:tab w:val="left" w:pos="1620"/>
        </w:tabs>
        <w:autoSpaceDE w:val="0"/>
        <w:autoSpaceDN w:val="0"/>
        <w:adjustRightInd w:val="0"/>
        <w:ind w:right="18" w:firstLine="540"/>
        <w:jc w:val="both"/>
      </w:pPr>
      <w:r w:rsidRPr="00EF5511">
        <w:t>Планируемые результаты реализации муниципальной Программы с указанием количественных и/или качественных целевых показателей, характеризующих достижение целей и решение задач, представлены в приложении №2.</w:t>
      </w:r>
    </w:p>
    <w:p w:rsidR="00E95B28" w:rsidRPr="00EF5511" w:rsidRDefault="00E95B28" w:rsidP="00E95B28">
      <w:pPr>
        <w:widowControl w:val="0"/>
        <w:autoSpaceDE w:val="0"/>
        <w:autoSpaceDN w:val="0"/>
        <w:adjustRightInd w:val="0"/>
        <w:jc w:val="both"/>
      </w:pPr>
    </w:p>
    <w:p w:rsidR="00E95B28" w:rsidRDefault="00D36BC0" w:rsidP="00E95B28">
      <w:pPr>
        <w:tabs>
          <w:tab w:val="left" w:pos="1620"/>
        </w:tabs>
        <w:jc w:val="center"/>
        <w:rPr>
          <w:b/>
        </w:rPr>
      </w:pPr>
      <w:r>
        <w:rPr>
          <w:b/>
        </w:rPr>
        <w:t>6</w:t>
      </w:r>
      <w:r w:rsidR="00D41727">
        <w:rPr>
          <w:b/>
        </w:rPr>
        <w:t xml:space="preserve">. </w:t>
      </w:r>
      <w:r w:rsidR="00E95B28" w:rsidRPr="00EF5511">
        <w:rPr>
          <w:b/>
        </w:rPr>
        <w:t>Обоснование объема финансовых ресурсов, необходимых для реализации мероприятий муниципальной Программы.</w:t>
      </w:r>
    </w:p>
    <w:p w:rsidR="00DC540F" w:rsidRDefault="00DC540F" w:rsidP="00E95B28">
      <w:pPr>
        <w:tabs>
          <w:tab w:val="left" w:pos="1620"/>
        </w:tabs>
        <w:jc w:val="center"/>
        <w:rPr>
          <w:b/>
        </w:rPr>
      </w:pPr>
    </w:p>
    <w:p w:rsidR="00E95B28" w:rsidRDefault="00E95B28" w:rsidP="00E95B28">
      <w:pPr>
        <w:tabs>
          <w:tab w:val="left" w:pos="1620"/>
        </w:tabs>
        <w:ind w:firstLine="600"/>
        <w:jc w:val="both"/>
      </w:pPr>
      <w:r w:rsidRPr="00EF5511">
        <w:t>Обоснование финансовых ресурсов, необходимых для реализации мероприятий муниципальной Программы представлено в приложении №3.</w:t>
      </w:r>
    </w:p>
    <w:p w:rsidR="00D41727" w:rsidRDefault="00D41727" w:rsidP="00E95B28">
      <w:pPr>
        <w:tabs>
          <w:tab w:val="left" w:pos="1620"/>
        </w:tabs>
        <w:ind w:firstLine="600"/>
        <w:jc w:val="both"/>
      </w:pPr>
    </w:p>
    <w:p w:rsidR="00DC540F" w:rsidRDefault="00DC540F" w:rsidP="00DC540F">
      <w:pPr>
        <w:tabs>
          <w:tab w:val="left" w:pos="1620"/>
        </w:tabs>
        <w:ind w:firstLine="600"/>
        <w:jc w:val="center"/>
        <w:rPr>
          <w:b/>
        </w:rPr>
      </w:pPr>
      <w:r w:rsidRPr="00CA275A">
        <w:rPr>
          <w:b/>
        </w:rPr>
        <w:t>7. Методика расчета значений планируемых результатов реализации муниципальной Программы.</w:t>
      </w:r>
    </w:p>
    <w:p w:rsidR="00DC540F" w:rsidRDefault="00DC540F" w:rsidP="00DC540F">
      <w:pPr>
        <w:tabs>
          <w:tab w:val="left" w:pos="1620"/>
        </w:tabs>
        <w:ind w:firstLine="600"/>
        <w:jc w:val="center"/>
        <w:rPr>
          <w:b/>
        </w:rPr>
      </w:pPr>
    </w:p>
    <w:p w:rsidR="00DA05F3" w:rsidRDefault="00DA05F3" w:rsidP="00DC540F">
      <w:pPr>
        <w:tabs>
          <w:tab w:val="left" w:pos="1620"/>
        </w:tabs>
        <w:ind w:firstLine="600"/>
        <w:jc w:val="center"/>
        <w:rPr>
          <w:b/>
        </w:rPr>
      </w:pPr>
    </w:p>
    <w:tbl>
      <w:tblPr>
        <w:tblW w:w="148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4610"/>
        <w:gridCol w:w="1399"/>
        <w:gridCol w:w="2619"/>
        <w:gridCol w:w="36"/>
        <w:gridCol w:w="5350"/>
      </w:tblGrid>
      <w:tr w:rsidR="00DC540F" w:rsidRPr="00A70418" w:rsidTr="00D71644">
        <w:tc>
          <w:tcPr>
            <w:tcW w:w="841" w:type="dxa"/>
          </w:tcPr>
          <w:p w:rsidR="00DC540F" w:rsidRPr="005C25AF" w:rsidRDefault="00DC540F" w:rsidP="000F10A7">
            <w:pPr>
              <w:suppressAutoHyphens/>
              <w:autoSpaceDE w:val="0"/>
              <w:autoSpaceDN w:val="0"/>
              <w:adjustRightInd w:val="0"/>
              <w:jc w:val="center"/>
            </w:pPr>
            <w:r w:rsidRPr="005C25AF">
              <w:t>№ п/п</w:t>
            </w:r>
          </w:p>
        </w:tc>
        <w:tc>
          <w:tcPr>
            <w:tcW w:w="4610" w:type="dxa"/>
          </w:tcPr>
          <w:p w:rsidR="00DC540F" w:rsidRPr="005C25AF" w:rsidRDefault="00DC540F" w:rsidP="000F10A7">
            <w:pPr>
              <w:suppressAutoHyphens/>
              <w:autoSpaceDE w:val="0"/>
              <w:autoSpaceDN w:val="0"/>
              <w:adjustRightInd w:val="0"/>
              <w:jc w:val="center"/>
            </w:pPr>
            <w:r w:rsidRPr="005C25AF">
              <w:t>Наименование</w:t>
            </w:r>
          </w:p>
        </w:tc>
        <w:tc>
          <w:tcPr>
            <w:tcW w:w="1399" w:type="dxa"/>
          </w:tcPr>
          <w:p w:rsidR="00DC540F" w:rsidRPr="005C25AF" w:rsidRDefault="00DC540F" w:rsidP="000F10A7">
            <w:pPr>
              <w:suppressAutoHyphens/>
              <w:autoSpaceDE w:val="0"/>
              <w:autoSpaceDN w:val="0"/>
              <w:adjustRightInd w:val="0"/>
              <w:jc w:val="center"/>
            </w:pPr>
            <w:r w:rsidRPr="005C25AF">
              <w:t>Единица измерения</w:t>
            </w:r>
          </w:p>
        </w:tc>
        <w:tc>
          <w:tcPr>
            <w:tcW w:w="2655" w:type="dxa"/>
            <w:gridSpan w:val="2"/>
          </w:tcPr>
          <w:p w:rsidR="00DC540F" w:rsidRPr="005C25AF" w:rsidRDefault="00DC540F" w:rsidP="000F10A7">
            <w:pPr>
              <w:suppressAutoHyphens/>
              <w:autoSpaceDE w:val="0"/>
              <w:autoSpaceDN w:val="0"/>
              <w:adjustRightInd w:val="0"/>
              <w:jc w:val="center"/>
            </w:pPr>
            <w:r w:rsidRPr="005C25AF">
              <w:t>Источник данных</w:t>
            </w:r>
          </w:p>
        </w:tc>
        <w:tc>
          <w:tcPr>
            <w:tcW w:w="5350" w:type="dxa"/>
          </w:tcPr>
          <w:p w:rsidR="00DC540F" w:rsidRPr="005C25AF" w:rsidRDefault="00DC540F" w:rsidP="000F10A7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Методика</w:t>
            </w:r>
            <w:r w:rsidRPr="005C25AF">
              <w:t xml:space="preserve"> расчета</w:t>
            </w:r>
          </w:p>
        </w:tc>
      </w:tr>
      <w:tr w:rsidR="00DC540F" w:rsidRPr="00A70418" w:rsidTr="00D71644">
        <w:tc>
          <w:tcPr>
            <w:tcW w:w="14855" w:type="dxa"/>
            <w:gridSpan w:val="6"/>
          </w:tcPr>
          <w:p w:rsidR="00DC540F" w:rsidRPr="005C25AF" w:rsidRDefault="00DC540F" w:rsidP="000F10A7">
            <w:pPr>
              <w:suppressAutoHyphens/>
              <w:autoSpaceDE w:val="0"/>
              <w:autoSpaceDN w:val="0"/>
              <w:adjustRightInd w:val="0"/>
              <w:ind w:left="720"/>
              <w:jc w:val="center"/>
              <w:outlineLvl w:val="0"/>
            </w:pPr>
            <w:r w:rsidRPr="005C25AF">
              <w:rPr>
                <w:b/>
              </w:rPr>
              <w:t xml:space="preserve">Подпрограмма </w:t>
            </w:r>
            <w:r w:rsidRPr="005C25AF">
              <w:rPr>
                <w:b/>
                <w:lang w:val="en-US"/>
              </w:rPr>
              <w:t>I</w:t>
            </w:r>
            <w:r w:rsidRPr="005C25AF">
              <w:rPr>
                <w:b/>
              </w:rPr>
              <w:t xml:space="preserve"> «Дошкольное образование</w:t>
            </w:r>
            <w:r w:rsidRPr="005C25AF">
              <w:t>»</w:t>
            </w:r>
            <w:r w:rsidRPr="00CA275A">
              <w:rPr>
                <w:b/>
              </w:rPr>
              <w:t xml:space="preserve"> </w:t>
            </w:r>
          </w:p>
        </w:tc>
      </w:tr>
      <w:tr w:rsidR="00DC540F" w:rsidRPr="00A70418" w:rsidTr="00D71644">
        <w:tc>
          <w:tcPr>
            <w:tcW w:w="841" w:type="dxa"/>
          </w:tcPr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 w:rsidRPr="005C25AF">
              <w:t>1.</w:t>
            </w:r>
            <w:r>
              <w:t>1</w:t>
            </w:r>
          </w:p>
        </w:tc>
        <w:tc>
          <w:tcPr>
            <w:tcW w:w="4610" w:type="dxa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5C25AF">
              <w:t xml:space="preserve">Создание дополнительных мест для детей в </w:t>
            </w:r>
            <w:r w:rsidRPr="005C25AF">
              <w:lastRenderedPageBreak/>
              <w:t>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399" w:type="dxa"/>
          </w:tcPr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61"/>
              <w:jc w:val="center"/>
            </w:pPr>
            <w:r>
              <w:lastRenderedPageBreak/>
              <w:t>мест</w:t>
            </w:r>
          </w:p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</w:pPr>
          </w:p>
        </w:tc>
        <w:tc>
          <w:tcPr>
            <w:tcW w:w="2655" w:type="dxa"/>
            <w:gridSpan w:val="2"/>
          </w:tcPr>
          <w:p w:rsidR="00DC540F" w:rsidRPr="0013318C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 w:rsidRPr="0013318C">
              <w:lastRenderedPageBreak/>
              <w:t xml:space="preserve">Данные единой </w:t>
            </w:r>
            <w:r w:rsidRPr="0013318C">
              <w:lastRenderedPageBreak/>
              <w:t>информационной системы ДОУ</w:t>
            </w:r>
          </w:p>
        </w:tc>
        <w:tc>
          <w:tcPr>
            <w:tcW w:w="5350" w:type="dxa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3B482F">
              <w:lastRenderedPageBreak/>
              <w:t xml:space="preserve">Количество мест для в возрасте от 2 месяцев до 3 </w:t>
            </w:r>
            <w:r w:rsidRPr="003B482F">
              <w:lastRenderedPageBreak/>
              <w:t>лет в образовательных организациях, реализующих образовательные программы дошкольного образования</w:t>
            </w:r>
          </w:p>
        </w:tc>
      </w:tr>
      <w:tr w:rsidR="00DC540F" w:rsidRPr="00A70418" w:rsidTr="00D71644">
        <w:tc>
          <w:tcPr>
            <w:tcW w:w="841" w:type="dxa"/>
          </w:tcPr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>
              <w:lastRenderedPageBreak/>
              <w:t>1.2</w:t>
            </w:r>
          </w:p>
        </w:tc>
        <w:tc>
          <w:tcPr>
            <w:tcW w:w="4610" w:type="dxa"/>
          </w:tcPr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 w:rsidRPr="005C25AF">
              <w:t>Количество отремонтированных дошкольных образовательных организаций</w:t>
            </w:r>
          </w:p>
        </w:tc>
        <w:tc>
          <w:tcPr>
            <w:tcW w:w="1399" w:type="dxa"/>
          </w:tcPr>
          <w:p w:rsidR="00DC540F" w:rsidRPr="005C25AF" w:rsidRDefault="00DC540F" w:rsidP="000F10A7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2655" w:type="dxa"/>
            <w:gridSpan w:val="2"/>
          </w:tcPr>
          <w:p w:rsidR="00DC540F" w:rsidRPr="003B482F" w:rsidRDefault="00DC540F" w:rsidP="000F10A7">
            <w:pPr>
              <w:pStyle w:val="14"/>
              <w:shd w:val="clear" w:color="auto" w:fill="FFFFFF"/>
              <w:tabs>
                <w:tab w:val="left" w:pos="1620"/>
              </w:tabs>
              <w:suppressAutoHyphens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B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Московской области «Образование Подмосковья» на 2017- 2025 годы, акты выполненных работ</w:t>
            </w:r>
          </w:p>
        </w:tc>
        <w:tc>
          <w:tcPr>
            <w:tcW w:w="5350" w:type="dxa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3B482F">
              <w:t>Количество отремонтированных дошкольных образовательных организаций</w:t>
            </w:r>
          </w:p>
        </w:tc>
      </w:tr>
      <w:tr w:rsidR="00DC540F" w:rsidRPr="00A70418" w:rsidTr="00D71644">
        <w:tc>
          <w:tcPr>
            <w:tcW w:w="841" w:type="dxa"/>
          </w:tcPr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>
              <w:t>1.</w:t>
            </w:r>
            <w:r w:rsidRPr="005C25AF">
              <w:t>3</w:t>
            </w:r>
          </w:p>
        </w:tc>
        <w:tc>
          <w:tcPr>
            <w:tcW w:w="4610" w:type="dxa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5C25AF"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399" w:type="dxa"/>
          </w:tcPr>
          <w:p w:rsidR="00DC540F" w:rsidRPr="005C25AF" w:rsidRDefault="00DC540F" w:rsidP="000F10A7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5C25AF">
              <w:t>роцент</w:t>
            </w:r>
          </w:p>
        </w:tc>
        <w:tc>
          <w:tcPr>
            <w:tcW w:w="2655" w:type="dxa"/>
            <w:gridSpan w:val="2"/>
          </w:tcPr>
          <w:p w:rsidR="00DC540F" w:rsidRPr="003B482F" w:rsidRDefault="00DC540F" w:rsidP="000F10A7">
            <w:pPr>
              <w:pStyle w:val="14"/>
              <w:shd w:val="clear" w:color="auto" w:fill="FFFFFF"/>
              <w:tabs>
                <w:tab w:val="left" w:pos="1620"/>
              </w:tabs>
              <w:suppressAutoHyphens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82F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ЕИС,</w:t>
            </w:r>
          </w:p>
          <w:p w:rsidR="00DC540F" w:rsidRPr="003B482F" w:rsidRDefault="00DC540F" w:rsidP="000F10A7">
            <w:pPr>
              <w:pStyle w:val="14"/>
              <w:shd w:val="clear" w:color="auto" w:fill="FFFFFF"/>
              <w:suppressAutoHyphens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8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сегмента электронной очереди</w:t>
            </w:r>
          </w:p>
        </w:tc>
        <w:tc>
          <w:tcPr>
            <w:tcW w:w="5350" w:type="dxa"/>
          </w:tcPr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П= Ч(3-7) / (Ч(3-7) + Ч(очередь)) х 100, где: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П – планируемый показатель;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Ч(3-7) – численность детей в возрасте от 3 до 7 лет, получающих дошкольное образование в текущем году;</w:t>
            </w:r>
          </w:p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</w:tr>
      <w:tr w:rsidR="00DC540F" w:rsidRPr="00A70418" w:rsidTr="00D71644">
        <w:tc>
          <w:tcPr>
            <w:tcW w:w="841" w:type="dxa"/>
          </w:tcPr>
          <w:p w:rsidR="00DC540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>
              <w:t>1.4</w:t>
            </w:r>
          </w:p>
        </w:tc>
        <w:tc>
          <w:tcPr>
            <w:tcW w:w="4610" w:type="dxa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5C25AF"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399" w:type="dxa"/>
          </w:tcPr>
          <w:p w:rsidR="00DC540F" w:rsidRPr="005C25AF" w:rsidRDefault="00DC540F" w:rsidP="000F10A7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5C25AF">
              <w:t>роцент</w:t>
            </w:r>
          </w:p>
        </w:tc>
        <w:tc>
          <w:tcPr>
            <w:tcW w:w="2655" w:type="dxa"/>
            <w:gridSpan w:val="2"/>
          </w:tcPr>
          <w:p w:rsidR="00DC540F" w:rsidRPr="003B482F" w:rsidRDefault="00DC540F" w:rsidP="000F10A7">
            <w:pPr>
              <w:pStyle w:val="14"/>
              <w:shd w:val="clear" w:color="auto" w:fill="FFFFFF"/>
              <w:tabs>
                <w:tab w:val="left" w:pos="1620"/>
              </w:tabs>
              <w:suppressAutoHyphens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82F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ЕИС,</w:t>
            </w:r>
          </w:p>
          <w:p w:rsidR="00DC540F" w:rsidRPr="003B482F" w:rsidRDefault="00DC540F" w:rsidP="000F10A7">
            <w:pPr>
              <w:pStyle w:val="14"/>
              <w:shd w:val="clear" w:color="auto" w:fill="FFFFFF"/>
              <w:suppressAutoHyphens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82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сегмента электронной очереди</w:t>
            </w:r>
          </w:p>
        </w:tc>
        <w:tc>
          <w:tcPr>
            <w:tcW w:w="5350" w:type="dxa"/>
          </w:tcPr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П = Ч(2м-3л) / (Ч(2м-3л) + Ч(учет)) х 100, где: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П – планируемый показатель;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</w:p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с учетом прироста по данным государственной статистики</w:t>
            </w:r>
          </w:p>
        </w:tc>
      </w:tr>
      <w:tr w:rsidR="00DC540F" w:rsidRPr="00A70418" w:rsidTr="00D71644">
        <w:tc>
          <w:tcPr>
            <w:tcW w:w="841" w:type="dxa"/>
          </w:tcPr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>
              <w:t>1.5</w:t>
            </w:r>
          </w:p>
        </w:tc>
        <w:tc>
          <w:tcPr>
            <w:tcW w:w="4610" w:type="dxa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5C25AF">
              <w:t xml:space="preserve">Отношение средней заработной платы </w:t>
            </w:r>
            <w:r w:rsidRPr="005C25AF">
              <w:lastRenderedPageBreak/>
              <w:t>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399" w:type="dxa"/>
          </w:tcPr>
          <w:p w:rsidR="00DC540F" w:rsidRPr="005C25AF" w:rsidRDefault="00DC540F" w:rsidP="000F10A7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lastRenderedPageBreak/>
              <w:t>п</w:t>
            </w:r>
            <w:r w:rsidRPr="005C25AF">
              <w:t>роцент</w:t>
            </w:r>
          </w:p>
          <w:p w:rsidR="00DC540F" w:rsidRPr="005C25AF" w:rsidRDefault="00DC540F" w:rsidP="000F10A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55" w:type="dxa"/>
            <w:gridSpan w:val="2"/>
          </w:tcPr>
          <w:p w:rsidR="00DC540F" w:rsidRPr="005C25AF" w:rsidRDefault="00DC540F" w:rsidP="000F10A7">
            <w:pPr>
              <w:pStyle w:val="14"/>
              <w:shd w:val="clear" w:color="auto" w:fill="FFFFFF"/>
              <w:tabs>
                <w:tab w:val="left" w:pos="1620"/>
              </w:tabs>
              <w:suppressAutoHyphens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статистики</w:t>
            </w:r>
          </w:p>
        </w:tc>
        <w:tc>
          <w:tcPr>
            <w:tcW w:w="5350" w:type="dxa"/>
          </w:tcPr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lastRenderedPageBreak/>
              <w:t>П = З(</w:t>
            </w:r>
            <w:proofErr w:type="spellStart"/>
            <w:r>
              <w:t>мун</w:t>
            </w:r>
            <w:proofErr w:type="spellEnd"/>
            <w:r>
              <w:t>) / З(о) х 100, где: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lastRenderedPageBreak/>
              <w:t>П – планируемый показатель;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З(</w:t>
            </w:r>
            <w:proofErr w:type="spellStart"/>
            <w:r>
              <w:t>мун</w:t>
            </w:r>
            <w:proofErr w:type="spellEnd"/>
            <w: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З(о)– среднемесячная заработная плата в сфере общего образования в Московской области.</w:t>
            </w:r>
          </w:p>
        </w:tc>
      </w:tr>
      <w:tr w:rsidR="00DC540F" w:rsidRPr="00A70418" w:rsidTr="00D71644">
        <w:trPr>
          <w:trHeight w:val="285"/>
        </w:trPr>
        <w:tc>
          <w:tcPr>
            <w:tcW w:w="14855" w:type="dxa"/>
            <w:gridSpan w:val="6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jc w:val="center"/>
              <w:rPr>
                <w:b/>
              </w:rPr>
            </w:pPr>
            <w:r w:rsidRPr="005C25AF">
              <w:rPr>
                <w:b/>
              </w:rPr>
              <w:lastRenderedPageBreak/>
              <w:t>Подпрограмма II «Общее образование»</w:t>
            </w:r>
          </w:p>
        </w:tc>
      </w:tr>
      <w:tr w:rsidR="00DC540F" w:rsidRPr="00A70418" w:rsidTr="00D71644">
        <w:trPr>
          <w:trHeight w:val="1686"/>
        </w:trPr>
        <w:tc>
          <w:tcPr>
            <w:tcW w:w="841" w:type="dxa"/>
          </w:tcPr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>
              <w:t>2.</w:t>
            </w:r>
            <w:r w:rsidRPr="005C25AF">
              <w:t>1</w:t>
            </w:r>
          </w:p>
        </w:tc>
        <w:tc>
          <w:tcPr>
            <w:tcW w:w="4610" w:type="dxa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5C25AF">
              <w:t xml:space="preserve"> 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399" w:type="dxa"/>
          </w:tcPr>
          <w:p w:rsidR="00DC540F" w:rsidRPr="005C25AF" w:rsidRDefault="00DC540F" w:rsidP="000F10A7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5C25AF">
              <w:t>роцент</w:t>
            </w:r>
          </w:p>
          <w:p w:rsidR="00DC540F" w:rsidRPr="005C25AF" w:rsidRDefault="00DC540F" w:rsidP="000F10A7">
            <w:pPr>
              <w:jc w:val="center"/>
            </w:pPr>
          </w:p>
        </w:tc>
        <w:tc>
          <w:tcPr>
            <w:tcW w:w="2619" w:type="dxa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Данные государственной статистики</w:t>
            </w:r>
          </w:p>
        </w:tc>
        <w:tc>
          <w:tcPr>
            <w:tcW w:w="5386" w:type="dxa"/>
            <w:gridSpan w:val="2"/>
          </w:tcPr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П = ЗОО(</w:t>
            </w:r>
            <w:proofErr w:type="spellStart"/>
            <w:r>
              <w:t>мун</w:t>
            </w:r>
            <w:proofErr w:type="spellEnd"/>
            <w:r>
              <w:t>) / З(д) х 100, где: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П – планируемый показатель;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ЗОО(</w:t>
            </w:r>
            <w:proofErr w:type="spellStart"/>
            <w:r>
              <w:t>мун</w:t>
            </w:r>
            <w:proofErr w:type="spellEnd"/>
            <w: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З(д) - среднемесячный доход от трудовой деятельности по Московской области</w:t>
            </w:r>
          </w:p>
        </w:tc>
      </w:tr>
      <w:tr w:rsidR="00DC540F" w:rsidRPr="00A70418" w:rsidTr="00D71644">
        <w:tc>
          <w:tcPr>
            <w:tcW w:w="841" w:type="dxa"/>
          </w:tcPr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 w:rsidRPr="005C25AF">
              <w:t>2.</w:t>
            </w:r>
            <w:r>
              <w:t>2</w:t>
            </w:r>
          </w:p>
        </w:tc>
        <w:tc>
          <w:tcPr>
            <w:tcW w:w="4610" w:type="dxa"/>
          </w:tcPr>
          <w:p w:rsidR="00DC540F" w:rsidRPr="00417025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rPr>
                <w:bCs/>
              </w:rPr>
            </w:pPr>
            <w:r w:rsidRPr="00417025">
              <w:rPr>
                <w:bCs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99" w:type="dxa"/>
            <w:hideMark/>
          </w:tcPr>
          <w:p w:rsidR="00DC540F" w:rsidRPr="005C25AF" w:rsidRDefault="00DC540F" w:rsidP="000F10A7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2619" w:type="dxa"/>
            <w:hideMark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5C25AF">
              <w:t xml:space="preserve"> </w:t>
            </w:r>
            <w:r w:rsidRPr="00F00A8F">
              <w:t>Данные региональной системы электронного мониторинга</w:t>
            </w:r>
          </w:p>
        </w:tc>
        <w:tc>
          <w:tcPr>
            <w:tcW w:w="5386" w:type="dxa"/>
            <w:gridSpan w:val="2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FB1370"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</w:tr>
      <w:tr w:rsidR="00DC540F" w:rsidRPr="00A70418" w:rsidTr="00D71644">
        <w:tc>
          <w:tcPr>
            <w:tcW w:w="841" w:type="dxa"/>
          </w:tcPr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>
              <w:t>2.</w:t>
            </w:r>
            <w:r w:rsidRPr="005C25AF">
              <w:t>3</w:t>
            </w:r>
          </w:p>
        </w:tc>
        <w:tc>
          <w:tcPr>
            <w:tcW w:w="4610" w:type="dxa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417025">
              <w:t>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399" w:type="dxa"/>
          </w:tcPr>
          <w:p w:rsidR="00DC540F" w:rsidRPr="005C25AF" w:rsidRDefault="00DC540F" w:rsidP="000F10A7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2619" w:type="dxa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F00A8F">
              <w:t>Данные региональной системы электронного мониторинга</w:t>
            </w:r>
          </w:p>
        </w:tc>
        <w:tc>
          <w:tcPr>
            <w:tcW w:w="5386" w:type="dxa"/>
            <w:gridSpan w:val="2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FB1370">
              <w:t>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DC540F" w:rsidRPr="00A70418" w:rsidTr="00D71644">
        <w:tc>
          <w:tcPr>
            <w:tcW w:w="841" w:type="dxa"/>
          </w:tcPr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>
              <w:lastRenderedPageBreak/>
              <w:t>2.</w:t>
            </w:r>
            <w:r w:rsidRPr="005C25AF">
              <w:t>4</w:t>
            </w:r>
          </w:p>
        </w:tc>
        <w:tc>
          <w:tcPr>
            <w:tcW w:w="4610" w:type="dxa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417025">
              <w:t>Для 935 тыс. детей в не менее чем в 7000 общеобразовательных организаций,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1399" w:type="dxa"/>
          </w:tcPr>
          <w:p w:rsidR="00DC540F" w:rsidRPr="005C25AF" w:rsidRDefault="00DC540F" w:rsidP="000F10A7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2619" w:type="dxa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F00A8F">
              <w:t>Данные региональной системы электронного мониторинга</w:t>
            </w:r>
          </w:p>
        </w:tc>
        <w:tc>
          <w:tcPr>
            <w:tcW w:w="5386" w:type="dxa"/>
            <w:gridSpan w:val="2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FB1370">
              <w:t>В общеобразовательных организациях,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</w:tr>
      <w:tr w:rsidR="00DC540F" w:rsidRPr="00A70418" w:rsidTr="00D71644">
        <w:tc>
          <w:tcPr>
            <w:tcW w:w="841" w:type="dxa"/>
          </w:tcPr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>
              <w:t>2.</w:t>
            </w:r>
            <w:r w:rsidRPr="005C25AF">
              <w:t>5</w:t>
            </w:r>
          </w:p>
        </w:tc>
        <w:tc>
          <w:tcPr>
            <w:tcW w:w="4610" w:type="dxa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417025"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деятельности, тысяча человек</w:t>
            </w:r>
          </w:p>
        </w:tc>
        <w:tc>
          <w:tcPr>
            <w:tcW w:w="1399" w:type="dxa"/>
          </w:tcPr>
          <w:p w:rsidR="00DC540F" w:rsidRPr="005C25AF" w:rsidRDefault="00DC540F" w:rsidP="000F10A7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2619" w:type="dxa"/>
          </w:tcPr>
          <w:p w:rsidR="00DC540F" w:rsidRPr="00A42F3E" w:rsidRDefault="00DC540F" w:rsidP="000F10A7">
            <w:pPr>
              <w:pStyle w:val="14"/>
              <w:shd w:val="clear" w:color="auto" w:fill="FFFFFF"/>
              <w:tabs>
                <w:tab w:val="left" w:pos="1620"/>
              </w:tabs>
              <w:suppressAutoHyphens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F3E">
              <w:rPr>
                <w:sz w:val="24"/>
                <w:szCs w:val="24"/>
              </w:rPr>
              <w:t>Данные региональной системы электронного мониторинга</w:t>
            </w:r>
          </w:p>
        </w:tc>
        <w:tc>
          <w:tcPr>
            <w:tcW w:w="5386" w:type="dxa"/>
            <w:gridSpan w:val="2"/>
          </w:tcPr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Число детей,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будущее", тыс. человек, накопительным итогом</w:t>
            </w:r>
          </w:p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X - число детей,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будущее"</w:t>
            </w:r>
          </w:p>
        </w:tc>
      </w:tr>
      <w:tr w:rsidR="00DC540F" w:rsidRPr="00A70418" w:rsidTr="00D71644">
        <w:tc>
          <w:tcPr>
            <w:tcW w:w="841" w:type="dxa"/>
          </w:tcPr>
          <w:p w:rsidR="00DC540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>
              <w:t>2.6</w:t>
            </w:r>
          </w:p>
        </w:tc>
        <w:tc>
          <w:tcPr>
            <w:tcW w:w="4610" w:type="dxa"/>
          </w:tcPr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 xml:space="preserve">Доля обучающихся муниципальных 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 xml:space="preserve">общеобразовательных учреждений, </w:t>
            </w:r>
          </w:p>
          <w:p w:rsidR="00DC540F" w:rsidRPr="00417025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обеспеченных горячим питанием</w:t>
            </w:r>
          </w:p>
        </w:tc>
        <w:tc>
          <w:tcPr>
            <w:tcW w:w="1399" w:type="dxa"/>
          </w:tcPr>
          <w:p w:rsidR="00DC540F" w:rsidRDefault="00DC540F" w:rsidP="000F10A7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2619" w:type="dxa"/>
          </w:tcPr>
          <w:p w:rsidR="00DC540F" w:rsidRPr="005C25AF" w:rsidRDefault="00DC540F" w:rsidP="000F10A7">
            <w:pPr>
              <w:pStyle w:val="14"/>
              <w:shd w:val="clear" w:color="auto" w:fill="FFFFFF"/>
              <w:tabs>
                <w:tab w:val="left" w:pos="1620"/>
              </w:tabs>
              <w:suppressAutoHyphens/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9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мониторинга Управления образования </w:t>
            </w:r>
          </w:p>
        </w:tc>
        <w:tc>
          <w:tcPr>
            <w:tcW w:w="5386" w:type="dxa"/>
            <w:gridSpan w:val="2"/>
          </w:tcPr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Д = Ко/</w:t>
            </w:r>
            <w:proofErr w:type="spellStart"/>
            <w:r>
              <w:t>Кп</w:t>
            </w:r>
            <w:proofErr w:type="spellEnd"/>
            <w:r>
              <w:t xml:space="preserve"> х 100,</w:t>
            </w:r>
          </w:p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 xml:space="preserve">Где Д – доля обучающихся муниципальных общеобразовательных учреждений, обеспеченных горячим питанием, Ко - общее количество обучающихся, </w:t>
            </w:r>
            <w:proofErr w:type="spellStart"/>
            <w:r>
              <w:t>Кп</w:t>
            </w:r>
            <w:proofErr w:type="spellEnd"/>
            <w:r>
              <w:t xml:space="preserve"> -количество обучающихся, обеспеченных горячим питанием </w:t>
            </w:r>
          </w:p>
        </w:tc>
      </w:tr>
      <w:tr w:rsidR="00DC540F" w:rsidRPr="00A70418" w:rsidTr="00D71644">
        <w:tc>
          <w:tcPr>
            <w:tcW w:w="841" w:type="dxa"/>
          </w:tcPr>
          <w:p w:rsidR="00DC540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>
              <w:t>2.7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F" w:rsidRPr="008637D8" w:rsidRDefault="00DC540F" w:rsidP="000F10A7">
            <w:pPr>
              <w:rPr>
                <w:iCs/>
              </w:rPr>
            </w:pPr>
            <w:r w:rsidRPr="008637D8">
              <w:rPr>
                <w:iCs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399" w:type="dxa"/>
          </w:tcPr>
          <w:p w:rsidR="00DC540F" w:rsidRDefault="00DC540F" w:rsidP="000F10A7">
            <w:pPr>
              <w:jc w:val="center"/>
            </w:pPr>
            <w:r>
              <w:t>штук</w:t>
            </w:r>
          </w:p>
        </w:tc>
        <w:tc>
          <w:tcPr>
            <w:tcW w:w="2619" w:type="dxa"/>
          </w:tcPr>
          <w:p w:rsidR="00DC540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>
              <w:t>Данные государственной статистики.</w:t>
            </w:r>
          </w:p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>
              <w:t>Данные РСЭМ</w:t>
            </w:r>
          </w:p>
        </w:tc>
        <w:tc>
          <w:tcPr>
            <w:tcW w:w="5386" w:type="dxa"/>
            <w:gridSpan w:val="2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FF2A66">
              <w:t>Количество отремонтированных общеобразовательных организаций</w:t>
            </w:r>
          </w:p>
        </w:tc>
      </w:tr>
      <w:tr w:rsidR="00DC540F" w:rsidRPr="00A70418" w:rsidTr="00D71644">
        <w:tc>
          <w:tcPr>
            <w:tcW w:w="14855" w:type="dxa"/>
            <w:gridSpan w:val="6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jc w:val="center"/>
              <w:rPr>
                <w:b/>
              </w:rPr>
            </w:pPr>
            <w:r w:rsidRPr="005C25AF">
              <w:rPr>
                <w:b/>
              </w:rPr>
              <w:t>Подпрограмма III «Дополнительное образование, воспитание и психолого-социальное сопровождение детей»</w:t>
            </w:r>
          </w:p>
        </w:tc>
      </w:tr>
      <w:tr w:rsidR="00DC540F" w:rsidRPr="00A70418" w:rsidTr="00D71644">
        <w:tc>
          <w:tcPr>
            <w:tcW w:w="841" w:type="dxa"/>
          </w:tcPr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>
              <w:t>3.</w:t>
            </w:r>
            <w:r w:rsidRPr="005C25AF">
              <w:t>1</w:t>
            </w:r>
          </w:p>
        </w:tc>
        <w:tc>
          <w:tcPr>
            <w:tcW w:w="4610" w:type="dxa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5C25AF">
              <w:t xml:space="preserve">Отношение средней заработной платы педагогических работников организаций дополнительного образования к средней заработной плате учителей в Московской </w:t>
            </w:r>
            <w:r w:rsidRPr="005C25AF">
              <w:lastRenderedPageBreak/>
              <w:t xml:space="preserve">области </w:t>
            </w:r>
          </w:p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</w:p>
        </w:tc>
        <w:tc>
          <w:tcPr>
            <w:tcW w:w="1399" w:type="dxa"/>
          </w:tcPr>
          <w:p w:rsidR="00DC540F" w:rsidRPr="005C25AF" w:rsidRDefault="00DC540F" w:rsidP="000F10A7">
            <w:pPr>
              <w:jc w:val="center"/>
            </w:pPr>
            <w:r>
              <w:lastRenderedPageBreak/>
              <w:t>п</w:t>
            </w:r>
            <w:r w:rsidRPr="005C25AF">
              <w:t>роцент</w:t>
            </w:r>
          </w:p>
          <w:p w:rsidR="00DC540F" w:rsidRPr="005C25AF" w:rsidRDefault="00DC540F" w:rsidP="000F10A7">
            <w:pPr>
              <w:jc w:val="center"/>
            </w:pPr>
          </w:p>
        </w:tc>
        <w:tc>
          <w:tcPr>
            <w:tcW w:w="2655" w:type="dxa"/>
            <w:gridSpan w:val="2"/>
          </w:tcPr>
          <w:p w:rsidR="00DC540F" w:rsidRPr="007D29BC" w:rsidRDefault="00DC540F" w:rsidP="00896DA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7D29BC">
              <w:t xml:space="preserve">Форма федерального статистического наблюдения №ЗП-Образование. «Сведения </w:t>
            </w:r>
            <w:r w:rsidRPr="007D29BC">
              <w:lastRenderedPageBreak/>
              <w:t xml:space="preserve">о численности и оплате труда работников сферы образования по категориям персонала». </w:t>
            </w:r>
            <w:r w:rsidR="00896DA9">
              <w:t>Приказ Росстата от 27.12.2018 №781</w:t>
            </w:r>
            <w:r w:rsidRPr="007D29BC">
              <w:t>.</w:t>
            </w:r>
          </w:p>
        </w:tc>
        <w:tc>
          <w:tcPr>
            <w:tcW w:w="5350" w:type="dxa"/>
          </w:tcPr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lastRenderedPageBreak/>
              <w:t>П = З(</w:t>
            </w:r>
            <w:proofErr w:type="spellStart"/>
            <w:r>
              <w:t>мун</w:t>
            </w:r>
            <w:proofErr w:type="spellEnd"/>
            <w:r>
              <w:t>)/З(у) х 100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где: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П – планируемый показатель;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З(</w:t>
            </w:r>
            <w:proofErr w:type="spellStart"/>
            <w:r>
              <w:t>мун</w:t>
            </w:r>
            <w:proofErr w:type="spellEnd"/>
            <w:r>
              <w:t xml:space="preserve">) – среднемесячная заработная плата </w:t>
            </w:r>
            <w:r>
              <w:lastRenderedPageBreak/>
              <w:t>педагогических работников муниципальных организаций дополнительного образования детей;</w:t>
            </w:r>
          </w:p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З(у) – среднемесячная заработная плата учителя в Московской области</w:t>
            </w:r>
          </w:p>
        </w:tc>
      </w:tr>
      <w:tr w:rsidR="00DC540F" w:rsidRPr="00A70418" w:rsidTr="00D71644">
        <w:tc>
          <w:tcPr>
            <w:tcW w:w="841" w:type="dxa"/>
          </w:tcPr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>
              <w:lastRenderedPageBreak/>
              <w:t>3.</w:t>
            </w:r>
            <w:r w:rsidRPr="005C25AF">
              <w:t>2</w:t>
            </w:r>
          </w:p>
        </w:tc>
        <w:tc>
          <w:tcPr>
            <w:tcW w:w="4610" w:type="dxa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327FFE">
              <w:t>Доля детей в возрасте от 5 до 17 лет (включительно), посещающих объединения образовательных организаций, участвующих в проекте «Наука в Подмосковье</w:t>
            </w:r>
          </w:p>
        </w:tc>
        <w:tc>
          <w:tcPr>
            <w:tcW w:w="1399" w:type="dxa"/>
          </w:tcPr>
          <w:p w:rsidR="00DC540F" w:rsidRPr="005C25AF" w:rsidRDefault="00DC540F" w:rsidP="000F10A7">
            <w:pPr>
              <w:jc w:val="center"/>
            </w:pPr>
            <w:r>
              <w:t>процент</w:t>
            </w:r>
          </w:p>
        </w:tc>
        <w:tc>
          <w:tcPr>
            <w:tcW w:w="2655" w:type="dxa"/>
            <w:gridSpan w:val="2"/>
          </w:tcPr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Региональная система электронного мониторинга состояния и развития системы образования Московской области (далее - РСЭМ),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Школьный портал (с учетом доработанного функционала),</w:t>
            </w:r>
          </w:p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Данные Росстата</w:t>
            </w:r>
          </w:p>
        </w:tc>
        <w:tc>
          <w:tcPr>
            <w:tcW w:w="5350" w:type="dxa"/>
          </w:tcPr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 xml:space="preserve">Д = (1д+2д+3д+4д) / </w:t>
            </w:r>
            <w:proofErr w:type="spellStart"/>
            <w:r>
              <w:t>Чн</w:t>
            </w:r>
            <w:proofErr w:type="spellEnd"/>
            <w:r>
              <w:t xml:space="preserve"> х 100, где: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Д – доля детей в возрасте от 5 до 17 лет (включительно), посещающих объединения образовательных организаций, участвующих в проекте «Наука в Подмосковье» (далее - Проект);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 xml:space="preserve">1д – численность детей, посещающих объединения в организациях дополнительного образования (МОУ, НОУ), участвующих в Проекте; 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2д – численность детей, посещающих объединения в общеобразовательных организациях (МОУ, НОУ), участвующих в Проекте;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3д – численность детей, посещающих объединения в дошкольных образовательных организациях (МОУ, НОУ), участвующих в Проекте;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4д – численность детей, посещающих объединения на базе детских технопарков, участвующих в Проекте;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proofErr w:type="spellStart"/>
            <w:r>
              <w:t>Чн</w:t>
            </w:r>
            <w:proofErr w:type="spellEnd"/>
            <w:r>
              <w:t xml:space="preserve"> – численность детей в возрасте от 5 до 17 лет (включительно) по данным Росстата.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Цель Проекта: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 xml:space="preserve">- увеличение охвата детей в возрасте от 5 до 17 лет (включительно), посещающих объединения в рамках Проекта. 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 xml:space="preserve">Сертификат участника Проекта выдается по </w:t>
            </w:r>
            <w:r>
              <w:lastRenderedPageBreak/>
              <w:t>результатам конкурсного отбора.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Для участия в конкурсном отборе образовательная организация размещает в РСЭМ информацию о детском объединении по форме, включающей следующие позиции: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- сведения об объединениях, реализующих дополнительную общеобразовательную программу технической направленности и естественнонаучной (по каждому отдельно):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 xml:space="preserve">название;  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 xml:space="preserve">информация о педагоге (ФИО; образование; стаж работы в данной организации; квалификационная категория; наличие ученой степени (звания); дополнительное профессиональное образование  (курсы повышения квалификации и/или профессиональная переподготовка по профилю деятельности объединения (дата, количество часов, наименование дополнительной профессиональной программы);  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-  сведения о программе: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 xml:space="preserve">название; 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срок реализации;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уровень (стартовый, базовый, продвинутый);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возраст обучающихся;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количество групп;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количество детей;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 xml:space="preserve">активная ссылка на программу (выделить в содержании программы учебно-исследовательский и проектный компоненты); 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активные ссылки на методическое обеспечение;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социальное партнерство (договор, сайт).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Срок действия сертификата - 1 год.</w:t>
            </w:r>
          </w:p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 xml:space="preserve">При достижении муниципальным образованием </w:t>
            </w:r>
            <w:r>
              <w:lastRenderedPageBreak/>
              <w:t xml:space="preserve">Московской области значения показателя «Доля детей в возрасте от </w:t>
            </w:r>
            <w:proofErr w:type="spellStart"/>
            <w:r>
              <w:t>от</w:t>
            </w:r>
            <w:proofErr w:type="spellEnd"/>
            <w:r>
              <w:t xml:space="preserve"> 5 до 17 лет (включительно), посещающих объединения образовательных организаций, участвующих в Проекте (Д) 15% и выше, присваивается первое место, динамика не учитывается.</w:t>
            </w:r>
          </w:p>
        </w:tc>
      </w:tr>
      <w:tr w:rsidR="00DC540F" w:rsidRPr="00A70418" w:rsidTr="00D71644">
        <w:tc>
          <w:tcPr>
            <w:tcW w:w="841" w:type="dxa"/>
          </w:tcPr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>
              <w:lastRenderedPageBreak/>
              <w:t>3.</w:t>
            </w:r>
            <w:r w:rsidRPr="005C25AF">
              <w:t>3</w:t>
            </w:r>
          </w:p>
        </w:tc>
        <w:tc>
          <w:tcPr>
            <w:tcW w:w="4610" w:type="dxa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327FFE"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399" w:type="dxa"/>
          </w:tcPr>
          <w:p w:rsidR="00DC540F" w:rsidRPr="005C25AF" w:rsidRDefault="00DC540F" w:rsidP="000F10A7">
            <w:pPr>
              <w:jc w:val="center"/>
            </w:pPr>
            <w:r>
              <w:t>единиц</w:t>
            </w:r>
          </w:p>
        </w:tc>
        <w:tc>
          <w:tcPr>
            <w:tcW w:w="2655" w:type="dxa"/>
            <w:gridSpan w:val="2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7D29BC">
              <w:t>Данные региональной системы электронного мониторинга</w:t>
            </w:r>
          </w:p>
        </w:tc>
        <w:tc>
          <w:tcPr>
            <w:tcW w:w="5350" w:type="dxa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FB1370"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</w:tr>
      <w:tr w:rsidR="00DC540F" w:rsidRPr="00A70418" w:rsidTr="00D71644">
        <w:tc>
          <w:tcPr>
            <w:tcW w:w="841" w:type="dxa"/>
          </w:tcPr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>
              <w:t>3.</w:t>
            </w:r>
            <w:r w:rsidRPr="005C25AF">
              <w:t>4</w:t>
            </w:r>
          </w:p>
        </w:tc>
        <w:tc>
          <w:tcPr>
            <w:tcW w:w="4610" w:type="dxa"/>
          </w:tcPr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 w:rsidRPr="00327FFE">
              <w:t>Доля детей, привлекаемых к участию в творческих мероприятиях сферы культуры</w:t>
            </w:r>
          </w:p>
        </w:tc>
        <w:tc>
          <w:tcPr>
            <w:tcW w:w="1399" w:type="dxa"/>
          </w:tcPr>
          <w:p w:rsidR="00DC540F" w:rsidRPr="005C25AF" w:rsidRDefault="00DC540F" w:rsidP="000F10A7">
            <w:pPr>
              <w:jc w:val="center"/>
            </w:pPr>
            <w:r>
              <w:t>процент</w:t>
            </w:r>
          </w:p>
        </w:tc>
        <w:tc>
          <w:tcPr>
            <w:tcW w:w="2655" w:type="dxa"/>
            <w:gridSpan w:val="2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7D29BC">
              <w:t>Данные региональной системы электронного мониторинга</w:t>
            </w:r>
          </w:p>
        </w:tc>
        <w:tc>
          <w:tcPr>
            <w:tcW w:w="5350" w:type="dxa"/>
          </w:tcPr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П=Ч(</w:t>
            </w:r>
            <w:proofErr w:type="spellStart"/>
            <w:r>
              <w:t>тм</w:t>
            </w:r>
            <w:proofErr w:type="spellEnd"/>
            <w:r>
              <w:t xml:space="preserve">)/Ч(д) x100, 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где П – планируемый показатель;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Ч (</w:t>
            </w:r>
            <w:proofErr w:type="spellStart"/>
            <w:r>
              <w:t>тм</w:t>
            </w:r>
            <w:proofErr w:type="spellEnd"/>
            <w:r>
              <w:t>) – численность участников творческих мероприятий сферы культуры;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Ч(д) – общая численность детей в возрасте от 5 до 18 лет, проживающих</w:t>
            </w:r>
          </w:p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на территории Московской области</w:t>
            </w:r>
          </w:p>
        </w:tc>
      </w:tr>
      <w:tr w:rsidR="00DC540F" w:rsidRPr="00A70418" w:rsidTr="00D71644">
        <w:tc>
          <w:tcPr>
            <w:tcW w:w="841" w:type="dxa"/>
          </w:tcPr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>
              <w:t>3.</w:t>
            </w:r>
            <w:r w:rsidRPr="005C25AF">
              <w:t>5</w:t>
            </w:r>
          </w:p>
        </w:tc>
        <w:tc>
          <w:tcPr>
            <w:tcW w:w="4610" w:type="dxa"/>
          </w:tcPr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 w:rsidRPr="00327FFE">
              <w:t>Число детей, охваченных деятельностью детских технопарков "</w:t>
            </w:r>
            <w:proofErr w:type="spellStart"/>
            <w:r w:rsidRPr="00327FFE">
              <w:t>Кванториум</w:t>
            </w:r>
            <w:proofErr w:type="spellEnd"/>
            <w:r w:rsidRPr="00327FFE">
              <w:t>" (мобильных технопарков "</w:t>
            </w:r>
            <w:proofErr w:type="spellStart"/>
            <w:r w:rsidRPr="00327FFE">
              <w:t>Кванториум</w:t>
            </w:r>
            <w:proofErr w:type="spellEnd"/>
            <w:r w:rsidRPr="00327FFE"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399" w:type="dxa"/>
          </w:tcPr>
          <w:p w:rsidR="00DC540F" w:rsidRPr="005C25AF" w:rsidRDefault="00DC540F" w:rsidP="000F10A7">
            <w:pPr>
              <w:jc w:val="center"/>
            </w:pPr>
            <w:r>
              <w:t>единиц</w:t>
            </w:r>
          </w:p>
        </w:tc>
        <w:tc>
          <w:tcPr>
            <w:tcW w:w="2655" w:type="dxa"/>
            <w:gridSpan w:val="2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7D29BC">
              <w:t>Данные региональной системы электронного мониторинга</w:t>
            </w:r>
          </w:p>
        </w:tc>
        <w:tc>
          <w:tcPr>
            <w:tcW w:w="5350" w:type="dxa"/>
          </w:tcPr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Число детей, охваченных деятельностью детских технопарков «</w:t>
            </w:r>
            <w:proofErr w:type="spellStart"/>
            <w:r>
              <w:t>Кванториум</w:t>
            </w:r>
            <w:proofErr w:type="spellEnd"/>
            <w:r>
              <w:t>» (мобильных технопарков «</w:t>
            </w:r>
            <w:proofErr w:type="spellStart"/>
            <w:r>
              <w:t>Кванториум</w:t>
            </w:r>
            <w:proofErr w:type="spellEnd"/>
            <w:r>
              <w:t>»),</w:t>
            </w:r>
          </w:p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proofErr w:type="spellStart"/>
            <w:r>
              <w:t>Ki</w:t>
            </w:r>
            <w:proofErr w:type="spellEnd"/>
            <w: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>
              <w:t>Кванториум</w:t>
            </w:r>
            <w:proofErr w:type="spellEnd"/>
            <w:r>
              <w:t>» (мобильных технопарков «</w:t>
            </w:r>
            <w:proofErr w:type="spellStart"/>
            <w:r>
              <w:t>Кванториум</w:t>
            </w:r>
            <w:proofErr w:type="spellEnd"/>
            <w:r>
              <w:t>») в i-ом субъекте Российской Федерации</w:t>
            </w:r>
          </w:p>
        </w:tc>
      </w:tr>
      <w:tr w:rsidR="00DC540F" w:rsidRPr="00A70418" w:rsidTr="00D71644">
        <w:tc>
          <w:tcPr>
            <w:tcW w:w="841" w:type="dxa"/>
          </w:tcPr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>
              <w:t>3.</w:t>
            </w:r>
            <w:r w:rsidRPr="005C25AF">
              <w:t>6</w:t>
            </w:r>
          </w:p>
        </w:tc>
        <w:tc>
          <w:tcPr>
            <w:tcW w:w="4610" w:type="dxa"/>
          </w:tcPr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 w:rsidRPr="00327FFE">
              <w:t>Доля детей в возрасте от 5 до 18 лет, охваченных дополнительным образованием</w:t>
            </w:r>
          </w:p>
        </w:tc>
        <w:tc>
          <w:tcPr>
            <w:tcW w:w="1399" w:type="dxa"/>
          </w:tcPr>
          <w:p w:rsidR="00DC540F" w:rsidRPr="005C25AF" w:rsidRDefault="00DC540F" w:rsidP="000F10A7">
            <w:pPr>
              <w:jc w:val="center"/>
            </w:pPr>
            <w:r>
              <w:t>процент</w:t>
            </w:r>
          </w:p>
        </w:tc>
        <w:tc>
          <w:tcPr>
            <w:tcW w:w="2655" w:type="dxa"/>
            <w:gridSpan w:val="2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FB1370">
              <w:t xml:space="preserve">Форма федерального статистического наблюдения                     № 1-ДОП «Сведения о </w:t>
            </w:r>
            <w:r w:rsidRPr="00FB1370">
              <w:lastRenderedPageBreak/>
              <w:t>дополнительном образовании и спортивной подготовке детей», Форма федерального статистического наблюдения №1 – качество услуг «Вопросник выборочного наблюдения качества и доступности услуг в сферах образования, здравоохранения и социального обслуживания, содействия занятости населения»</w:t>
            </w:r>
          </w:p>
        </w:tc>
        <w:tc>
          <w:tcPr>
            <w:tcW w:w="5350" w:type="dxa"/>
          </w:tcPr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13318C">
              <w:lastRenderedPageBreak/>
              <w:t>Доля детей в возрасте от 5 до 18 лет, охваченных дополнительным образованием.</w:t>
            </w:r>
          </w:p>
          <w:p w:rsidR="00DC540F" w:rsidRDefault="00DC540F" w:rsidP="000F10A7">
            <w:r>
              <w:t>"П  =   ЧДОП(5-18)   х 100</w:t>
            </w:r>
          </w:p>
          <w:p w:rsidR="00DC540F" w:rsidRDefault="00DC540F" w:rsidP="000F10A7">
            <w:r>
              <w:t xml:space="preserve">Ч(5-18) </w:t>
            </w:r>
          </w:p>
          <w:p w:rsidR="00DC540F" w:rsidRDefault="00DC540F" w:rsidP="000F10A7">
            <w:r>
              <w:lastRenderedPageBreak/>
              <w:t>где:</w:t>
            </w:r>
          </w:p>
          <w:p w:rsidR="00DC540F" w:rsidRDefault="00DC540F" w:rsidP="000F10A7">
            <w:r>
              <w:t>П – планируемый показатель;</w:t>
            </w:r>
          </w:p>
          <w:p w:rsidR="00DC540F" w:rsidRDefault="00DC540F" w:rsidP="000F10A7">
            <w:r>
              <w:t>ЧДОП(5-18) – численность детей в возрасте от 5 до 18 лет, обучающихся по дополнительным образовательным программам;</w:t>
            </w:r>
          </w:p>
          <w:p w:rsidR="00DC540F" w:rsidRDefault="00DC540F" w:rsidP="000F10A7">
            <w:r>
              <w:t>Ч(5-18) – общая численность детей в возрасте от 5 до 18 лет</w:t>
            </w:r>
          </w:p>
          <w:p w:rsidR="00DC540F" w:rsidRPr="006A220A" w:rsidRDefault="00DC540F" w:rsidP="000F10A7">
            <w:pPr>
              <w:tabs>
                <w:tab w:val="left" w:pos="1980"/>
              </w:tabs>
            </w:pPr>
          </w:p>
        </w:tc>
      </w:tr>
      <w:tr w:rsidR="00DC540F" w:rsidRPr="00A70418" w:rsidTr="00D71644">
        <w:tc>
          <w:tcPr>
            <w:tcW w:w="14855" w:type="dxa"/>
            <w:gridSpan w:val="6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jc w:val="center"/>
              <w:rPr>
                <w:b/>
              </w:rPr>
            </w:pPr>
            <w:r w:rsidRPr="005C25AF">
              <w:rPr>
                <w:b/>
              </w:rPr>
              <w:lastRenderedPageBreak/>
              <w:t>Подпрограмма IV «</w:t>
            </w:r>
            <w:r>
              <w:rPr>
                <w:b/>
              </w:rPr>
              <w:t>Профессиональное образование</w:t>
            </w:r>
            <w:r w:rsidRPr="005C25AF">
              <w:rPr>
                <w:b/>
              </w:rPr>
              <w:t>»</w:t>
            </w:r>
          </w:p>
        </w:tc>
      </w:tr>
      <w:tr w:rsidR="00DC540F" w:rsidRPr="00A70418" w:rsidTr="00D71644">
        <w:trPr>
          <w:trHeight w:val="1447"/>
        </w:trPr>
        <w:tc>
          <w:tcPr>
            <w:tcW w:w="841" w:type="dxa"/>
          </w:tcPr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>
              <w:t>4.1</w:t>
            </w:r>
          </w:p>
        </w:tc>
        <w:tc>
          <w:tcPr>
            <w:tcW w:w="4610" w:type="dxa"/>
          </w:tcPr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Доля педагогических работников, прошедших</w:t>
            </w:r>
          </w:p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добровольную независимую оценку квалификации</w:t>
            </w:r>
          </w:p>
        </w:tc>
        <w:tc>
          <w:tcPr>
            <w:tcW w:w="1399" w:type="dxa"/>
          </w:tcPr>
          <w:p w:rsidR="00DC540F" w:rsidRPr="005C25AF" w:rsidRDefault="00DC540F" w:rsidP="000F10A7">
            <w:pPr>
              <w:jc w:val="center"/>
            </w:pPr>
            <w:r>
              <w:t>процент</w:t>
            </w:r>
          </w:p>
        </w:tc>
        <w:tc>
          <w:tcPr>
            <w:tcW w:w="2655" w:type="dxa"/>
            <w:gridSpan w:val="2"/>
          </w:tcPr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 w:rsidRPr="005C25AF">
              <w:t>Данные региональной системы электронного мониторинга</w:t>
            </w:r>
          </w:p>
        </w:tc>
        <w:tc>
          <w:tcPr>
            <w:tcW w:w="5350" w:type="dxa"/>
          </w:tcPr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(</w:t>
            </w:r>
            <w:proofErr w:type="spellStart"/>
            <w:r>
              <w:t>Ппр</w:t>
            </w:r>
            <w:proofErr w:type="spellEnd"/>
            <w:r>
              <w:t xml:space="preserve">/ </w:t>
            </w:r>
            <w:proofErr w:type="spellStart"/>
            <w:r>
              <w:t>Поч</w:t>
            </w:r>
            <w:proofErr w:type="spellEnd"/>
            <w:r>
              <w:t>) x 100, где: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proofErr w:type="spellStart"/>
            <w:r>
              <w:t>Ппр</w:t>
            </w:r>
            <w:proofErr w:type="spellEnd"/>
            <w:r>
              <w:t xml:space="preserve"> - число педагогических работников организаций,  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proofErr w:type="spellStart"/>
            <w:r>
              <w:t>Поч</w:t>
            </w:r>
            <w:proofErr w:type="spellEnd"/>
            <w: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</w:tr>
      <w:tr w:rsidR="00DC540F" w:rsidRPr="00A70418" w:rsidTr="00D71644">
        <w:trPr>
          <w:trHeight w:val="277"/>
        </w:trPr>
        <w:tc>
          <w:tcPr>
            <w:tcW w:w="14855" w:type="dxa"/>
            <w:gridSpan w:val="6"/>
          </w:tcPr>
          <w:p w:rsidR="00DC540F" w:rsidRPr="00327FFE" w:rsidRDefault="00DC540F" w:rsidP="000F10A7">
            <w:pPr>
              <w:jc w:val="center"/>
              <w:rPr>
                <w:b/>
                <w:bCs/>
              </w:rPr>
            </w:pPr>
            <w:r w:rsidRPr="00327FFE">
              <w:rPr>
                <w:b/>
                <w:bCs/>
              </w:rPr>
              <w:t xml:space="preserve">Подпрограмма </w:t>
            </w:r>
            <w:r w:rsidRPr="005C25AF">
              <w:rPr>
                <w:b/>
              </w:rPr>
              <w:t>V</w:t>
            </w:r>
            <w:r w:rsidRPr="00327FFE">
              <w:rPr>
                <w:b/>
                <w:bCs/>
              </w:rPr>
              <w:t xml:space="preserve"> «Обеспечивающая подпрограмма»</w:t>
            </w:r>
          </w:p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</w:p>
        </w:tc>
      </w:tr>
      <w:tr w:rsidR="00DC540F" w:rsidRPr="00A70418" w:rsidTr="00D71644">
        <w:trPr>
          <w:trHeight w:val="1419"/>
        </w:trPr>
        <w:tc>
          <w:tcPr>
            <w:tcW w:w="841" w:type="dxa"/>
          </w:tcPr>
          <w:p w:rsidR="00DC540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>
              <w:lastRenderedPageBreak/>
              <w:t>5.1</w:t>
            </w:r>
          </w:p>
        </w:tc>
        <w:tc>
          <w:tcPr>
            <w:tcW w:w="4610" w:type="dxa"/>
          </w:tcPr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165EBD">
              <w:t>Доля учителей и директоров школ, повысивших уровень квалификации</w:t>
            </w:r>
          </w:p>
        </w:tc>
        <w:tc>
          <w:tcPr>
            <w:tcW w:w="1399" w:type="dxa"/>
          </w:tcPr>
          <w:p w:rsidR="00DC540F" w:rsidRPr="005C25AF" w:rsidRDefault="00DC540F" w:rsidP="000F10A7">
            <w:pPr>
              <w:jc w:val="center"/>
            </w:pPr>
            <w:r>
              <w:t>процент</w:t>
            </w:r>
          </w:p>
        </w:tc>
        <w:tc>
          <w:tcPr>
            <w:tcW w:w="2655" w:type="dxa"/>
            <w:gridSpan w:val="2"/>
          </w:tcPr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>
              <w:t>Данные региональной системы электронного мониторинга</w:t>
            </w:r>
          </w:p>
        </w:tc>
        <w:tc>
          <w:tcPr>
            <w:tcW w:w="5350" w:type="dxa"/>
          </w:tcPr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C74853">
              <w:t>Д=Ку/Ко x 100%,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где: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Д-доля учителей, заместителей директоров и директоров школ, повысивших уровень квалификации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Ку – количество учителей, заместителей директоров, директоров школ, успешно прошедших оценку итоговой сертификации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Ко – общее количество учителей, заместителей директоров и директоров школ муниципальных образований Московской области,</w:t>
            </w:r>
          </w:p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Повышение квалификации не реже, чем один раз в три года (ФЗ №273-ФЗ «Об образовании в Российской Федерации», статья 47</w:t>
            </w:r>
          </w:p>
        </w:tc>
      </w:tr>
      <w:tr w:rsidR="00DC540F" w:rsidRPr="00A70418" w:rsidTr="00D71644">
        <w:trPr>
          <w:trHeight w:val="415"/>
        </w:trPr>
        <w:tc>
          <w:tcPr>
            <w:tcW w:w="14855" w:type="dxa"/>
            <w:gridSpan w:val="6"/>
          </w:tcPr>
          <w:p w:rsidR="00DC540F" w:rsidRPr="00327FFE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jc w:val="center"/>
              <w:rPr>
                <w:b/>
                <w:bCs/>
              </w:rPr>
            </w:pPr>
            <w:r w:rsidRPr="00327FFE">
              <w:rPr>
                <w:b/>
                <w:bCs/>
              </w:rPr>
              <w:t>Подпрограмма VI «Система оценки качества образования и информационная открытость системы образования»</w:t>
            </w:r>
          </w:p>
        </w:tc>
      </w:tr>
      <w:tr w:rsidR="00DC540F" w:rsidRPr="00A70418" w:rsidTr="00D71644">
        <w:trPr>
          <w:trHeight w:val="845"/>
        </w:trPr>
        <w:tc>
          <w:tcPr>
            <w:tcW w:w="841" w:type="dxa"/>
          </w:tcPr>
          <w:p w:rsidR="00DC540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>
              <w:t>6.1</w:t>
            </w:r>
          </w:p>
        </w:tc>
        <w:tc>
          <w:tcPr>
            <w:tcW w:w="4610" w:type="dxa"/>
          </w:tcPr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 w:rsidRPr="00327FFE">
              <w:t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</w:t>
            </w:r>
          </w:p>
        </w:tc>
        <w:tc>
          <w:tcPr>
            <w:tcW w:w="1399" w:type="dxa"/>
          </w:tcPr>
          <w:p w:rsidR="00DC540F" w:rsidRPr="005C25AF" w:rsidRDefault="00DC540F" w:rsidP="000F10A7">
            <w:pPr>
              <w:jc w:val="center"/>
            </w:pPr>
            <w:r>
              <w:t>процент</w:t>
            </w:r>
          </w:p>
        </w:tc>
        <w:tc>
          <w:tcPr>
            <w:tcW w:w="2655" w:type="dxa"/>
            <w:gridSpan w:val="2"/>
          </w:tcPr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 w:rsidRPr="00FF2A66"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5350" w:type="dxa"/>
          </w:tcPr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ДВ= В / ВТГ х 100, где: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 xml:space="preserve">ДВ – доля </w:t>
            </w:r>
            <w:proofErr w:type="spellStart"/>
            <w:r>
              <w:t>высокобалльников</w:t>
            </w:r>
            <w:proofErr w:type="spellEnd"/>
            <w:r>
              <w:t xml:space="preserve"> (выпускников текущего года, набравших 220 баллов и более);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 xml:space="preserve">В- </w:t>
            </w:r>
            <w:proofErr w:type="spellStart"/>
            <w:r>
              <w:t>высокобалльники</w:t>
            </w:r>
            <w:proofErr w:type="spellEnd"/>
            <w:r>
              <w:t>;</w:t>
            </w:r>
          </w:p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ВТГ – выпускники текущего года</w:t>
            </w:r>
          </w:p>
        </w:tc>
      </w:tr>
      <w:tr w:rsidR="00DC540F" w:rsidRPr="00A70418" w:rsidTr="00D71644">
        <w:trPr>
          <w:trHeight w:val="845"/>
        </w:trPr>
        <w:tc>
          <w:tcPr>
            <w:tcW w:w="14855" w:type="dxa"/>
            <w:gridSpan w:val="6"/>
          </w:tcPr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  <w:jc w:val="center"/>
            </w:pPr>
            <w:r w:rsidRPr="00327FFE">
              <w:rPr>
                <w:b/>
                <w:bCs/>
              </w:rPr>
              <w:t xml:space="preserve">Подпрограмма VIII </w:t>
            </w:r>
            <w:r w:rsidRPr="003B482F">
              <w:rPr>
                <w:b/>
                <w:bCs/>
              </w:rPr>
              <w:t>«Создание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</w:tr>
      <w:tr w:rsidR="00DC540F" w:rsidRPr="00A70418" w:rsidTr="00D71644">
        <w:trPr>
          <w:trHeight w:val="845"/>
        </w:trPr>
        <w:tc>
          <w:tcPr>
            <w:tcW w:w="841" w:type="dxa"/>
          </w:tcPr>
          <w:p w:rsidR="00DC540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>
              <w:t>8.1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0F" w:rsidRPr="008637D8" w:rsidRDefault="00DC540F" w:rsidP="000F10A7">
            <w:pPr>
              <w:rPr>
                <w:iCs/>
              </w:rPr>
            </w:pPr>
            <w:r w:rsidRPr="008637D8">
              <w:rPr>
                <w:iCs/>
              </w:rPr>
              <w:t>Доля обучающихся во вторую смену</w:t>
            </w:r>
          </w:p>
        </w:tc>
        <w:tc>
          <w:tcPr>
            <w:tcW w:w="1399" w:type="dxa"/>
          </w:tcPr>
          <w:p w:rsidR="00DC540F" w:rsidRDefault="00DC540F" w:rsidP="000F10A7">
            <w:pPr>
              <w:jc w:val="center"/>
            </w:pPr>
            <w:r>
              <w:t>процент</w:t>
            </w:r>
          </w:p>
        </w:tc>
        <w:tc>
          <w:tcPr>
            <w:tcW w:w="2655" w:type="dxa"/>
            <w:gridSpan w:val="2"/>
          </w:tcPr>
          <w:p w:rsidR="00DC540F" w:rsidRPr="005C25AF" w:rsidRDefault="00DC540F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  <w:r w:rsidRPr="007D29BC">
              <w:t>Данные региональной системы электронного мониторинга</w:t>
            </w:r>
          </w:p>
        </w:tc>
        <w:tc>
          <w:tcPr>
            <w:tcW w:w="5350" w:type="dxa"/>
          </w:tcPr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 xml:space="preserve">П= Д-Д в 1см/Д х100, где:      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 xml:space="preserve">П – значение показателя; </w:t>
            </w:r>
          </w:p>
          <w:p w:rsidR="00DC540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>Д- численность обучающихся по образовательным программам начального общего образования, основного общего образования, среднего общего образования (муниципальные);</w:t>
            </w:r>
          </w:p>
          <w:p w:rsidR="00DC540F" w:rsidRPr="005C25AF" w:rsidRDefault="00DC540F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100"/>
            </w:pPr>
            <w:r>
              <w:t xml:space="preserve"> Д  в 1см- численность  обучающихся, занимающихся в первую смену.</w:t>
            </w:r>
          </w:p>
        </w:tc>
      </w:tr>
    </w:tbl>
    <w:p w:rsidR="00DC540F" w:rsidRPr="001B2177" w:rsidRDefault="00DC540F" w:rsidP="00DC540F">
      <w:pPr>
        <w:pStyle w:val="afc"/>
        <w:numPr>
          <w:ilvl w:val="0"/>
          <w:numId w:val="3"/>
        </w:numPr>
        <w:spacing w:line="20" w:lineRule="atLeast"/>
        <w:jc w:val="center"/>
        <w:rPr>
          <w:rFonts w:eastAsia="Arial Unicode MS"/>
          <w:b/>
        </w:rPr>
      </w:pPr>
      <w:r w:rsidRPr="001B2177">
        <w:rPr>
          <w:rFonts w:eastAsia="Arial Unicode MS"/>
          <w:b/>
        </w:rPr>
        <w:lastRenderedPageBreak/>
        <w:t>Адресный перечень объектов строительства (реконструкции)</w:t>
      </w:r>
    </w:p>
    <w:p w:rsidR="00DC540F" w:rsidRPr="001B2177" w:rsidRDefault="00DC540F" w:rsidP="00DC540F">
      <w:pPr>
        <w:autoSpaceDE w:val="0"/>
        <w:autoSpaceDN w:val="0"/>
        <w:adjustRightInd w:val="0"/>
        <w:ind w:firstLine="720"/>
        <w:jc w:val="center"/>
      </w:pPr>
    </w:p>
    <w:p w:rsidR="00DC540F" w:rsidRPr="001B2177" w:rsidRDefault="00DC540F" w:rsidP="00DC540F">
      <w:pPr>
        <w:autoSpaceDE w:val="0"/>
        <w:autoSpaceDN w:val="0"/>
        <w:adjustRightInd w:val="0"/>
        <w:ind w:firstLine="720"/>
        <w:jc w:val="both"/>
      </w:pPr>
      <w:r w:rsidRPr="001B2177">
        <w:t>Адресный перечень, предусматривающий капитальные вложения в объекты инфраструктуры (строительство, реконструкция, капитальный ремонт) за счет всех источников финансирования, приведен в Приложениях 5-6 муниципальной Программы.</w:t>
      </w:r>
    </w:p>
    <w:p w:rsidR="00DC540F" w:rsidRPr="001B2177" w:rsidRDefault="00DC540F" w:rsidP="00DC540F">
      <w:pPr>
        <w:autoSpaceDE w:val="0"/>
        <w:autoSpaceDN w:val="0"/>
        <w:adjustRightInd w:val="0"/>
        <w:ind w:firstLine="720"/>
        <w:jc w:val="both"/>
      </w:pPr>
    </w:p>
    <w:p w:rsidR="00DC540F" w:rsidRPr="001B2177" w:rsidRDefault="00DC540F" w:rsidP="00DC540F">
      <w:pPr>
        <w:autoSpaceDE w:val="0"/>
        <w:autoSpaceDN w:val="0"/>
        <w:adjustRightInd w:val="0"/>
        <w:ind w:firstLine="720"/>
        <w:jc w:val="both"/>
      </w:pPr>
    </w:p>
    <w:p w:rsidR="00DC540F" w:rsidRPr="001B2177" w:rsidRDefault="00DC540F" w:rsidP="00DC540F">
      <w:pPr>
        <w:pStyle w:val="afc"/>
        <w:numPr>
          <w:ilvl w:val="0"/>
          <w:numId w:val="3"/>
        </w:numPr>
        <w:spacing w:line="20" w:lineRule="atLeast"/>
        <w:jc w:val="center"/>
        <w:rPr>
          <w:rFonts w:eastAsia="Arial Unicode MS"/>
          <w:b/>
        </w:rPr>
      </w:pPr>
      <w:r w:rsidRPr="001B2177">
        <w:rPr>
          <w:rFonts w:eastAsia="Arial Unicode MS"/>
          <w:b/>
        </w:rPr>
        <w:t>Порядок взаимодействия ответственного за выполнение мероприятия с муниципальным заказчиком подпрограммы.</w:t>
      </w:r>
    </w:p>
    <w:p w:rsidR="00DC540F" w:rsidRPr="001B2177" w:rsidRDefault="00DC540F" w:rsidP="00DC540F">
      <w:pPr>
        <w:ind w:left="720"/>
        <w:contextualSpacing/>
        <w:rPr>
          <w:rFonts w:eastAsia="Arial Unicode MS"/>
        </w:rPr>
      </w:pPr>
    </w:p>
    <w:p w:rsidR="00DC540F" w:rsidRPr="001B2177" w:rsidRDefault="00DC540F" w:rsidP="00DC540F">
      <w:pPr>
        <w:shd w:val="clear" w:color="auto" w:fill="FFFFFF"/>
        <w:spacing w:line="276" w:lineRule="auto"/>
        <w:ind w:right="5" w:firstLine="715"/>
        <w:jc w:val="both"/>
      </w:pPr>
      <w:r w:rsidRPr="001B2177">
        <w:rPr>
          <w:spacing w:val="-1"/>
        </w:rPr>
        <w:t xml:space="preserve">Порядок взаимодействия реализации мероприятий </w:t>
      </w:r>
      <w:r w:rsidRPr="001B2177">
        <w:t>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области».</w:t>
      </w:r>
    </w:p>
    <w:p w:rsidR="00DC540F" w:rsidRPr="001B2177" w:rsidRDefault="00DC540F" w:rsidP="00DC540F">
      <w:pPr>
        <w:autoSpaceDE w:val="0"/>
        <w:autoSpaceDN w:val="0"/>
        <w:adjustRightInd w:val="0"/>
        <w:ind w:firstLine="720"/>
        <w:jc w:val="both"/>
      </w:pPr>
    </w:p>
    <w:p w:rsidR="00DC540F" w:rsidRPr="001B2177" w:rsidRDefault="00DC540F" w:rsidP="00DC540F">
      <w:pPr>
        <w:numPr>
          <w:ilvl w:val="0"/>
          <w:numId w:val="3"/>
        </w:numPr>
        <w:spacing w:line="276" w:lineRule="auto"/>
        <w:jc w:val="center"/>
        <w:rPr>
          <w:bCs/>
          <w:spacing w:val="-2"/>
        </w:rPr>
      </w:pPr>
      <w:r w:rsidRPr="001B2177">
        <w:rPr>
          <w:b/>
          <w:bCs/>
        </w:rPr>
        <w:t xml:space="preserve">Состав, форма и сроки представления отчетности о ходе реализации мероприятий муниципальной </w:t>
      </w:r>
      <w:r w:rsidRPr="001B2177">
        <w:rPr>
          <w:b/>
          <w:bCs/>
          <w:spacing w:val="-2"/>
        </w:rPr>
        <w:t>Программы</w:t>
      </w:r>
      <w:r w:rsidRPr="001B2177">
        <w:rPr>
          <w:bCs/>
          <w:spacing w:val="-2"/>
        </w:rPr>
        <w:t>.</w:t>
      </w:r>
    </w:p>
    <w:p w:rsidR="00DC540F" w:rsidRPr="001B2177" w:rsidRDefault="00DC540F" w:rsidP="00DC540F">
      <w:pPr>
        <w:spacing w:line="276" w:lineRule="auto"/>
        <w:ind w:left="720"/>
        <w:rPr>
          <w:bCs/>
          <w:spacing w:val="-2"/>
        </w:rPr>
      </w:pPr>
    </w:p>
    <w:p w:rsidR="00DC540F" w:rsidRDefault="00DC540F" w:rsidP="00DC540F">
      <w:pPr>
        <w:spacing w:line="276" w:lineRule="auto"/>
        <w:ind w:right="5" w:firstLine="715"/>
        <w:jc w:val="both"/>
      </w:pPr>
      <w:r w:rsidRPr="001B2177"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области».</w:t>
      </w:r>
    </w:p>
    <w:p w:rsidR="000F10A7" w:rsidRPr="001B2177" w:rsidRDefault="000F10A7" w:rsidP="00DC540F">
      <w:pPr>
        <w:spacing w:line="276" w:lineRule="auto"/>
        <w:ind w:right="5" w:firstLine="715"/>
        <w:jc w:val="both"/>
      </w:pPr>
    </w:p>
    <w:p w:rsidR="00DC540F" w:rsidRDefault="00DC540F" w:rsidP="00DC540F">
      <w:pPr>
        <w:ind w:left="-180"/>
      </w:pPr>
    </w:p>
    <w:p w:rsidR="00D71644" w:rsidRDefault="00D71644" w:rsidP="00DC540F">
      <w:pPr>
        <w:ind w:left="-180"/>
      </w:pPr>
    </w:p>
    <w:p w:rsidR="00D71644" w:rsidRDefault="00D71644" w:rsidP="00DC540F">
      <w:pPr>
        <w:ind w:left="-180"/>
      </w:pPr>
    </w:p>
    <w:p w:rsidR="00D71644" w:rsidRDefault="00D71644" w:rsidP="00DC540F">
      <w:pPr>
        <w:ind w:left="-180"/>
      </w:pPr>
    </w:p>
    <w:p w:rsidR="00D71644" w:rsidRDefault="00D71644" w:rsidP="00DC540F">
      <w:pPr>
        <w:ind w:left="-180"/>
      </w:pPr>
    </w:p>
    <w:p w:rsidR="00D71644" w:rsidRDefault="00D71644" w:rsidP="00DC540F">
      <w:pPr>
        <w:ind w:left="-180"/>
      </w:pPr>
    </w:p>
    <w:p w:rsidR="00D71644" w:rsidRDefault="00D71644" w:rsidP="00DC540F">
      <w:pPr>
        <w:ind w:left="-180"/>
      </w:pPr>
    </w:p>
    <w:p w:rsidR="00D71644" w:rsidRPr="001B2177" w:rsidRDefault="00D71644" w:rsidP="00DC540F">
      <w:pPr>
        <w:ind w:left="-180"/>
      </w:pPr>
    </w:p>
    <w:tbl>
      <w:tblPr>
        <w:tblW w:w="53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5"/>
      </w:tblGrid>
      <w:tr w:rsidR="000F10A7" w:rsidRPr="00C25973" w:rsidTr="000F10A7">
        <w:trPr>
          <w:trHeight w:val="12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F10A7" w:rsidRPr="00AE47C8" w:rsidRDefault="000F10A7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</w:pPr>
            <w:r>
              <w:rPr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</w:t>
            </w:r>
            <w:r w:rsidRPr="00AE47C8">
              <w:t>Приложение №</w:t>
            </w:r>
            <w:r>
              <w:t xml:space="preserve"> </w:t>
            </w:r>
            <w:r w:rsidRPr="00AE47C8">
              <w:t>1</w:t>
            </w:r>
          </w:p>
          <w:p w:rsidR="000F10A7" w:rsidRDefault="000F10A7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 w:firstLine="540"/>
              <w:jc w:val="center"/>
            </w:pPr>
            <w:r w:rsidRPr="00AE47C8">
              <w:t xml:space="preserve">                                                                                                         </w:t>
            </w:r>
            <w:r>
              <w:t xml:space="preserve">   </w:t>
            </w:r>
            <w:r w:rsidRPr="00AE47C8">
              <w:t xml:space="preserve">к муниципальной программе </w:t>
            </w:r>
          </w:p>
          <w:p w:rsidR="000F10A7" w:rsidRPr="00AE47C8" w:rsidRDefault="000F10A7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 w:firstLine="540"/>
              <w:jc w:val="center"/>
            </w:pPr>
            <w:r>
              <w:t xml:space="preserve">                                                                                                               городского округа Домодедово </w:t>
            </w:r>
          </w:p>
          <w:p w:rsidR="000F10A7" w:rsidRDefault="000F10A7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10274" w:right="197" w:hanging="9592"/>
            </w:pPr>
            <w:r w:rsidRPr="00AE47C8">
              <w:t xml:space="preserve">                                                                                                                                                          </w:t>
            </w:r>
            <w:r>
              <w:t xml:space="preserve">      «О</w:t>
            </w:r>
            <w:r w:rsidRPr="00AE47C8">
              <w:t>бразовани</w:t>
            </w:r>
            <w:r>
              <w:t>е», утвержденной постановлением       Администрации городского округа Домодедово</w:t>
            </w:r>
          </w:p>
          <w:p w:rsidR="000F10A7" w:rsidRDefault="000F10A7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10274" w:right="197" w:hanging="9592"/>
            </w:pPr>
            <w:r>
              <w:t xml:space="preserve">                                                                                                                                                       </w:t>
            </w:r>
            <w:r w:rsidR="00D71644">
              <w:t xml:space="preserve">         от 31.10.2019 № 2284</w:t>
            </w:r>
          </w:p>
          <w:p w:rsidR="000F10A7" w:rsidRDefault="000F10A7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10274" w:right="197" w:hanging="9592"/>
              <w:rPr>
                <w:bCs/>
              </w:rPr>
            </w:pPr>
            <w:r w:rsidRPr="00AE47C8">
              <w:t xml:space="preserve">        </w:t>
            </w:r>
          </w:p>
          <w:p w:rsidR="000F10A7" w:rsidRDefault="000F10A7" w:rsidP="000F10A7">
            <w:pPr>
              <w:tabs>
                <w:tab w:val="left" w:pos="993"/>
              </w:tabs>
              <w:suppressAutoHyphens/>
              <w:autoSpaceDE w:val="0"/>
              <w:spacing w:line="200" w:lineRule="atLeast"/>
              <w:ind w:firstLine="708"/>
              <w:jc w:val="center"/>
              <w:rPr>
                <w:bCs/>
              </w:rPr>
            </w:pPr>
          </w:p>
          <w:p w:rsidR="000F10A7" w:rsidRDefault="000F10A7" w:rsidP="000F10A7">
            <w:pPr>
              <w:tabs>
                <w:tab w:val="left" w:pos="993"/>
              </w:tabs>
              <w:suppressAutoHyphens/>
              <w:autoSpaceDE w:val="0"/>
              <w:spacing w:line="200" w:lineRule="atLeast"/>
              <w:ind w:firstLine="708"/>
              <w:jc w:val="center"/>
              <w:rPr>
                <w:bCs/>
              </w:rPr>
            </w:pPr>
            <w:r w:rsidRPr="00AE47C8">
              <w:rPr>
                <w:bCs/>
              </w:rPr>
              <w:t xml:space="preserve">Паспорт подпрограммы </w:t>
            </w:r>
            <w:r w:rsidRPr="00AE47C8">
              <w:rPr>
                <w:lang w:val="en-US"/>
              </w:rPr>
              <w:t>I</w:t>
            </w:r>
            <w:r>
              <w:t xml:space="preserve"> «Дошкольное образование</w:t>
            </w:r>
            <w:r w:rsidRPr="00AE47C8">
              <w:t>»</w:t>
            </w:r>
          </w:p>
          <w:p w:rsidR="000F10A7" w:rsidRPr="00AE47C8" w:rsidRDefault="000F10A7" w:rsidP="000F10A7">
            <w:pPr>
              <w:tabs>
                <w:tab w:val="left" w:pos="993"/>
              </w:tabs>
              <w:suppressAutoHyphens/>
              <w:autoSpaceDE w:val="0"/>
              <w:spacing w:line="200" w:lineRule="atLeast"/>
              <w:ind w:firstLine="708"/>
              <w:jc w:val="center"/>
              <w:rPr>
                <w:bCs/>
              </w:rPr>
            </w:pPr>
          </w:p>
          <w:tbl>
            <w:tblPr>
              <w:tblW w:w="15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1"/>
              <w:gridCol w:w="2093"/>
              <w:gridCol w:w="2551"/>
              <w:gridCol w:w="1368"/>
              <w:gridCol w:w="1467"/>
              <w:gridCol w:w="1368"/>
              <w:gridCol w:w="1418"/>
              <w:gridCol w:w="1275"/>
              <w:gridCol w:w="1368"/>
            </w:tblGrid>
            <w:tr w:rsidR="000F10A7" w:rsidRPr="00AE47C8" w:rsidTr="00D71644">
              <w:tc>
                <w:tcPr>
                  <w:tcW w:w="2331" w:type="dxa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72"/>
                  </w:pPr>
                  <w:r>
                    <w:t>З</w:t>
                  </w:r>
                  <w:r w:rsidRPr="00AE47C8">
                    <w:t xml:space="preserve">аказчик </w:t>
                  </w:r>
                  <w:r>
                    <w:t xml:space="preserve">муниципальной </w:t>
                  </w:r>
                  <w:r w:rsidRPr="00AE47C8">
                    <w:t>подпрограммы</w:t>
                  </w:r>
                </w:p>
              </w:tc>
              <w:tc>
                <w:tcPr>
                  <w:tcW w:w="12908" w:type="dxa"/>
                  <w:gridSpan w:val="8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AE47C8">
                    <w:t>Управление образования Администрации городского округа Домодедово</w:t>
                  </w:r>
                </w:p>
              </w:tc>
            </w:tr>
            <w:tr w:rsidR="000F10A7" w:rsidRPr="00AE47C8" w:rsidTr="00D71644">
              <w:trPr>
                <w:trHeight w:val="360"/>
              </w:trPr>
              <w:tc>
                <w:tcPr>
                  <w:tcW w:w="2331" w:type="dxa"/>
                  <w:vMerge w:val="restart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12"/>
                  </w:pPr>
                  <w:r w:rsidRPr="00AE47C8">
                    <w:t>Источник финансирования подпрограммы по годам реализации и главным распорядителям бюджетных средств, в том числе по годам:</w:t>
                  </w:r>
                </w:p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093" w:type="dxa"/>
                  <w:vMerge w:val="restart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200"/>
                  </w:pPr>
                  <w:r w:rsidRPr="00AE47C8">
                    <w:t>Главный распорядитель бюджетных средств</w:t>
                  </w:r>
                </w:p>
              </w:tc>
              <w:tc>
                <w:tcPr>
                  <w:tcW w:w="2551" w:type="dxa"/>
                  <w:vMerge w:val="restart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</w:pPr>
                  <w:r w:rsidRPr="00AE47C8">
                    <w:t>Источник финансирования</w:t>
                  </w:r>
                </w:p>
              </w:tc>
              <w:tc>
                <w:tcPr>
                  <w:tcW w:w="8264" w:type="dxa"/>
                  <w:gridSpan w:val="6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 w:rsidRPr="00AE47C8">
                    <w:t>Расходы (тыс. рублей)</w:t>
                  </w:r>
                </w:p>
              </w:tc>
            </w:tr>
            <w:tr w:rsidR="000F10A7" w:rsidRPr="00AE47C8" w:rsidTr="00D71644">
              <w:trPr>
                <w:trHeight w:val="320"/>
              </w:trPr>
              <w:tc>
                <w:tcPr>
                  <w:tcW w:w="2331" w:type="dxa"/>
                  <w:vMerge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093" w:type="dxa"/>
                  <w:vMerge/>
                </w:tcPr>
                <w:p w:rsidR="000F10A7" w:rsidRPr="00AE47C8" w:rsidRDefault="000F10A7" w:rsidP="000F10A7"/>
              </w:tc>
              <w:tc>
                <w:tcPr>
                  <w:tcW w:w="2551" w:type="dxa"/>
                  <w:vMerge/>
                </w:tcPr>
                <w:p w:rsidR="000F10A7" w:rsidRPr="00AE47C8" w:rsidRDefault="000F10A7" w:rsidP="000F10A7"/>
              </w:tc>
              <w:tc>
                <w:tcPr>
                  <w:tcW w:w="1368" w:type="dxa"/>
                </w:tcPr>
                <w:p w:rsidR="000F10A7" w:rsidRPr="00B13568" w:rsidRDefault="000F10A7" w:rsidP="000F10A7">
                  <w:pPr>
                    <w:tabs>
                      <w:tab w:val="left" w:pos="1620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lang w:val="en-US"/>
                    </w:rPr>
                    <w:t>2020</w:t>
                  </w:r>
                  <w:r>
                    <w:t xml:space="preserve"> год</w:t>
                  </w:r>
                </w:p>
              </w:tc>
              <w:tc>
                <w:tcPr>
                  <w:tcW w:w="1467" w:type="dxa"/>
                </w:tcPr>
                <w:p w:rsidR="000F10A7" w:rsidRPr="00B13568" w:rsidRDefault="000F10A7" w:rsidP="000F10A7">
                  <w:pPr>
                    <w:tabs>
                      <w:tab w:val="left" w:pos="1620"/>
                    </w:tabs>
                    <w:suppressAutoHyphens/>
                    <w:autoSpaceDE w:val="0"/>
                    <w:autoSpaceDN w:val="0"/>
                    <w:adjustRightInd w:val="0"/>
                    <w:ind w:left="-114"/>
                    <w:jc w:val="center"/>
                  </w:pPr>
                  <w:r>
                    <w:rPr>
                      <w:lang w:val="en-US"/>
                    </w:rPr>
                    <w:t>2021</w:t>
                  </w:r>
                  <w:r>
                    <w:t xml:space="preserve"> год</w:t>
                  </w:r>
                </w:p>
              </w:tc>
              <w:tc>
                <w:tcPr>
                  <w:tcW w:w="1368" w:type="dxa"/>
                </w:tcPr>
                <w:p w:rsidR="000F10A7" w:rsidRPr="00B13568" w:rsidRDefault="000F10A7" w:rsidP="000F10A7">
                  <w:pPr>
                    <w:tabs>
                      <w:tab w:val="left" w:pos="1620"/>
                    </w:tabs>
                    <w:suppressAutoHyphens/>
                    <w:autoSpaceDE w:val="0"/>
                    <w:autoSpaceDN w:val="0"/>
                    <w:adjustRightInd w:val="0"/>
                    <w:ind w:left="-114"/>
                    <w:jc w:val="center"/>
                  </w:pPr>
                  <w:r>
                    <w:rPr>
                      <w:lang w:val="en-US"/>
                    </w:rPr>
                    <w:t>2022</w:t>
                  </w:r>
                  <w:r>
                    <w:t xml:space="preserve"> год</w:t>
                  </w:r>
                </w:p>
              </w:tc>
              <w:tc>
                <w:tcPr>
                  <w:tcW w:w="1418" w:type="dxa"/>
                </w:tcPr>
                <w:p w:rsidR="000F10A7" w:rsidRPr="00B13568" w:rsidRDefault="000F10A7" w:rsidP="000F10A7">
                  <w:pPr>
                    <w:tabs>
                      <w:tab w:val="left" w:pos="1620"/>
                    </w:tabs>
                    <w:suppressAutoHyphens/>
                    <w:autoSpaceDE w:val="0"/>
                    <w:autoSpaceDN w:val="0"/>
                    <w:adjustRightInd w:val="0"/>
                    <w:ind w:left="-114"/>
                    <w:jc w:val="center"/>
                  </w:pPr>
                  <w:r>
                    <w:rPr>
                      <w:lang w:val="en-US"/>
                    </w:rPr>
                    <w:t>2023</w:t>
                  </w:r>
                  <w:r>
                    <w:t xml:space="preserve"> год</w:t>
                  </w:r>
                </w:p>
              </w:tc>
              <w:tc>
                <w:tcPr>
                  <w:tcW w:w="1275" w:type="dxa"/>
                </w:tcPr>
                <w:p w:rsidR="000F10A7" w:rsidRPr="00B13568" w:rsidRDefault="000F10A7" w:rsidP="000F10A7">
                  <w:pPr>
                    <w:tabs>
                      <w:tab w:val="left" w:pos="1620"/>
                    </w:tabs>
                    <w:suppressAutoHyphens/>
                    <w:autoSpaceDE w:val="0"/>
                    <w:autoSpaceDN w:val="0"/>
                    <w:adjustRightInd w:val="0"/>
                    <w:ind w:left="-114"/>
                    <w:jc w:val="center"/>
                  </w:pPr>
                  <w:r>
                    <w:rPr>
                      <w:lang w:val="en-US"/>
                    </w:rPr>
                    <w:t>2024</w:t>
                  </w:r>
                  <w:r>
                    <w:t xml:space="preserve"> год</w:t>
                  </w:r>
                </w:p>
              </w:tc>
              <w:tc>
                <w:tcPr>
                  <w:tcW w:w="1368" w:type="dxa"/>
                </w:tcPr>
                <w:p w:rsidR="000F10A7" w:rsidRPr="00AE47C8" w:rsidRDefault="000F10A7" w:rsidP="000F10A7">
                  <w:r w:rsidRPr="00AE47C8">
                    <w:t xml:space="preserve">Итого </w:t>
                  </w:r>
                </w:p>
              </w:tc>
            </w:tr>
            <w:tr w:rsidR="000F10A7" w:rsidRPr="00AE47C8" w:rsidTr="00D71644">
              <w:trPr>
                <w:trHeight w:val="240"/>
              </w:trPr>
              <w:tc>
                <w:tcPr>
                  <w:tcW w:w="2331" w:type="dxa"/>
                  <w:vMerge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</w:p>
              </w:tc>
              <w:tc>
                <w:tcPr>
                  <w:tcW w:w="2093" w:type="dxa"/>
                  <w:vMerge w:val="restart"/>
                </w:tcPr>
                <w:p w:rsidR="000F10A7" w:rsidRPr="00AE47C8" w:rsidRDefault="000F10A7" w:rsidP="000F10A7">
                  <w:r w:rsidRPr="00AE47C8">
                    <w:t>Управление образования Администрации городского округа Домодедово</w:t>
                  </w:r>
                </w:p>
              </w:tc>
              <w:tc>
                <w:tcPr>
                  <w:tcW w:w="2551" w:type="dxa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AE47C8">
                    <w:t>Всего:</w:t>
                  </w:r>
                </w:p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  <w:r w:rsidRPr="00AE47C8">
                    <w:t>в том числе:</w:t>
                  </w:r>
                </w:p>
              </w:tc>
              <w:tc>
                <w:tcPr>
                  <w:tcW w:w="1368" w:type="dxa"/>
                </w:tcPr>
                <w:p w:rsidR="000F10A7" w:rsidRPr="00B521E9" w:rsidRDefault="000F10A7" w:rsidP="000F10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21E9">
                    <w:rPr>
                      <w:color w:val="000000"/>
                      <w:sz w:val="20"/>
                      <w:szCs w:val="20"/>
                    </w:rPr>
                    <w:t>1 681 457,00</w:t>
                  </w:r>
                </w:p>
              </w:tc>
              <w:tc>
                <w:tcPr>
                  <w:tcW w:w="1467" w:type="dxa"/>
                </w:tcPr>
                <w:p w:rsidR="000F10A7" w:rsidRPr="00B521E9" w:rsidRDefault="000F10A7" w:rsidP="000F10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21E9">
                    <w:rPr>
                      <w:color w:val="000000"/>
                      <w:sz w:val="20"/>
                      <w:szCs w:val="20"/>
                    </w:rPr>
                    <w:t>1 681 457,00</w:t>
                  </w:r>
                </w:p>
              </w:tc>
              <w:tc>
                <w:tcPr>
                  <w:tcW w:w="1368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 w:rsidRPr="00B521E9">
                    <w:rPr>
                      <w:color w:val="000000"/>
                      <w:sz w:val="20"/>
                      <w:szCs w:val="20"/>
                    </w:rPr>
                    <w:t>1 681 457,00</w:t>
                  </w:r>
                </w:p>
              </w:tc>
              <w:tc>
                <w:tcPr>
                  <w:tcW w:w="1418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 w:rsidRPr="00B521E9">
                    <w:rPr>
                      <w:color w:val="000000"/>
                      <w:sz w:val="20"/>
                      <w:szCs w:val="20"/>
                    </w:rPr>
                    <w:t>1 681 457,00</w:t>
                  </w:r>
                </w:p>
              </w:tc>
              <w:tc>
                <w:tcPr>
                  <w:tcW w:w="1275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 w:rsidRPr="00B521E9">
                    <w:rPr>
                      <w:color w:val="000000"/>
                      <w:sz w:val="20"/>
                      <w:szCs w:val="20"/>
                    </w:rPr>
                    <w:t>1 681 457,00</w:t>
                  </w:r>
                </w:p>
              </w:tc>
              <w:tc>
                <w:tcPr>
                  <w:tcW w:w="1368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 w:rsidRPr="00B521E9">
                    <w:rPr>
                      <w:sz w:val="20"/>
                      <w:szCs w:val="20"/>
                    </w:rPr>
                    <w:t>8 407 285,00</w:t>
                  </w:r>
                </w:p>
              </w:tc>
            </w:tr>
            <w:tr w:rsidR="000F10A7" w:rsidRPr="00AE47C8" w:rsidTr="00D71644">
              <w:trPr>
                <w:trHeight w:val="240"/>
              </w:trPr>
              <w:tc>
                <w:tcPr>
                  <w:tcW w:w="2331" w:type="dxa"/>
                  <w:vMerge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  <w:jc w:val="both"/>
                  </w:pPr>
                </w:p>
              </w:tc>
              <w:tc>
                <w:tcPr>
                  <w:tcW w:w="2093" w:type="dxa"/>
                  <w:vMerge/>
                </w:tcPr>
                <w:p w:rsidR="000F10A7" w:rsidRPr="00AE47C8" w:rsidRDefault="000F10A7" w:rsidP="000F10A7">
                  <w:pPr>
                    <w:jc w:val="center"/>
                  </w:pPr>
                </w:p>
              </w:tc>
              <w:tc>
                <w:tcPr>
                  <w:tcW w:w="2551" w:type="dxa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  <w:jc w:val="both"/>
                  </w:pPr>
                  <w:r w:rsidRPr="00AE47C8">
                    <w:t>средства федерального бюджета</w:t>
                  </w:r>
                </w:p>
              </w:tc>
              <w:tc>
                <w:tcPr>
                  <w:tcW w:w="1368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 w:rsidRPr="00B521E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7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 w:rsidRPr="00B521E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8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 w:rsidRPr="00B521E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 w:rsidRPr="00B521E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 w:rsidRPr="00B521E9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8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 w:rsidRPr="00B521E9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F10A7" w:rsidRPr="00AE47C8" w:rsidTr="00D71644">
              <w:trPr>
                <w:trHeight w:val="240"/>
              </w:trPr>
              <w:tc>
                <w:tcPr>
                  <w:tcW w:w="2331" w:type="dxa"/>
                  <w:vMerge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</w:p>
              </w:tc>
              <w:tc>
                <w:tcPr>
                  <w:tcW w:w="2093" w:type="dxa"/>
                  <w:vMerge/>
                </w:tcPr>
                <w:p w:rsidR="000F10A7" w:rsidRPr="00AE47C8" w:rsidRDefault="000F10A7" w:rsidP="000F10A7">
                  <w:pPr>
                    <w:jc w:val="center"/>
                  </w:pPr>
                </w:p>
              </w:tc>
              <w:tc>
                <w:tcPr>
                  <w:tcW w:w="2551" w:type="dxa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  <w:r w:rsidRPr="00AE47C8">
                    <w:t>средства бюджета Московской области</w:t>
                  </w:r>
                </w:p>
              </w:tc>
              <w:tc>
                <w:tcPr>
                  <w:tcW w:w="1368" w:type="dxa"/>
                </w:tcPr>
                <w:p w:rsidR="000F10A7" w:rsidRPr="00B521E9" w:rsidRDefault="000F10A7" w:rsidP="000F10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21E9">
                    <w:rPr>
                      <w:color w:val="000000"/>
                      <w:sz w:val="20"/>
                      <w:szCs w:val="20"/>
                    </w:rPr>
                    <w:t>1 114 181,00</w:t>
                  </w:r>
                </w:p>
              </w:tc>
              <w:tc>
                <w:tcPr>
                  <w:tcW w:w="1467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 w:rsidRPr="00B521E9">
                    <w:rPr>
                      <w:color w:val="000000"/>
                      <w:sz w:val="20"/>
                      <w:szCs w:val="20"/>
                    </w:rPr>
                    <w:t>1 114 181,00</w:t>
                  </w:r>
                </w:p>
              </w:tc>
              <w:tc>
                <w:tcPr>
                  <w:tcW w:w="1368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 w:rsidRPr="00B521E9">
                    <w:rPr>
                      <w:color w:val="000000"/>
                      <w:sz w:val="20"/>
                      <w:szCs w:val="20"/>
                    </w:rPr>
                    <w:t>1 114 181,00</w:t>
                  </w:r>
                </w:p>
              </w:tc>
              <w:tc>
                <w:tcPr>
                  <w:tcW w:w="1418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 w:rsidRPr="00B521E9">
                    <w:rPr>
                      <w:color w:val="000000"/>
                      <w:sz w:val="20"/>
                      <w:szCs w:val="20"/>
                    </w:rPr>
                    <w:t>1 114 181,00</w:t>
                  </w:r>
                </w:p>
              </w:tc>
              <w:tc>
                <w:tcPr>
                  <w:tcW w:w="1275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 w:rsidRPr="00B521E9">
                    <w:rPr>
                      <w:color w:val="000000"/>
                      <w:sz w:val="20"/>
                      <w:szCs w:val="20"/>
                    </w:rPr>
                    <w:t>1 114 181,00</w:t>
                  </w:r>
                </w:p>
              </w:tc>
              <w:tc>
                <w:tcPr>
                  <w:tcW w:w="1368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 w:rsidRPr="00B521E9">
                    <w:rPr>
                      <w:sz w:val="20"/>
                      <w:szCs w:val="20"/>
                    </w:rPr>
                    <w:t>5 570 905,00</w:t>
                  </w:r>
                </w:p>
              </w:tc>
            </w:tr>
            <w:tr w:rsidR="000F10A7" w:rsidRPr="00AE47C8" w:rsidTr="00D71644">
              <w:trPr>
                <w:trHeight w:val="240"/>
              </w:trPr>
              <w:tc>
                <w:tcPr>
                  <w:tcW w:w="2331" w:type="dxa"/>
                  <w:vMerge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</w:p>
              </w:tc>
              <w:tc>
                <w:tcPr>
                  <w:tcW w:w="2093" w:type="dxa"/>
                  <w:vMerge/>
                </w:tcPr>
                <w:p w:rsidR="000F10A7" w:rsidRPr="00AE47C8" w:rsidRDefault="000F10A7" w:rsidP="000F10A7">
                  <w:pPr>
                    <w:jc w:val="center"/>
                  </w:pPr>
                </w:p>
              </w:tc>
              <w:tc>
                <w:tcPr>
                  <w:tcW w:w="2551" w:type="dxa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  <w:r w:rsidRPr="00AE47C8">
                    <w:t>средства городского округа Домодедово</w:t>
                  </w:r>
                </w:p>
              </w:tc>
              <w:tc>
                <w:tcPr>
                  <w:tcW w:w="1368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 w:rsidRPr="00B521E9">
                    <w:rPr>
                      <w:sz w:val="20"/>
                      <w:szCs w:val="20"/>
                    </w:rPr>
                    <w:t>400 176,00</w:t>
                  </w:r>
                </w:p>
              </w:tc>
              <w:tc>
                <w:tcPr>
                  <w:tcW w:w="1467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 w:rsidRPr="00B521E9">
                    <w:rPr>
                      <w:sz w:val="20"/>
                      <w:szCs w:val="20"/>
                    </w:rPr>
                    <w:t>400 176,00</w:t>
                  </w:r>
                </w:p>
              </w:tc>
              <w:tc>
                <w:tcPr>
                  <w:tcW w:w="1368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 w:rsidRPr="00B521E9">
                    <w:rPr>
                      <w:sz w:val="20"/>
                      <w:szCs w:val="20"/>
                    </w:rPr>
                    <w:t>400 176,00</w:t>
                  </w:r>
                </w:p>
              </w:tc>
              <w:tc>
                <w:tcPr>
                  <w:tcW w:w="1418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 w:rsidRPr="00B521E9">
                    <w:rPr>
                      <w:sz w:val="20"/>
                      <w:szCs w:val="20"/>
                    </w:rPr>
                    <w:t>400 176,00</w:t>
                  </w:r>
                </w:p>
              </w:tc>
              <w:tc>
                <w:tcPr>
                  <w:tcW w:w="1275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 w:rsidRPr="00B521E9">
                    <w:rPr>
                      <w:sz w:val="20"/>
                      <w:szCs w:val="20"/>
                    </w:rPr>
                    <w:t>400 176,00</w:t>
                  </w:r>
                </w:p>
              </w:tc>
              <w:tc>
                <w:tcPr>
                  <w:tcW w:w="1368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 w:rsidRPr="00B521E9">
                    <w:rPr>
                      <w:sz w:val="20"/>
                      <w:szCs w:val="20"/>
                    </w:rPr>
                    <w:t>2 000 880,00</w:t>
                  </w:r>
                </w:p>
              </w:tc>
            </w:tr>
            <w:tr w:rsidR="000F10A7" w:rsidRPr="00BF1E93" w:rsidTr="00D71644">
              <w:trPr>
                <w:trHeight w:val="240"/>
              </w:trPr>
              <w:tc>
                <w:tcPr>
                  <w:tcW w:w="2331" w:type="dxa"/>
                  <w:vMerge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093" w:type="dxa"/>
                  <w:vMerge/>
                </w:tcPr>
                <w:p w:rsidR="000F10A7" w:rsidRPr="00AE47C8" w:rsidRDefault="000F10A7" w:rsidP="000F10A7">
                  <w:pPr>
                    <w:jc w:val="center"/>
                  </w:pPr>
                </w:p>
              </w:tc>
              <w:tc>
                <w:tcPr>
                  <w:tcW w:w="2551" w:type="dxa"/>
                </w:tcPr>
                <w:p w:rsidR="000F10A7" w:rsidRPr="00AE47C8" w:rsidRDefault="000F10A7" w:rsidP="00B9170B">
                  <w:pPr>
                    <w:suppressAutoHyphens/>
                    <w:autoSpaceDE w:val="0"/>
                    <w:autoSpaceDN w:val="0"/>
                    <w:adjustRightInd w:val="0"/>
                  </w:pPr>
                  <w:r>
                    <w:t xml:space="preserve">Внебюджетные </w:t>
                  </w:r>
                  <w:r w:rsidRPr="00AE47C8">
                    <w:t>источники</w:t>
                  </w:r>
                </w:p>
              </w:tc>
              <w:tc>
                <w:tcPr>
                  <w:tcW w:w="1368" w:type="dxa"/>
                </w:tcPr>
                <w:p w:rsidR="000F10A7" w:rsidRPr="00B521E9" w:rsidRDefault="000F10A7" w:rsidP="000F10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21E9">
                    <w:rPr>
                      <w:color w:val="000000"/>
                      <w:sz w:val="20"/>
                      <w:szCs w:val="20"/>
                    </w:rPr>
                    <w:t>167 100,00</w:t>
                  </w:r>
                </w:p>
              </w:tc>
              <w:tc>
                <w:tcPr>
                  <w:tcW w:w="1467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 w:rsidRPr="00B521E9">
                    <w:rPr>
                      <w:color w:val="000000"/>
                      <w:sz w:val="20"/>
                      <w:szCs w:val="20"/>
                    </w:rPr>
                    <w:t>167 100,00</w:t>
                  </w:r>
                </w:p>
              </w:tc>
              <w:tc>
                <w:tcPr>
                  <w:tcW w:w="1368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 w:rsidRPr="00B521E9">
                    <w:rPr>
                      <w:color w:val="000000"/>
                      <w:sz w:val="20"/>
                      <w:szCs w:val="20"/>
                    </w:rPr>
                    <w:t>167 100,00</w:t>
                  </w:r>
                </w:p>
              </w:tc>
              <w:tc>
                <w:tcPr>
                  <w:tcW w:w="1418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 w:rsidRPr="00B521E9">
                    <w:rPr>
                      <w:color w:val="000000"/>
                      <w:sz w:val="20"/>
                      <w:szCs w:val="20"/>
                    </w:rPr>
                    <w:t>167 100,00</w:t>
                  </w:r>
                </w:p>
              </w:tc>
              <w:tc>
                <w:tcPr>
                  <w:tcW w:w="1275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 w:rsidRPr="00B521E9">
                    <w:rPr>
                      <w:color w:val="000000"/>
                      <w:sz w:val="20"/>
                      <w:szCs w:val="20"/>
                    </w:rPr>
                    <w:t>167 100,00</w:t>
                  </w:r>
                </w:p>
              </w:tc>
              <w:tc>
                <w:tcPr>
                  <w:tcW w:w="1368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 w:rsidRPr="00B521E9">
                    <w:rPr>
                      <w:sz w:val="20"/>
                      <w:szCs w:val="20"/>
                    </w:rPr>
                    <w:t>835,500,00</w:t>
                  </w:r>
                </w:p>
              </w:tc>
            </w:tr>
          </w:tbl>
          <w:p w:rsidR="000F10A7" w:rsidRDefault="000F10A7" w:rsidP="000F10A7">
            <w:pPr>
              <w:tabs>
                <w:tab w:val="left" w:pos="993"/>
              </w:tabs>
              <w:suppressAutoHyphens/>
              <w:autoSpaceDE w:val="0"/>
              <w:spacing w:line="200" w:lineRule="atLeast"/>
              <w:ind w:firstLine="708"/>
              <w:jc w:val="center"/>
              <w:rPr>
                <w:bCs/>
              </w:rPr>
            </w:pPr>
          </w:p>
          <w:p w:rsidR="000F10A7" w:rsidRDefault="000F10A7" w:rsidP="000F10A7">
            <w:pPr>
              <w:tabs>
                <w:tab w:val="left" w:pos="993"/>
              </w:tabs>
              <w:suppressAutoHyphens/>
              <w:autoSpaceDE w:val="0"/>
              <w:spacing w:line="200" w:lineRule="atLeast"/>
              <w:ind w:firstLine="708"/>
              <w:jc w:val="center"/>
              <w:rPr>
                <w:bCs/>
              </w:rPr>
            </w:pPr>
          </w:p>
          <w:p w:rsidR="000F10A7" w:rsidRPr="00AE47C8" w:rsidRDefault="000F10A7" w:rsidP="000F10A7">
            <w:pPr>
              <w:tabs>
                <w:tab w:val="left" w:pos="993"/>
              </w:tabs>
              <w:suppressAutoHyphens/>
              <w:autoSpaceDE w:val="0"/>
              <w:spacing w:line="200" w:lineRule="atLeast"/>
              <w:ind w:firstLine="708"/>
              <w:jc w:val="center"/>
            </w:pPr>
            <w:r w:rsidRPr="00AE47C8">
              <w:rPr>
                <w:bCs/>
              </w:rPr>
              <w:t xml:space="preserve">Паспорт подпрограммы </w:t>
            </w:r>
            <w:r w:rsidRPr="00AE47C8">
              <w:rPr>
                <w:lang w:val="en-US"/>
              </w:rPr>
              <w:t>II</w:t>
            </w:r>
            <w:r>
              <w:t xml:space="preserve"> «Общее образование</w:t>
            </w:r>
            <w:r w:rsidRPr="00AE47C8">
              <w:t xml:space="preserve">» </w:t>
            </w:r>
          </w:p>
          <w:p w:rsidR="000F10A7" w:rsidRPr="00AE47C8" w:rsidRDefault="000F10A7" w:rsidP="000F10A7">
            <w:pPr>
              <w:tabs>
                <w:tab w:val="left" w:pos="993"/>
              </w:tabs>
              <w:suppressAutoHyphens/>
              <w:autoSpaceDE w:val="0"/>
              <w:spacing w:line="200" w:lineRule="atLeast"/>
              <w:ind w:firstLine="708"/>
              <w:jc w:val="center"/>
            </w:pPr>
          </w:p>
          <w:tbl>
            <w:tblPr>
              <w:tblW w:w="15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1"/>
              <w:gridCol w:w="2234"/>
              <w:gridCol w:w="2552"/>
              <w:gridCol w:w="1417"/>
              <w:gridCol w:w="1418"/>
              <w:gridCol w:w="1409"/>
              <w:gridCol w:w="1275"/>
              <w:gridCol w:w="1276"/>
              <w:gridCol w:w="1276"/>
            </w:tblGrid>
            <w:tr w:rsidR="000F10A7" w:rsidRPr="00AE47C8" w:rsidTr="00D71644">
              <w:tc>
                <w:tcPr>
                  <w:tcW w:w="2331" w:type="dxa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</w:pPr>
                  <w:r w:rsidRPr="00AE47C8">
                    <w:t>Муниципальный заказчик подпрограммы</w:t>
                  </w:r>
                </w:p>
              </w:tc>
              <w:tc>
                <w:tcPr>
                  <w:tcW w:w="12857" w:type="dxa"/>
                  <w:gridSpan w:val="8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AE47C8">
                    <w:t>Управление образования Администрации городского округа Домодедово</w:t>
                  </w:r>
                </w:p>
              </w:tc>
            </w:tr>
            <w:tr w:rsidR="000F10A7" w:rsidRPr="00AE47C8" w:rsidTr="00D71644">
              <w:trPr>
                <w:trHeight w:val="360"/>
              </w:trPr>
              <w:tc>
                <w:tcPr>
                  <w:tcW w:w="2331" w:type="dxa"/>
                  <w:vMerge w:val="restart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12"/>
                  </w:pPr>
                  <w:r w:rsidRPr="00AE47C8">
                    <w:lastRenderedPageBreak/>
                    <w:t>Источник финансирования подпрограммы по годам реализации и главным распорядителям бюджетных средств, в том числе по годам:</w:t>
                  </w:r>
                </w:p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34" w:type="dxa"/>
                  <w:vMerge w:val="restart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  <w:r w:rsidRPr="00AE47C8">
                    <w:t>Главный распорядитель бюджетных средств</w:t>
                  </w:r>
                </w:p>
              </w:tc>
              <w:tc>
                <w:tcPr>
                  <w:tcW w:w="2552" w:type="dxa"/>
                  <w:vMerge w:val="restart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</w:pPr>
                  <w:r w:rsidRPr="00AE47C8">
                    <w:t>Источник финансирования</w:t>
                  </w:r>
                </w:p>
              </w:tc>
              <w:tc>
                <w:tcPr>
                  <w:tcW w:w="8071" w:type="dxa"/>
                  <w:gridSpan w:val="6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 w:rsidRPr="00AE47C8">
                    <w:t>Расходы (тыс. рублей)</w:t>
                  </w:r>
                </w:p>
              </w:tc>
            </w:tr>
            <w:tr w:rsidR="000F10A7" w:rsidRPr="00AE47C8" w:rsidTr="00D71644">
              <w:trPr>
                <w:trHeight w:val="320"/>
              </w:trPr>
              <w:tc>
                <w:tcPr>
                  <w:tcW w:w="2331" w:type="dxa"/>
                  <w:vMerge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34" w:type="dxa"/>
                  <w:vMerge/>
                </w:tcPr>
                <w:p w:rsidR="000F10A7" w:rsidRPr="00AE47C8" w:rsidRDefault="000F10A7" w:rsidP="000F10A7"/>
              </w:tc>
              <w:tc>
                <w:tcPr>
                  <w:tcW w:w="2552" w:type="dxa"/>
                  <w:vMerge/>
                </w:tcPr>
                <w:p w:rsidR="000F10A7" w:rsidRPr="00AE47C8" w:rsidRDefault="000F10A7" w:rsidP="000F10A7"/>
              </w:tc>
              <w:tc>
                <w:tcPr>
                  <w:tcW w:w="1417" w:type="dxa"/>
                </w:tcPr>
                <w:p w:rsidR="000F10A7" w:rsidRPr="007B2BAD" w:rsidRDefault="000F10A7" w:rsidP="000F10A7">
                  <w:pPr>
                    <w:tabs>
                      <w:tab w:val="left" w:pos="1620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1418" w:type="dxa"/>
                </w:tcPr>
                <w:p w:rsidR="000F10A7" w:rsidRPr="007B2BAD" w:rsidRDefault="000F10A7" w:rsidP="000F10A7">
                  <w:pPr>
                    <w:tabs>
                      <w:tab w:val="left" w:pos="1620"/>
                    </w:tabs>
                    <w:suppressAutoHyphens/>
                    <w:autoSpaceDE w:val="0"/>
                    <w:autoSpaceDN w:val="0"/>
                    <w:adjustRightInd w:val="0"/>
                    <w:ind w:left="-114"/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409" w:type="dxa"/>
                </w:tcPr>
                <w:p w:rsidR="000F10A7" w:rsidRPr="007B2BAD" w:rsidRDefault="000F10A7" w:rsidP="000F10A7">
                  <w:pPr>
                    <w:tabs>
                      <w:tab w:val="left" w:pos="1620"/>
                    </w:tabs>
                    <w:suppressAutoHyphens/>
                    <w:autoSpaceDE w:val="0"/>
                    <w:autoSpaceDN w:val="0"/>
                    <w:adjustRightInd w:val="0"/>
                    <w:ind w:left="-114"/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275" w:type="dxa"/>
                </w:tcPr>
                <w:p w:rsidR="000F10A7" w:rsidRPr="007B2BAD" w:rsidRDefault="000F10A7" w:rsidP="000F10A7">
                  <w:pPr>
                    <w:tabs>
                      <w:tab w:val="left" w:pos="1620"/>
                    </w:tabs>
                    <w:suppressAutoHyphens/>
                    <w:autoSpaceDE w:val="0"/>
                    <w:autoSpaceDN w:val="0"/>
                    <w:adjustRightInd w:val="0"/>
                    <w:ind w:left="-114"/>
                    <w:jc w:val="center"/>
                  </w:pPr>
                  <w:r>
                    <w:t>2023 год</w:t>
                  </w:r>
                </w:p>
              </w:tc>
              <w:tc>
                <w:tcPr>
                  <w:tcW w:w="1276" w:type="dxa"/>
                </w:tcPr>
                <w:p w:rsidR="000F10A7" w:rsidRPr="007B2BAD" w:rsidRDefault="000F10A7" w:rsidP="000F10A7">
                  <w:pPr>
                    <w:tabs>
                      <w:tab w:val="left" w:pos="1620"/>
                    </w:tabs>
                    <w:suppressAutoHyphens/>
                    <w:autoSpaceDE w:val="0"/>
                    <w:autoSpaceDN w:val="0"/>
                    <w:adjustRightInd w:val="0"/>
                    <w:ind w:left="-114"/>
                    <w:jc w:val="center"/>
                  </w:pPr>
                  <w:r>
                    <w:t>2024 год</w:t>
                  </w:r>
                </w:p>
              </w:tc>
              <w:tc>
                <w:tcPr>
                  <w:tcW w:w="1276" w:type="dxa"/>
                </w:tcPr>
                <w:p w:rsidR="000F10A7" w:rsidRPr="00AE47C8" w:rsidRDefault="000F10A7" w:rsidP="000F10A7">
                  <w:pPr>
                    <w:jc w:val="center"/>
                  </w:pPr>
                  <w:r w:rsidRPr="00AE47C8">
                    <w:t>Итого</w:t>
                  </w:r>
                </w:p>
              </w:tc>
            </w:tr>
            <w:tr w:rsidR="000F10A7" w:rsidRPr="00B521E9" w:rsidTr="00D71644">
              <w:trPr>
                <w:trHeight w:val="240"/>
              </w:trPr>
              <w:tc>
                <w:tcPr>
                  <w:tcW w:w="2331" w:type="dxa"/>
                  <w:vMerge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</w:p>
              </w:tc>
              <w:tc>
                <w:tcPr>
                  <w:tcW w:w="2234" w:type="dxa"/>
                  <w:vMerge w:val="restart"/>
                </w:tcPr>
                <w:p w:rsidR="000F10A7" w:rsidRPr="00AE47C8" w:rsidRDefault="000F10A7" w:rsidP="000F10A7">
                  <w:r w:rsidRPr="00AE47C8">
                    <w:t>Управление образования Администрации городского округа Домодедово</w:t>
                  </w:r>
                </w:p>
              </w:tc>
              <w:tc>
                <w:tcPr>
                  <w:tcW w:w="2552" w:type="dxa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AE47C8">
                    <w:t>Всего:</w:t>
                  </w:r>
                </w:p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  <w:r w:rsidRPr="00AE47C8">
                    <w:t>в том числе:</w:t>
                  </w:r>
                </w:p>
              </w:tc>
              <w:tc>
                <w:tcPr>
                  <w:tcW w:w="1417" w:type="dxa"/>
                </w:tcPr>
                <w:p w:rsidR="000F10A7" w:rsidRPr="00B521E9" w:rsidRDefault="000F10A7" w:rsidP="000F10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521E9">
                    <w:rPr>
                      <w:color w:val="000000"/>
                      <w:sz w:val="20"/>
                      <w:szCs w:val="20"/>
                    </w:rPr>
                    <w:t>2 347 </w:t>
                  </w:r>
                  <w:r>
                    <w:rPr>
                      <w:color w:val="000000"/>
                      <w:sz w:val="20"/>
                      <w:szCs w:val="20"/>
                    </w:rPr>
                    <w:t>073</w:t>
                  </w:r>
                  <w:r w:rsidRPr="00B521E9">
                    <w:rPr>
                      <w:color w:val="000000"/>
                      <w:sz w:val="20"/>
                      <w:szCs w:val="20"/>
                    </w:rPr>
                    <w:t>,70</w:t>
                  </w:r>
                </w:p>
              </w:tc>
              <w:tc>
                <w:tcPr>
                  <w:tcW w:w="1418" w:type="dxa"/>
                </w:tcPr>
                <w:p w:rsidR="000F10A7" w:rsidRPr="00B521E9" w:rsidRDefault="000F10A7" w:rsidP="000F10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2 073 821,30</w:t>
                  </w:r>
                </w:p>
              </w:tc>
              <w:tc>
                <w:tcPr>
                  <w:tcW w:w="1409" w:type="dxa"/>
                </w:tcPr>
                <w:p w:rsidR="000F10A7" w:rsidRPr="00B521E9" w:rsidRDefault="000F10A7" w:rsidP="000F10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2 078 953,30</w:t>
                  </w:r>
                </w:p>
              </w:tc>
              <w:tc>
                <w:tcPr>
                  <w:tcW w:w="1275" w:type="dxa"/>
                </w:tcPr>
                <w:p w:rsidR="000F10A7" w:rsidRPr="00B521E9" w:rsidRDefault="000F10A7" w:rsidP="000F10A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2 070 683,60</w:t>
                  </w:r>
                </w:p>
              </w:tc>
              <w:tc>
                <w:tcPr>
                  <w:tcW w:w="1276" w:type="dxa"/>
                </w:tcPr>
                <w:p w:rsidR="000F10A7" w:rsidRPr="00B521E9" w:rsidRDefault="000F10A7" w:rsidP="000F10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2 070 683,60</w:t>
                  </w:r>
                </w:p>
              </w:tc>
              <w:tc>
                <w:tcPr>
                  <w:tcW w:w="1276" w:type="dxa"/>
                </w:tcPr>
                <w:p w:rsidR="000F10A7" w:rsidRPr="00B521E9" w:rsidRDefault="000F10A7" w:rsidP="000F10A7">
                  <w:pPr>
                    <w:ind w:hanging="108"/>
                    <w:rPr>
                      <w:sz w:val="20"/>
                      <w:szCs w:val="20"/>
                    </w:rPr>
                  </w:pPr>
                  <w:r w:rsidRPr="00B521E9">
                    <w:rPr>
                      <w:sz w:val="20"/>
                      <w:szCs w:val="20"/>
                    </w:rPr>
                    <w:t>10 641 2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B521E9">
                    <w:rPr>
                      <w:sz w:val="20"/>
                      <w:szCs w:val="20"/>
                    </w:rPr>
                    <w:t>5,50</w:t>
                  </w:r>
                </w:p>
              </w:tc>
            </w:tr>
            <w:tr w:rsidR="000F10A7" w:rsidRPr="00AE47C8" w:rsidTr="00D71644">
              <w:trPr>
                <w:trHeight w:val="240"/>
              </w:trPr>
              <w:tc>
                <w:tcPr>
                  <w:tcW w:w="2331" w:type="dxa"/>
                  <w:vMerge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  <w:jc w:val="both"/>
                  </w:pPr>
                </w:p>
              </w:tc>
              <w:tc>
                <w:tcPr>
                  <w:tcW w:w="2234" w:type="dxa"/>
                  <w:vMerge/>
                </w:tcPr>
                <w:p w:rsidR="000F10A7" w:rsidRPr="00AE47C8" w:rsidRDefault="000F10A7" w:rsidP="000F10A7">
                  <w:pPr>
                    <w:jc w:val="center"/>
                  </w:pPr>
                </w:p>
              </w:tc>
              <w:tc>
                <w:tcPr>
                  <w:tcW w:w="2552" w:type="dxa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  <w:jc w:val="both"/>
                  </w:pPr>
                  <w:r w:rsidRPr="00AE47C8">
                    <w:t>средства федерального бюджета</w:t>
                  </w:r>
                </w:p>
              </w:tc>
              <w:tc>
                <w:tcPr>
                  <w:tcW w:w="1417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1 312,00</w:t>
                  </w:r>
                </w:p>
              </w:tc>
              <w:tc>
                <w:tcPr>
                  <w:tcW w:w="1409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4 221,90</w:t>
                  </w:r>
                </w:p>
              </w:tc>
              <w:tc>
                <w:tcPr>
                  <w:tcW w:w="1275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F10A7" w:rsidRPr="00B521E9" w:rsidRDefault="000F10A7" w:rsidP="000F10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5 533,90</w:t>
                  </w:r>
                </w:p>
              </w:tc>
            </w:tr>
            <w:tr w:rsidR="000F10A7" w:rsidRPr="00AE47C8" w:rsidTr="00D71644">
              <w:trPr>
                <w:trHeight w:val="240"/>
              </w:trPr>
              <w:tc>
                <w:tcPr>
                  <w:tcW w:w="2331" w:type="dxa"/>
                  <w:vMerge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</w:p>
              </w:tc>
              <w:tc>
                <w:tcPr>
                  <w:tcW w:w="2234" w:type="dxa"/>
                  <w:vMerge/>
                </w:tcPr>
                <w:p w:rsidR="000F10A7" w:rsidRPr="00AE47C8" w:rsidRDefault="000F10A7" w:rsidP="000F10A7">
                  <w:pPr>
                    <w:jc w:val="center"/>
                  </w:pPr>
                </w:p>
              </w:tc>
              <w:tc>
                <w:tcPr>
                  <w:tcW w:w="2552" w:type="dxa"/>
                  <w:vMerge w:val="restart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  <w:r w:rsidRPr="00AE47C8">
                    <w:t>средства бюджета Московской области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1 921 155,00</w:t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1 743 456,00</w:t>
                  </w:r>
                </w:p>
              </w:tc>
              <w:tc>
                <w:tcPr>
                  <w:tcW w:w="1409" w:type="dxa"/>
                  <w:tcBorders>
                    <w:bottom w:val="nil"/>
                  </w:tcBorders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1 745 700,10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1 741 793,00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1 741 793,00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0F10A7" w:rsidRPr="00B521E9" w:rsidRDefault="000F10A7" w:rsidP="000F10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8 893 897,10</w:t>
                  </w:r>
                </w:p>
              </w:tc>
            </w:tr>
            <w:tr w:rsidR="000F10A7" w:rsidRPr="00AE47C8" w:rsidTr="00D71644">
              <w:trPr>
                <w:trHeight w:val="80"/>
              </w:trPr>
              <w:tc>
                <w:tcPr>
                  <w:tcW w:w="2331" w:type="dxa"/>
                  <w:vMerge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</w:p>
              </w:tc>
              <w:tc>
                <w:tcPr>
                  <w:tcW w:w="2234" w:type="dxa"/>
                  <w:vMerge/>
                </w:tcPr>
                <w:p w:rsidR="000F10A7" w:rsidRPr="00AE47C8" w:rsidRDefault="000F10A7" w:rsidP="000F10A7">
                  <w:pPr>
                    <w:jc w:val="center"/>
                  </w:pPr>
                </w:p>
              </w:tc>
              <w:tc>
                <w:tcPr>
                  <w:tcW w:w="2552" w:type="dxa"/>
                  <w:vMerge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  <w:tcBorders>
                    <w:top w:val="nil"/>
                  </w:tcBorders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</w:tcBorders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</w:tcBorders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</w:tcBorders>
                </w:tcPr>
                <w:p w:rsidR="000F10A7" w:rsidRPr="00B521E9" w:rsidRDefault="000F10A7" w:rsidP="000F10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F10A7" w:rsidRPr="00AE47C8" w:rsidTr="00D71644">
              <w:trPr>
                <w:trHeight w:val="1355"/>
              </w:trPr>
              <w:tc>
                <w:tcPr>
                  <w:tcW w:w="2331" w:type="dxa"/>
                  <w:vMerge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34" w:type="dxa"/>
                  <w:vMerge/>
                </w:tcPr>
                <w:p w:rsidR="000F10A7" w:rsidRPr="00AE47C8" w:rsidRDefault="000F10A7" w:rsidP="000F10A7">
                  <w:pPr>
                    <w:jc w:val="center"/>
                  </w:pPr>
                </w:p>
              </w:tc>
              <w:tc>
                <w:tcPr>
                  <w:tcW w:w="2552" w:type="dxa"/>
                </w:tcPr>
                <w:p w:rsidR="000F10A7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</w:pPr>
                  <w:r w:rsidRPr="00AE47C8">
                    <w:t xml:space="preserve">средства </w:t>
                  </w:r>
                  <w:r>
                    <w:t xml:space="preserve">бюджета </w:t>
                  </w:r>
                  <w:r w:rsidRPr="00AE47C8">
                    <w:t>городского округа Домодедов</w:t>
                  </w:r>
                  <w:r>
                    <w:t>о</w:t>
                  </w:r>
                </w:p>
              </w:tc>
              <w:tc>
                <w:tcPr>
                  <w:tcW w:w="1417" w:type="dxa"/>
                </w:tcPr>
                <w:p w:rsidR="000F10A7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407 218,70</w:t>
                  </w:r>
                </w:p>
              </w:tc>
              <w:tc>
                <w:tcPr>
                  <w:tcW w:w="1418" w:type="dxa"/>
                </w:tcPr>
                <w:p w:rsidR="000F10A7" w:rsidRPr="00E25325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310 353,30</w:t>
                  </w:r>
                </w:p>
              </w:tc>
              <w:tc>
                <w:tcPr>
                  <w:tcW w:w="1409" w:type="dxa"/>
                </w:tcPr>
                <w:p w:rsidR="000F10A7" w:rsidRPr="00E25325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310 331,30</w:t>
                  </w:r>
                </w:p>
              </w:tc>
              <w:tc>
                <w:tcPr>
                  <w:tcW w:w="1275" w:type="dxa"/>
                </w:tcPr>
                <w:p w:rsidR="000F10A7" w:rsidRPr="00E25325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310 190,60</w:t>
                  </w:r>
                </w:p>
              </w:tc>
              <w:tc>
                <w:tcPr>
                  <w:tcW w:w="1276" w:type="dxa"/>
                </w:tcPr>
                <w:p w:rsidR="000F10A7" w:rsidRPr="00E25325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310 190,60</w:t>
                  </w:r>
                </w:p>
              </w:tc>
              <w:tc>
                <w:tcPr>
                  <w:tcW w:w="1276" w:type="dxa"/>
                </w:tcPr>
                <w:p w:rsidR="000F10A7" w:rsidRDefault="000F10A7" w:rsidP="000F10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1 648 284,50</w:t>
                  </w:r>
                </w:p>
              </w:tc>
            </w:tr>
            <w:tr w:rsidR="000F10A7" w:rsidRPr="00AE47C8" w:rsidTr="00D71644">
              <w:trPr>
                <w:trHeight w:val="240"/>
              </w:trPr>
              <w:tc>
                <w:tcPr>
                  <w:tcW w:w="2331" w:type="dxa"/>
                  <w:vMerge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34" w:type="dxa"/>
                  <w:vMerge/>
                </w:tcPr>
                <w:p w:rsidR="000F10A7" w:rsidRPr="00AE47C8" w:rsidRDefault="000F10A7" w:rsidP="000F10A7">
                  <w:pPr>
                    <w:jc w:val="center"/>
                  </w:pPr>
                </w:p>
              </w:tc>
              <w:tc>
                <w:tcPr>
                  <w:tcW w:w="2552" w:type="dxa"/>
                </w:tcPr>
                <w:p w:rsidR="000F10A7" w:rsidRPr="00AE47C8" w:rsidRDefault="000F10A7" w:rsidP="00B9170B">
                  <w:pPr>
                    <w:suppressAutoHyphens/>
                    <w:autoSpaceDE w:val="0"/>
                    <w:autoSpaceDN w:val="0"/>
                    <w:adjustRightInd w:val="0"/>
                  </w:pPr>
                  <w:r>
                    <w:t xml:space="preserve">Внебюджетные </w:t>
                  </w:r>
                  <w:r w:rsidR="00B9170B">
                    <w:t xml:space="preserve">  </w:t>
                  </w:r>
                  <w:r w:rsidRPr="00AE47C8">
                    <w:t>источники</w:t>
                  </w:r>
                </w:p>
              </w:tc>
              <w:tc>
                <w:tcPr>
                  <w:tcW w:w="1417" w:type="dxa"/>
                </w:tcPr>
                <w:p w:rsidR="000F10A7" w:rsidRPr="00B521E9" w:rsidRDefault="000F10A7" w:rsidP="000F10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18 700,00</w:t>
                  </w:r>
                </w:p>
              </w:tc>
              <w:tc>
                <w:tcPr>
                  <w:tcW w:w="1418" w:type="dxa"/>
                </w:tcPr>
                <w:p w:rsidR="000F10A7" w:rsidRDefault="000F10A7" w:rsidP="000F10A7">
                  <w:pPr>
                    <w:jc w:val="center"/>
                  </w:pPr>
                  <w:r w:rsidRPr="00E25325">
                    <w:rPr>
                      <w:sz w:val="20"/>
                      <w:szCs w:val="20"/>
                    </w:rPr>
                    <w:t>18 700,00</w:t>
                  </w:r>
                </w:p>
              </w:tc>
              <w:tc>
                <w:tcPr>
                  <w:tcW w:w="1409" w:type="dxa"/>
                </w:tcPr>
                <w:p w:rsidR="000F10A7" w:rsidRDefault="000F10A7" w:rsidP="000F10A7">
                  <w:pPr>
                    <w:jc w:val="center"/>
                  </w:pPr>
                  <w:r w:rsidRPr="00E25325">
                    <w:rPr>
                      <w:sz w:val="20"/>
                      <w:szCs w:val="20"/>
                    </w:rPr>
                    <w:t>18 700,00</w:t>
                  </w:r>
                </w:p>
              </w:tc>
              <w:tc>
                <w:tcPr>
                  <w:tcW w:w="1275" w:type="dxa"/>
                </w:tcPr>
                <w:p w:rsidR="000F10A7" w:rsidRDefault="000F10A7" w:rsidP="000F10A7">
                  <w:pPr>
                    <w:jc w:val="center"/>
                  </w:pPr>
                  <w:r w:rsidRPr="00E25325">
                    <w:rPr>
                      <w:sz w:val="20"/>
                      <w:szCs w:val="20"/>
                    </w:rPr>
                    <w:t>18 700,00</w:t>
                  </w:r>
                </w:p>
              </w:tc>
              <w:tc>
                <w:tcPr>
                  <w:tcW w:w="1276" w:type="dxa"/>
                </w:tcPr>
                <w:p w:rsidR="000F10A7" w:rsidRDefault="000F10A7" w:rsidP="000F10A7">
                  <w:pPr>
                    <w:jc w:val="center"/>
                  </w:pPr>
                  <w:r w:rsidRPr="00E25325">
                    <w:rPr>
                      <w:sz w:val="20"/>
                      <w:szCs w:val="20"/>
                    </w:rPr>
                    <w:t>18 700,00</w:t>
                  </w:r>
                </w:p>
              </w:tc>
              <w:tc>
                <w:tcPr>
                  <w:tcW w:w="1276" w:type="dxa"/>
                </w:tcPr>
                <w:p w:rsidR="000F10A7" w:rsidRPr="00B521E9" w:rsidRDefault="000F10A7" w:rsidP="000F10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93 500,00</w:t>
                  </w:r>
                </w:p>
              </w:tc>
            </w:tr>
          </w:tbl>
          <w:p w:rsidR="000F10A7" w:rsidRDefault="000F10A7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</w:p>
          <w:p w:rsidR="000F10A7" w:rsidRDefault="000F10A7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</w:p>
          <w:p w:rsidR="000F10A7" w:rsidRPr="00AE47C8" w:rsidRDefault="000F10A7" w:rsidP="000F10A7">
            <w:pPr>
              <w:tabs>
                <w:tab w:val="left" w:pos="993"/>
              </w:tabs>
              <w:suppressAutoHyphens/>
              <w:autoSpaceDE w:val="0"/>
              <w:spacing w:line="200" w:lineRule="atLeast"/>
              <w:ind w:firstLine="708"/>
              <w:jc w:val="center"/>
            </w:pPr>
            <w:r w:rsidRPr="00AE47C8">
              <w:rPr>
                <w:bCs/>
              </w:rPr>
              <w:t xml:space="preserve">Паспорт подпрограммы </w:t>
            </w:r>
            <w:r w:rsidRPr="00AE47C8">
              <w:rPr>
                <w:lang w:val="en-US"/>
              </w:rPr>
              <w:t>III</w:t>
            </w:r>
            <w:r w:rsidRPr="00AE47C8">
              <w:t xml:space="preserve"> «Дополнительное образование, воспитание и психолого</w:t>
            </w:r>
            <w:r>
              <w:t>-социальное сопровождение детей</w:t>
            </w:r>
            <w:r w:rsidRPr="00AE47C8">
              <w:t>»</w:t>
            </w:r>
          </w:p>
          <w:p w:rsidR="000F10A7" w:rsidRPr="00AE47C8" w:rsidRDefault="000F10A7" w:rsidP="000F10A7">
            <w:pPr>
              <w:tabs>
                <w:tab w:val="left" w:pos="993"/>
              </w:tabs>
              <w:suppressAutoHyphens/>
              <w:autoSpaceDE w:val="0"/>
              <w:spacing w:line="200" w:lineRule="atLeast"/>
              <w:ind w:firstLine="708"/>
              <w:jc w:val="center"/>
            </w:pPr>
          </w:p>
          <w:tbl>
            <w:tblPr>
              <w:tblW w:w="15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1"/>
              <w:gridCol w:w="2234"/>
              <w:gridCol w:w="2410"/>
              <w:gridCol w:w="1418"/>
              <w:gridCol w:w="1417"/>
              <w:gridCol w:w="1418"/>
              <w:gridCol w:w="1417"/>
              <w:gridCol w:w="1276"/>
              <w:gridCol w:w="1276"/>
            </w:tblGrid>
            <w:tr w:rsidR="000F10A7" w:rsidRPr="00AE47C8" w:rsidTr="00C96436">
              <w:tc>
                <w:tcPr>
                  <w:tcW w:w="2331" w:type="dxa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</w:pPr>
                  <w:r w:rsidRPr="00AE47C8">
                    <w:t>Муниципальный заказчик подпрограммы</w:t>
                  </w:r>
                </w:p>
              </w:tc>
              <w:tc>
                <w:tcPr>
                  <w:tcW w:w="12866" w:type="dxa"/>
                  <w:gridSpan w:val="8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AE47C8">
                    <w:t>Управление образования Администрации городского округа Домодедово</w:t>
                  </w:r>
                </w:p>
              </w:tc>
            </w:tr>
            <w:tr w:rsidR="000F10A7" w:rsidRPr="00AE47C8" w:rsidTr="00C96436">
              <w:trPr>
                <w:trHeight w:val="360"/>
              </w:trPr>
              <w:tc>
                <w:tcPr>
                  <w:tcW w:w="2331" w:type="dxa"/>
                  <w:vMerge w:val="restart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12"/>
                  </w:pPr>
                  <w:r w:rsidRPr="00AE47C8">
                    <w:t>Источник финансирования подпрограммы по годам реализации и главным распорядителям бюджетных средств, в том числе по годам:</w:t>
                  </w:r>
                </w:p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34" w:type="dxa"/>
                  <w:vMerge w:val="restart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  <w:r w:rsidRPr="00AE47C8">
                    <w:t>Главный распорядитель бюджетных средств</w:t>
                  </w:r>
                </w:p>
              </w:tc>
              <w:tc>
                <w:tcPr>
                  <w:tcW w:w="2410" w:type="dxa"/>
                  <w:vMerge w:val="restart"/>
                </w:tcPr>
                <w:p w:rsidR="000F10A7" w:rsidRPr="00AE47C8" w:rsidRDefault="000F10A7" w:rsidP="002C284D">
                  <w:pPr>
                    <w:suppressAutoHyphens/>
                    <w:autoSpaceDE w:val="0"/>
                    <w:autoSpaceDN w:val="0"/>
                    <w:adjustRightInd w:val="0"/>
                    <w:ind w:left="-12" w:right="-200"/>
                  </w:pPr>
                  <w:r w:rsidRPr="00AE47C8">
                    <w:t xml:space="preserve">Источник </w:t>
                  </w:r>
                  <w:r w:rsidR="002C284D">
                    <w:t xml:space="preserve">      </w:t>
                  </w:r>
                  <w:r w:rsidRPr="00AE47C8">
                    <w:t>финансирования</w:t>
                  </w:r>
                </w:p>
              </w:tc>
              <w:tc>
                <w:tcPr>
                  <w:tcW w:w="8222" w:type="dxa"/>
                  <w:gridSpan w:val="6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 w:rsidRPr="00AE47C8">
                    <w:t>Расходы (тыс. рублей)</w:t>
                  </w:r>
                </w:p>
              </w:tc>
            </w:tr>
            <w:tr w:rsidR="000F10A7" w:rsidRPr="00AE47C8" w:rsidTr="00C96436">
              <w:trPr>
                <w:trHeight w:val="320"/>
              </w:trPr>
              <w:tc>
                <w:tcPr>
                  <w:tcW w:w="2331" w:type="dxa"/>
                  <w:vMerge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34" w:type="dxa"/>
                  <w:vMerge/>
                </w:tcPr>
                <w:p w:rsidR="000F10A7" w:rsidRPr="00AE47C8" w:rsidRDefault="000F10A7" w:rsidP="000F10A7"/>
              </w:tc>
              <w:tc>
                <w:tcPr>
                  <w:tcW w:w="2410" w:type="dxa"/>
                  <w:vMerge/>
                </w:tcPr>
                <w:p w:rsidR="000F10A7" w:rsidRPr="00AE47C8" w:rsidRDefault="000F10A7" w:rsidP="000F10A7"/>
              </w:tc>
              <w:tc>
                <w:tcPr>
                  <w:tcW w:w="1418" w:type="dxa"/>
                </w:tcPr>
                <w:p w:rsidR="000F10A7" w:rsidRPr="007B2BAD" w:rsidRDefault="000F10A7" w:rsidP="000F10A7">
                  <w:pPr>
                    <w:tabs>
                      <w:tab w:val="left" w:pos="1620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1417" w:type="dxa"/>
                </w:tcPr>
                <w:p w:rsidR="000F10A7" w:rsidRPr="007B2BAD" w:rsidRDefault="000F10A7" w:rsidP="000F10A7">
                  <w:pPr>
                    <w:tabs>
                      <w:tab w:val="left" w:pos="1620"/>
                    </w:tabs>
                    <w:suppressAutoHyphens/>
                    <w:autoSpaceDE w:val="0"/>
                    <w:autoSpaceDN w:val="0"/>
                    <w:adjustRightInd w:val="0"/>
                    <w:ind w:left="-114"/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418" w:type="dxa"/>
                </w:tcPr>
                <w:p w:rsidR="000F10A7" w:rsidRPr="007B2BAD" w:rsidRDefault="000F10A7" w:rsidP="000F10A7">
                  <w:pPr>
                    <w:tabs>
                      <w:tab w:val="left" w:pos="1620"/>
                    </w:tabs>
                    <w:suppressAutoHyphens/>
                    <w:autoSpaceDE w:val="0"/>
                    <w:autoSpaceDN w:val="0"/>
                    <w:adjustRightInd w:val="0"/>
                    <w:ind w:left="-114"/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417" w:type="dxa"/>
                </w:tcPr>
                <w:p w:rsidR="000F10A7" w:rsidRPr="007B2BAD" w:rsidRDefault="000F10A7" w:rsidP="000F10A7">
                  <w:pPr>
                    <w:tabs>
                      <w:tab w:val="left" w:pos="1620"/>
                    </w:tabs>
                    <w:suppressAutoHyphens/>
                    <w:autoSpaceDE w:val="0"/>
                    <w:autoSpaceDN w:val="0"/>
                    <w:adjustRightInd w:val="0"/>
                    <w:ind w:left="-114"/>
                    <w:jc w:val="center"/>
                  </w:pPr>
                  <w:r>
                    <w:t>2023 год</w:t>
                  </w:r>
                </w:p>
              </w:tc>
              <w:tc>
                <w:tcPr>
                  <w:tcW w:w="1276" w:type="dxa"/>
                </w:tcPr>
                <w:p w:rsidR="000F10A7" w:rsidRPr="007B2BAD" w:rsidRDefault="000F10A7" w:rsidP="000F10A7">
                  <w:pPr>
                    <w:tabs>
                      <w:tab w:val="left" w:pos="1620"/>
                    </w:tabs>
                    <w:suppressAutoHyphens/>
                    <w:autoSpaceDE w:val="0"/>
                    <w:autoSpaceDN w:val="0"/>
                    <w:adjustRightInd w:val="0"/>
                    <w:ind w:left="-114"/>
                    <w:jc w:val="center"/>
                  </w:pPr>
                  <w:r>
                    <w:t>2024 год</w:t>
                  </w:r>
                </w:p>
              </w:tc>
              <w:tc>
                <w:tcPr>
                  <w:tcW w:w="1276" w:type="dxa"/>
                </w:tcPr>
                <w:p w:rsidR="000F10A7" w:rsidRPr="00AE47C8" w:rsidRDefault="000F10A7" w:rsidP="000F10A7">
                  <w:pPr>
                    <w:jc w:val="center"/>
                  </w:pPr>
                  <w:r w:rsidRPr="00AE47C8">
                    <w:t>Итого</w:t>
                  </w:r>
                </w:p>
              </w:tc>
            </w:tr>
            <w:tr w:rsidR="000F10A7" w:rsidRPr="00AE47C8" w:rsidTr="00C96436">
              <w:trPr>
                <w:trHeight w:val="240"/>
              </w:trPr>
              <w:tc>
                <w:tcPr>
                  <w:tcW w:w="2331" w:type="dxa"/>
                  <w:vMerge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</w:p>
              </w:tc>
              <w:tc>
                <w:tcPr>
                  <w:tcW w:w="2234" w:type="dxa"/>
                  <w:vMerge w:val="restart"/>
                </w:tcPr>
                <w:p w:rsidR="000F10A7" w:rsidRPr="00AE47C8" w:rsidRDefault="000F10A7" w:rsidP="000F10A7">
                  <w:pPr>
                    <w:ind w:left="-51" w:right="-62"/>
                  </w:pPr>
                  <w:r w:rsidRPr="00AE47C8">
                    <w:t>Управление образования Администрации городского округа Домодедово</w:t>
                  </w:r>
                </w:p>
              </w:tc>
              <w:tc>
                <w:tcPr>
                  <w:tcW w:w="2410" w:type="dxa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AE47C8">
                    <w:t>Всего:</w:t>
                  </w:r>
                </w:p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  <w:r w:rsidRPr="00AE47C8">
                    <w:t>в том числе:</w:t>
                  </w:r>
                </w:p>
              </w:tc>
              <w:tc>
                <w:tcPr>
                  <w:tcW w:w="1418" w:type="dxa"/>
                </w:tcPr>
                <w:p w:rsidR="000F10A7" w:rsidRPr="002C284D" w:rsidRDefault="000F10A7" w:rsidP="00C3263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3</w:t>
                  </w:r>
                  <w:r w:rsidR="00C32637" w:rsidRPr="002C284D">
                    <w:rPr>
                      <w:color w:val="000000" w:themeColor="text1"/>
                      <w:sz w:val="20"/>
                      <w:szCs w:val="20"/>
                    </w:rPr>
                    <w:t>40</w:t>
                  </w: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  <w:r w:rsidR="00C32637" w:rsidRPr="002C284D">
                    <w:rPr>
                      <w:color w:val="000000" w:themeColor="text1"/>
                      <w:sz w:val="20"/>
                      <w:szCs w:val="20"/>
                    </w:rPr>
                    <w:t>808</w:t>
                  </w: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7" w:type="dxa"/>
                </w:tcPr>
                <w:p w:rsidR="000F10A7" w:rsidRPr="002C284D" w:rsidRDefault="000F10A7" w:rsidP="000F10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318 743,00</w:t>
                  </w:r>
                </w:p>
              </w:tc>
              <w:tc>
                <w:tcPr>
                  <w:tcW w:w="1418" w:type="dxa"/>
                </w:tcPr>
                <w:p w:rsidR="000F10A7" w:rsidRPr="002C284D" w:rsidRDefault="000F10A7" w:rsidP="000F10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318 743,00</w:t>
                  </w:r>
                </w:p>
              </w:tc>
              <w:tc>
                <w:tcPr>
                  <w:tcW w:w="1417" w:type="dxa"/>
                </w:tcPr>
                <w:p w:rsidR="000F10A7" w:rsidRPr="002C284D" w:rsidRDefault="000F10A7" w:rsidP="000F10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318 743,00</w:t>
                  </w:r>
                </w:p>
              </w:tc>
              <w:tc>
                <w:tcPr>
                  <w:tcW w:w="1276" w:type="dxa"/>
                </w:tcPr>
                <w:p w:rsidR="000F10A7" w:rsidRPr="002C284D" w:rsidRDefault="000F10A7" w:rsidP="000F10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318 743,00</w:t>
                  </w:r>
                </w:p>
              </w:tc>
              <w:tc>
                <w:tcPr>
                  <w:tcW w:w="1276" w:type="dxa"/>
                </w:tcPr>
                <w:p w:rsidR="000F10A7" w:rsidRPr="002C284D" w:rsidRDefault="000F10A7" w:rsidP="00C3263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1 6</w:t>
                  </w:r>
                  <w:r w:rsidR="00C32637" w:rsidRPr="002C284D">
                    <w:rPr>
                      <w:color w:val="000000" w:themeColor="text1"/>
                      <w:sz w:val="20"/>
                      <w:szCs w:val="20"/>
                    </w:rPr>
                    <w:t>15</w:t>
                  </w: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  <w:r w:rsidR="00C32637" w:rsidRPr="002C284D">
                    <w:rPr>
                      <w:color w:val="000000" w:themeColor="text1"/>
                      <w:sz w:val="20"/>
                      <w:szCs w:val="20"/>
                    </w:rPr>
                    <w:t>780</w:t>
                  </w: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,00</w:t>
                  </w:r>
                </w:p>
              </w:tc>
            </w:tr>
            <w:tr w:rsidR="000F10A7" w:rsidRPr="00AE47C8" w:rsidTr="00C96436">
              <w:trPr>
                <w:trHeight w:val="240"/>
              </w:trPr>
              <w:tc>
                <w:tcPr>
                  <w:tcW w:w="2331" w:type="dxa"/>
                  <w:vMerge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  <w:jc w:val="both"/>
                  </w:pPr>
                </w:p>
              </w:tc>
              <w:tc>
                <w:tcPr>
                  <w:tcW w:w="2234" w:type="dxa"/>
                  <w:vMerge/>
                </w:tcPr>
                <w:p w:rsidR="000F10A7" w:rsidRPr="00AE47C8" w:rsidRDefault="000F10A7" w:rsidP="000F10A7">
                  <w:pPr>
                    <w:jc w:val="center"/>
                  </w:pPr>
                </w:p>
              </w:tc>
              <w:tc>
                <w:tcPr>
                  <w:tcW w:w="2410" w:type="dxa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  <w:jc w:val="both"/>
                  </w:pPr>
                  <w:r w:rsidRPr="00AE47C8">
                    <w:t>средства федерального бюджета</w:t>
                  </w:r>
                </w:p>
              </w:tc>
              <w:tc>
                <w:tcPr>
                  <w:tcW w:w="1418" w:type="dxa"/>
                </w:tcPr>
                <w:p w:rsidR="000F10A7" w:rsidRPr="002C284D" w:rsidRDefault="000F10A7" w:rsidP="000F10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0F10A7" w:rsidRPr="002C284D" w:rsidRDefault="000F10A7" w:rsidP="000F10A7">
                  <w:pPr>
                    <w:jc w:val="center"/>
                    <w:rPr>
                      <w:color w:val="000000" w:themeColor="text1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:rsidR="000F10A7" w:rsidRPr="002C284D" w:rsidRDefault="000F10A7" w:rsidP="000F10A7">
                  <w:pPr>
                    <w:jc w:val="center"/>
                    <w:rPr>
                      <w:color w:val="000000" w:themeColor="text1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0F10A7" w:rsidRPr="002C284D" w:rsidRDefault="000F10A7" w:rsidP="000F10A7">
                  <w:pPr>
                    <w:jc w:val="center"/>
                    <w:rPr>
                      <w:color w:val="000000" w:themeColor="text1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F10A7" w:rsidRPr="002C284D" w:rsidRDefault="000F10A7" w:rsidP="000F10A7">
                  <w:pPr>
                    <w:jc w:val="center"/>
                    <w:rPr>
                      <w:color w:val="000000" w:themeColor="text1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F10A7" w:rsidRPr="002C284D" w:rsidRDefault="000F10A7" w:rsidP="000F10A7">
                  <w:pPr>
                    <w:jc w:val="center"/>
                    <w:rPr>
                      <w:color w:val="000000" w:themeColor="text1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</w:tr>
            <w:tr w:rsidR="000F10A7" w:rsidRPr="00AE47C8" w:rsidTr="00C96436">
              <w:trPr>
                <w:trHeight w:val="240"/>
              </w:trPr>
              <w:tc>
                <w:tcPr>
                  <w:tcW w:w="2331" w:type="dxa"/>
                  <w:vMerge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</w:p>
              </w:tc>
              <w:tc>
                <w:tcPr>
                  <w:tcW w:w="2234" w:type="dxa"/>
                  <w:vMerge/>
                </w:tcPr>
                <w:p w:rsidR="000F10A7" w:rsidRPr="00AE47C8" w:rsidRDefault="000F10A7" w:rsidP="000F10A7">
                  <w:pPr>
                    <w:jc w:val="center"/>
                  </w:pPr>
                </w:p>
              </w:tc>
              <w:tc>
                <w:tcPr>
                  <w:tcW w:w="2410" w:type="dxa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  <w:r w:rsidRPr="00AE47C8">
                    <w:t>средства бюджета Московской области</w:t>
                  </w:r>
                </w:p>
              </w:tc>
              <w:tc>
                <w:tcPr>
                  <w:tcW w:w="1418" w:type="dxa"/>
                </w:tcPr>
                <w:p w:rsidR="000F10A7" w:rsidRPr="002C284D" w:rsidRDefault="000F10A7" w:rsidP="000F10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11 032,50</w:t>
                  </w:r>
                </w:p>
              </w:tc>
              <w:tc>
                <w:tcPr>
                  <w:tcW w:w="1417" w:type="dxa"/>
                </w:tcPr>
                <w:p w:rsidR="000F10A7" w:rsidRPr="002C284D" w:rsidRDefault="000F10A7" w:rsidP="000F10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:rsidR="000F10A7" w:rsidRPr="002C284D" w:rsidRDefault="000F10A7" w:rsidP="000F10A7">
                  <w:pPr>
                    <w:jc w:val="center"/>
                    <w:rPr>
                      <w:color w:val="000000" w:themeColor="text1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0F10A7" w:rsidRPr="002C284D" w:rsidRDefault="000F10A7" w:rsidP="000F10A7">
                  <w:pPr>
                    <w:jc w:val="center"/>
                    <w:rPr>
                      <w:color w:val="000000" w:themeColor="text1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F10A7" w:rsidRPr="002C284D" w:rsidRDefault="000F10A7" w:rsidP="000F10A7">
                  <w:pPr>
                    <w:jc w:val="center"/>
                    <w:rPr>
                      <w:color w:val="000000" w:themeColor="text1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F10A7" w:rsidRPr="002C284D" w:rsidRDefault="000F10A7" w:rsidP="000F10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11 032,50</w:t>
                  </w:r>
                </w:p>
              </w:tc>
            </w:tr>
            <w:tr w:rsidR="000F10A7" w:rsidRPr="00AE47C8" w:rsidTr="00C96436">
              <w:trPr>
                <w:trHeight w:val="240"/>
              </w:trPr>
              <w:tc>
                <w:tcPr>
                  <w:tcW w:w="2331" w:type="dxa"/>
                  <w:vMerge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</w:p>
              </w:tc>
              <w:tc>
                <w:tcPr>
                  <w:tcW w:w="2234" w:type="dxa"/>
                  <w:vMerge/>
                </w:tcPr>
                <w:p w:rsidR="000F10A7" w:rsidRPr="00AE47C8" w:rsidRDefault="000F10A7" w:rsidP="000F10A7">
                  <w:pPr>
                    <w:jc w:val="center"/>
                  </w:pPr>
                </w:p>
              </w:tc>
              <w:tc>
                <w:tcPr>
                  <w:tcW w:w="2410" w:type="dxa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  <w:r w:rsidRPr="00AE47C8">
                    <w:t>средства городского округа Домодедово</w:t>
                  </w:r>
                </w:p>
              </w:tc>
              <w:tc>
                <w:tcPr>
                  <w:tcW w:w="1418" w:type="dxa"/>
                </w:tcPr>
                <w:p w:rsidR="000F10A7" w:rsidRPr="002C284D" w:rsidRDefault="000F10A7" w:rsidP="000F10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329 625,50</w:t>
                  </w:r>
                </w:p>
              </w:tc>
              <w:tc>
                <w:tcPr>
                  <w:tcW w:w="1417" w:type="dxa"/>
                </w:tcPr>
                <w:p w:rsidR="000F10A7" w:rsidRPr="002C284D" w:rsidRDefault="000F10A7" w:rsidP="000F10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318 593,00</w:t>
                  </w:r>
                </w:p>
              </w:tc>
              <w:tc>
                <w:tcPr>
                  <w:tcW w:w="1418" w:type="dxa"/>
                </w:tcPr>
                <w:p w:rsidR="000F10A7" w:rsidRPr="002C284D" w:rsidRDefault="000F10A7" w:rsidP="000F10A7">
                  <w:pPr>
                    <w:jc w:val="center"/>
                    <w:rPr>
                      <w:color w:val="000000" w:themeColor="text1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318 593,00</w:t>
                  </w:r>
                </w:p>
              </w:tc>
              <w:tc>
                <w:tcPr>
                  <w:tcW w:w="1417" w:type="dxa"/>
                </w:tcPr>
                <w:p w:rsidR="000F10A7" w:rsidRPr="002C284D" w:rsidRDefault="000F10A7" w:rsidP="000F10A7">
                  <w:pPr>
                    <w:jc w:val="center"/>
                    <w:rPr>
                      <w:color w:val="000000" w:themeColor="text1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318 593,00</w:t>
                  </w:r>
                </w:p>
              </w:tc>
              <w:tc>
                <w:tcPr>
                  <w:tcW w:w="1276" w:type="dxa"/>
                </w:tcPr>
                <w:p w:rsidR="000F10A7" w:rsidRPr="002C284D" w:rsidRDefault="000F10A7" w:rsidP="000F10A7">
                  <w:pPr>
                    <w:jc w:val="center"/>
                    <w:rPr>
                      <w:color w:val="000000" w:themeColor="text1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318 593,00</w:t>
                  </w:r>
                </w:p>
              </w:tc>
              <w:tc>
                <w:tcPr>
                  <w:tcW w:w="1276" w:type="dxa"/>
                </w:tcPr>
                <w:p w:rsidR="000F10A7" w:rsidRPr="002C284D" w:rsidRDefault="000F10A7" w:rsidP="000F10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1 603 997,50</w:t>
                  </w:r>
                </w:p>
              </w:tc>
            </w:tr>
            <w:tr w:rsidR="000F10A7" w:rsidRPr="00AE47C8" w:rsidTr="00C96436">
              <w:trPr>
                <w:trHeight w:val="240"/>
              </w:trPr>
              <w:tc>
                <w:tcPr>
                  <w:tcW w:w="2331" w:type="dxa"/>
                  <w:vMerge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34" w:type="dxa"/>
                  <w:vMerge/>
                </w:tcPr>
                <w:p w:rsidR="000F10A7" w:rsidRPr="00AE47C8" w:rsidRDefault="000F10A7" w:rsidP="000F10A7">
                  <w:pPr>
                    <w:jc w:val="center"/>
                  </w:pPr>
                </w:p>
              </w:tc>
              <w:tc>
                <w:tcPr>
                  <w:tcW w:w="2410" w:type="dxa"/>
                </w:tcPr>
                <w:p w:rsidR="000F10A7" w:rsidRPr="00AE47C8" w:rsidRDefault="000F10A7" w:rsidP="00B9170B">
                  <w:pPr>
                    <w:suppressAutoHyphens/>
                    <w:autoSpaceDE w:val="0"/>
                    <w:autoSpaceDN w:val="0"/>
                    <w:adjustRightInd w:val="0"/>
                  </w:pPr>
                  <w:r>
                    <w:t xml:space="preserve">Внебюджетные </w:t>
                  </w:r>
                  <w:r w:rsidRPr="00AE47C8">
                    <w:t>источники</w:t>
                  </w:r>
                </w:p>
              </w:tc>
              <w:tc>
                <w:tcPr>
                  <w:tcW w:w="1418" w:type="dxa"/>
                </w:tcPr>
                <w:p w:rsidR="000F10A7" w:rsidRPr="002C284D" w:rsidRDefault="00C32637" w:rsidP="000F10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150</w:t>
                  </w:r>
                  <w:r w:rsidR="000F10A7" w:rsidRPr="002C284D">
                    <w:rPr>
                      <w:color w:val="000000" w:themeColor="text1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7" w:type="dxa"/>
                </w:tcPr>
                <w:p w:rsidR="000F10A7" w:rsidRPr="002C284D" w:rsidRDefault="000F10A7" w:rsidP="000F10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418" w:type="dxa"/>
                </w:tcPr>
                <w:p w:rsidR="000F10A7" w:rsidRPr="002C284D" w:rsidRDefault="000F10A7" w:rsidP="000F10A7">
                  <w:pPr>
                    <w:jc w:val="center"/>
                    <w:rPr>
                      <w:color w:val="000000" w:themeColor="text1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417" w:type="dxa"/>
                </w:tcPr>
                <w:p w:rsidR="000F10A7" w:rsidRPr="002C284D" w:rsidRDefault="000F10A7" w:rsidP="000F10A7">
                  <w:pPr>
                    <w:jc w:val="center"/>
                    <w:rPr>
                      <w:color w:val="000000" w:themeColor="text1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276" w:type="dxa"/>
                </w:tcPr>
                <w:p w:rsidR="000F10A7" w:rsidRPr="002C284D" w:rsidRDefault="000F10A7" w:rsidP="000F10A7">
                  <w:pPr>
                    <w:jc w:val="center"/>
                    <w:rPr>
                      <w:color w:val="000000" w:themeColor="text1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276" w:type="dxa"/>
                </w:tcPr>
                <w:p w:rsidR="000F10A7" w:rsidRPr="002C284D" w:rsidRDefault="00C32637" w:rsidP="000F10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C284D">
                    <w:rPr>
                      <w:color w:val="000000" w:themeColor="text1"/>
                      <w:sz w:val="20"/>
                      <w:szCs w:val="20"/>
                    </w:rPr>
                    <w:t>750</w:t>
                  </w:r>
                  <w:r w:rsidR="000F10A7" w:rsidRPr="002C284D">
                    <w:rPr>
                      <w:color w:val="000000" w:themeColor="text1"/>
                      <w:sz w:val="20"/>
                      <w:szCs w:val="20"/>
                    </w:rPr>
                    <w:t>,00</w:t>
                  </w:r>
                </w:p>
              </w:tc>
            </w:tr>
          </w:tbl>
          <w:p w:rsidR="000F10A7" w:rsidRPr="00AE47C8" w:rsidRDefault="000F10A7" w:rsidP="000F10A7">
            <w:pPr>
              <w:pStyle w:val="afc"/>
              <w:suppressAutoHyphens/>
              <w:autoSpaceDE w:val="0"/>
              <w:autoSpaceDN w:val="0"/>
              <w:adjustRightInd w:val="0"/>
              <w:ind w:left="0" w:firstLine="709"/>
              <w:jc w:val="center"/>
              <w:rPr>
                <w:rFonts w:eastAsia="Times New Roman"/>
              </w:rPr>
            </w:pPr>
          </w:p>
          <w:p w:rsidR="000F10A7" w:rsidRPr="00AE47C8" w:rsidRDefault="000F10A7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 w:firstLine="540"/>
              <w:jc w:val="right"/>
              <w:rPr>
                <w:sz w:val="18"/>
                <w:szCs w:val="18"/>
              </w:rPr>
            </w:pPr>
          </w:p>
          <w:p w:rsidR="000F10A7" w:rsidRPr="008C78A9" w:rsidRDefault="000F10A7" w:rsidP="000F10A7">
            <w:pPr>
              <w:tabs>
                <w:tab w:val="left" w:pos="993"/>
              </w:tabs>
              <w:suppressAutoHyphens/>
              <w:autoSpaceDE w:val="0"/>
              <w:spacing w:line="200" w:lineRule="atLeast"/>
              <w:ind w:firstLine="708"/>
              <w:jc w:val="center"/>
            </w:pPr>
            <w:r w:rsidRPr="00AE47C8">
              <w:rPr>
                <w:bCs/>
              </w:rPr>
              <w:t xml:space="preserve">Паспорт подпрограммы </w:t>
            </w:r>
            <w:r w:rsidRPr="00AE47C8">
              <w:rPr>
                <w:lang w:val="en-US"/>
              </w:rPr>
              <w:t>IV</w:t>
            </w:r>
            <w:r w:rsidRPr="00AE47C8">
              <w:t xml:space="preserve"> </w:t>
            </w:r>
            <w:r w:rsidRPr="006B216F">
              <w:t>«Профессиональное образование»</w:t>
            </w:r>
          </w:p>
          <w:p w:rsidR="000F10A7" w:rsidRPr="00AE47C8" w:rsidRDefault="000F10A7" w:rsidP="000F10A7">
            <w:pPr>
              <w:tabs>
                <w:tab w:val="left" w:pos="993"/>
              </w:tabs>
              <w:suppressAutoHyphens/>
              <w:autoSpaceDE w:val="0"/>
              <w:spacing w:line="200" w:lineRule="atLeast"/>
              <w:ind w:firstLine="708"/>
              <w:jc w:val="center"/>
            </w:pPr>
          </w:p>
          <w:tbl>
            <w:tblPr>
              <w:tblW w:w="15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1"/>
              <w:gridCol w:w="2234"/>
              <w:gridCol w:w="2410"/>
              <w:gridCol w:w="1418"/>
              <w:gridCol w:w="1417"/>
              <w:gridCol w:w="1418"/>
              <w:gridCol w:w="1417"/>
              <w:gridCol w:w="1276"/>
              <w:gridCol w:w="1276"/>
            </w:tblGrid>
            <w:tr w:rsidR="000F10A7" w:rsidRPr="00AE47C8" w:rsidTr="00C96436">
              <w:tc>
                <w:tcPr>
                  <w:tcW w:w="2331" w:type="dxa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</w:pPr>
                  <w:r w:rsidRPr="00AE47C8">
                    <w:t>Муниципальный заказчик подпрограммы</w:t>
                  </w:r>
                </w:p>
              </w:tc>
              <w:tc>
                <w:tcPr>
                  <w:tcW w:w="12866" w:type="dxa"/>
                  <w:gridSpan w:val="8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AE47C8">
                    <w:t>Управление образования Администрации городского округа Домодедово</w:t>
                  </w:r>
                </w:p>
              </w:tc>
            </w:tr>
            <w:tr w:rsidR="000F10A7" w:rsidRPr="00AE47C8" w:rsidTr="00C96436">
              <w:trPr>
                <w:trHeight w:val="360"/>
              </w:trPr>
              <w:tc>
                <w:tcPr>
                  <w:tcW w:w="2331" w:type="dxa"/>
                  <w:vMerge w:val="restart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12"/>
                  </w:pPr>
                  <w:r w:rsidRPr="00AE47C8">
                    <w:t>Источник финансирования подпрограммы по годам реализации и главным распорядителям бюджетных средств, в том числе по годам:</w:t>
                  </w:r>
                </w:p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34" w:type="dxa"/>
                  <w:vMerge w:val="restart"/>
                </w:tcPr>
                <w:p w:rsidR="000F10A7" w:rsidRPr="00047C49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  <w:r w:rsidRPr="00047C49">
                    <w:t>Главный распорядитель бюджетных средств</w:t>
                  </w:r>
                </w:p>
              </w:tc>
              <w:tc>
                <w:tcPr>
                  <w:tcW w:w="2410" w:type="dxa"/>
                  <w:vMerge w:val="restart"/>
                </w:tcPr>
                <w:p w:rsidR="000F10A7" w:rsidRPr="00047C49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</w:pPr>
                  <w:r w:rsidRPr="00047C49">
                    <w:t>Источник финансирования</w:t>
                  </w:r>
                </w:p>
              </w:tc>
              <w:tc>
                <w:tcPr>
                  <w:tcW w:w="8222" w:type="dxa"/>
                  <w:gridSpan w:val="6"/>
                </w:tcPr>
                <w:p w:rsidR="000F10A7" w:rsidRPr="00047C49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 w:rsidRPr="00047C49">
                    <w:t>Расходы (тыс. рублей)</w:t>
                  </w:r>
                </w:p>
              </w:tc>
            </w:tr>
            <w:tr w:rsidR="000F10A7" w:rsidRPr="00AE47C8" w:rsidTr="00C96436">
              <w:trPr>
                <w:trHeight w:val="850"/>
              </w:trPr>
              <w:tc>
                <w:tcPr>
                  <w:tcW w:w="2331" w:type="dxa"/>
                  <w:vMerge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34" w:type="dxa"/>
                  <w:vMerge/>
                </w:tcPr>
                <w:p w:rsidR="000F10A7" w:rsidRPr="00047C49" w:rsidRDefault="000F10A7" w:rsidP="000F10A7"/>
              </w:tc>
              <w:tc>
                <w:tcPr>
                  <w:tcW w:w="2410" w:type="dxa"/>
                  <w:vMerge/>
                </w:tcPr>
                <w:p w:rsidR="000F10A7" w:rsidRPr="00047C49" w:rsidRDefault="000F10A7" w:rsidP="000F10A7"/>
              </w:tc>
              <w:tc>
                <w:tcPr>
                  <w:tcW w:w="1418" w:type="dxa"/>
                </w:tcPr>
                <w:p w:rsidR="000F10A7" w:rsidRPr="007B2BAD" w:rsidRDefault="000F10A7" w:rsidP="000F10A7">
                  <w:pPr>
                    <w:tabs>
                      <w:tab w:val="left" w:pos="1620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</w:pPr>
                  <w:r>
                    <w:t>2020 год</w:t>
                  </w:r>
                </w:p>
              </w:tc>
              <w:tc>
                <w:tcPr>
                  <w:tcW w:w="1417" w:type="dxa"/>
                </w:tcPr>
                <w:p w:rsidR="000F10A7" w:rsidRPr="007B2BAD" w:rsidRDefault="000F10A7" w:rsidP="000F10A7">
                  <w:pPr>
                    <w:tabs>
                      <w:tab w:val="left" w:pos="1620"/>
                    </w:tabs>
                    <w:suppressAutoHyphens/>
                    <w:autoSpaceDE w:val="0"/>
                    <w:autoSpaceDN w:val="0"/>
                    <w:adjustRightInd w:val="0"/>
                    <w:ind w:left="-114"/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418" w:type="dxa"/>
                </w:tcPr>
                <w:p w:rsidR="000F10A7" w:rsidRPr="007B2BAD" w:rsidRDefault="000F10A7" w:rsidP="000F10A7">
                  <w:pPr>
                    <w:tabs>
                      <w:tab w:val="left" w:pos="1620"/>
                    </w:tabs>
                    <w:suppressAutoHyphens/>
                    <w:autoSpaceDE w:val="0"/>
                    <w:autoSpaceDN w:val="0"/>
                    <w:adjustRightInd w:val="0"/>
                    <w:ind w:left="-114"/>
                    <w:jc w:val="center"/>
                  </w:pPr>
                  <w:r>
                    <w:t>2022 год</w:t>
                  </w:r>
                </w:p>
              </w:tc>
              <w:tc>
                <w:tcPr>
                  <w:tcW w:w="1417" w:type="dxa"/>
                </w:tcPr>
                <w:p w:rsidR="000F10A7" w:rsidRPr="007B2BAD" w:rsidRDefault="000F10A7" w:rsidP="000F10A7">
                  <w:pPr>
                    <w:tabs>
                      <w:tab w:val="left" w:pos="1620"/>
                    </w:tabs>
                    <w:suppressAutoHyphens/>
                    <w:autoSpaceDE w:val="0"/>
                    <w:autoSpaceDN w:val="0"/>
                    <w:adjustRightInd w:val="0"/>
                    <w:ind w:left="-114"/>
                    <w:jc w:val="center"/>
                  </w:pPr>
                  <w:r>
                    <w:t>2023 год</w:t>
                  </w:r>
                </w:p>
              </w:tc>
              <w:tc>
                <w:tcPr>
                  <w:tcW w:w="1276" w:type="dxa"/>
                </w:tcPr>
                <w:p w:rsidR="000F10A7" w:rsidRPr="007B2BAD" w:rsidRDefault="000F10A7" w:rsidP="000F10A7">
                  <w:pPr>
                    <w:tabs>
                      <w:tab w:val="left" w:pos="1620"/>
                    </w:tabs>
                    <w:suppressAutoHyphens/>
                    <w:autoSpaceDE w:val="0"/>
                    <w:autoSpaceDN w:val="0"/>
                    <w:adjustRightInd w:val="0"/>
                    <w:ind w:left="-114"/>
                    <w:jc w:val="center"/>
                  </w:pPr>
                  <w:r>
                    <w:t>2024 год</w:t>
                  </w:r>
                </w:p>
              </w:tc>
              <w:tc>
                <w:tcPr>
                  <w:tcW w:w="1276" w:type="dxa"/>
                </w:tcPr>
                <w:p w:rsidR="000F10A7" w:rsidRPr="00AE47C8" w:rsidRDefault="000F10A7" w:rsidP="000F10A7">
                  <w:pPr>
                    <w:jc w:val="center"/>
                  </w:pPr>
                  <w:r>
                    <w:t>Итого</w:t>
                  </w:r>
                </w:p>
              </w:tc>
            </w:tr>
            <w:tr w:rsidR="000F10A7" w:rsidRPr="00AE47C8" w:rsidTr="00C96436">
              <w:trPr>
                <w:trHeight w:val="240"/>
              </w:trPr>
              <w:tc>
                <w:tcPr>
                  <w:tcW w:w="2331" w:type="dxa"/>
                  <w:vMerge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</w:p>
              </w:tc>
              <w:tc>
                <w:tcPr>
                  <w:tcW w:w="2234" w:type="dxa"/>
                  <w:vMerge w:val="restart"/>
                </w:tcPr>
                <w:p w:rsidR="000F10A7" w:rsidRPr="00AE47C8" w:rsidRDefault="000F10A7" w:rsidP="000F10A7">
                  <w:pPr>
                    <w:tabs>
                      <w:tab w:val="left" w:pos="993"/>
                    </w:tabs>
                    <w:suppressAutoHyphens/>
                    <w:autoSpaceDE w:val="0"/>
                    <w:spacing w:line="200" w:lineRule="atLeast"/>
                    <w:ind w:firstLine="708"/>
                  </w:pPr>
                </w:p>
                <w:p w:rsidR="000F10A7" w:rsidRPr="00AE47C8" w:rsidRDefault="000F10A7" w:rsidP="000F10A7">
                  <w:pPr>
                    <w:ind w:left="-51" w:right="-62"/>
                  </w:pPr>
                  <w:r w:rsidRPr="00AE47C8">
                    <w:t>Управление образования Администрации городского округа Домодедово</w:t>
                  </w:r>
                </w:p>
              </w:tc>
              <w:tc>
                <w:tcPr>
                  <w:tcW w:w="2410" w:type="dxa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jc w:val="both"/>
                  </w:pPr>
                  <w:r w:rsidRPr="00AE47C8">
                    <w:t>Всего:</w:t>
                  </w:r>
                </w:p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  <w:r w:rsidRPr="00AE47C8">
                    <w:t>в том числе:</w:t>
                  </w:r>
                </w:p>
              </w:tc>
              <w:tc>
                <w:tcPr>
                  <w:tcW w:w="1418" w:type="dxa"/>
                </w:tcPr>
                <w:p w:rsidR="000F10A7" w:rsidRPr="00E46340" w:rsidRDefault="000F10A7" w:rsidP="000F10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0F10A7" w:rsidRDefault="000F10A7" w:rsidP="000F10A7">
                  <w:pPr>
                    <w:jc w:val="center"/>
                  </w:pPr>
                  <w:r w:rsidRPr="00711D49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:rsidR="000F10A7" w:rsidRDefault="000F10A7" w:rsidP="000F10A7">
                  <w:pPr>
                    <w:jc w:val="center"/>
                  </w:pPr>
                  <w:r w:rsidRPr="00711D49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0F10A7" w:rsidRDefault="000F10A7" w:rsidP="000F10A7">
                  <w:pPr>
                    <w:jc w:val="center"/>
                  </w:pPr>
                  <w:r w:rsidRPr="00711D49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F10A7" w:rsidRDefault="000F10A7" w:rsidP="000F10A7">
                  <w:pPr>
                    <w:jc w:val="center"/>
                  </w:pPr>
                  <w:r w:rsidRPr="00711D49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F10A7" w:rsidRDefault="000F10A7" w:rsidP="000F10A7">
                  <w:pPr>
                    <w:jc w:val="center"/>
                  </w:pPr>
                  <w:r w:rsidRPr="00711D49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F10A7" w:rsidRPr="00AE47C8" w:rsidTr="00C96436">
              <w:trPr>
                <w:trHeight w:val="240"/>
              </w:trPr>
              <w:tc>
                <w:tcPr>
                  <w:tcW w:w="2331" w:type="dxa"/>
                  <w:vMerge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  <w:jc w:val="both"/>
                  </w:pPr>
                </w:p>
              </w:tc>
              <w:tc>
                <w:tcPr>
                  <w:tcW w:w="2234" w:type="dxa"/>
                  <w:vMerge/>
                </w:tcPr>
                <w:p w:rsidR="000F10A7" w:rsidRPr="00AE47C8" w:rsidRDefault="000F10A7" w:rsidP="000F10A7">
                  <w:pPr>
                    <w:jc w:val="center"/>
                  </w:pPr>
                </w:p>
              </w:tc>
              <w:tc>
                <w:tcPr>
                  <w:tcW w:w="2410" w:type="dxa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  <w:jc w:val="both"/>
                  </w:pPr>
                  <w:r w:rsidRPr="00AE47C8">
                    <w:t>средства федерального бюджета</w:t>
                  </w:r>
                </w:p>
              </w:tc>
              <w:tc>
                <w:tcPr>
                  <w:tcW w:w="1418" w:type="dxa"/>
                </w:tcPr>
                <w:p w:rsidR="000F10A7" w:rsidRDefault="000F10A7" w:rsidP="000F10A7">
                  <w:pPr>
                    <w:jc w:val="center"/>
                  </w:pPr>
                  <w:r w:rsidRPr="00165E8F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0F10A7" w:rsidRDefault="000F10A7" w:rsidP="000F10A7">
                  <w:pPr>
                    <w:jc w:val="center"/>
                  </w:pPr>
                  <w:r w:rsidRPr="00711D49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:rsidR="000F10A7" w:rsidRDefault="000F10A7" w:rsidP="000F10A7">
                  <w:pPr>
                    <w:jc w:val="center"/>
                  </w:pPr>
                  <w:r w:rsidRPr="00711D49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0F10A7" w:rsidRDefault="000F10A7" w:rsidP="000F10A7">
                  <w:pPr>
                    <w:jc w:val="center"/>
                  </w:pPr>
                  <w:r w:rsidRPr="00711D49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F10A7" w:rsidRDefault="000F10A7" w:rsidP="000F10A7">
                  <w:pPr>
                    <w:jc w:val="center"/>
                  </w:pPr>
                  <w:r w:rsidRPr="00711D49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F10A7" w:rsidRDefault="000F10A7" w:rsidP="000F10A7">
                  <w:pPr>
                    <w:jc w:val="center"/>
                  </w:pPr>
                  <w:r w:rsidRPr="00711D49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F10A7" w:rsidRPr="00AE47C8" w:rsidTr="00C96436">
              <w:trPr>
                <w:trHeight w:val="240"/>
              </w:trPr>
              <w:tc>
                <w:tcPr>
                  <w:tcW w:w="2331" w:type="dxa"/>
                  <w:vMerge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</w:p>
              </w:tc>
              <w:tc>
                <w:tcPr>
                  <w:tcW w:w="2234" w:type="dxa"/>
                  <w:vMerge/>
                </w:tcPr>
                <w:p w:rsidR="000F10A7" w:rsidRPr="00AE47C8" w:rsidRDefault="000F10A7" w:rsidP="000F10A7">
                  <w:pPr>
                    <w:jc w:val="center"/>
                  </w:pPr>
                </w:p>
              </w:tc>
              <w:tc>
                <w:tcPr>
                  <w:tcW w:w="2410" w:type="dxa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  <w:r w:rsidRPr="00AE47C8">
                    <w:t>средства бюджета Московской области</w:t>
                  </w:r>
                </w:p>
              </w:tc>
              <w:tc>
                <w:tcPr>
                  <w:tcW w:w="1418" w:type="dxa"/>
                </w:tcPr>
                <w:p w:rsidR="000F10A7" w:rsidRDefault="000F10A7" w:rsidP="000F10A7">
                  <w:pPr>
                    <w:jc w:val="center"/>
                  </w:pPr>
                  <w:r w:rsidRPr="00165E8F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0F10A7" w:rsidRDefault="000F10A7" w:rsidP="000F10A7">
                  <w:pPr>
                    <w:jc w:val="center"/>
                  </w:pPr>
                  <w:r w:rsidRPr="00711D49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:rsidR="000F10A7" w:rsidRDefault="000F10A7" w:rsidP="000F10A7">
                  <w:pPr>
                    <w:jc w:val="center"/>
                  </w:pPr>
                  <w:r w:rsidRPr="00711D49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0F10A7" w:rsidRDefault="000F10A7" w:rsidP="000F10A7">
                  <w:pPr>
                    <w:jc w:val="center"/>
                  </w:pPr>
                  <w:r w:rsidRPr="00711D49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F10A7" w:rsidRDefault="000F10A7" w:rsidP="000F10A7">
                  <w:pPr>
                    <w:jc w:val="center"/>
                  </w:pPr>
                  <w:r w:rsidRPr="00711D49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F10A7" w:rsidRDefault="000F10A7" w:rsidP="000F10A7">
                  <w:pPr>
                    <w:jc w:val="center"/>
                  </w:pPr>
                  <w:r w:rsidRPr="00711D49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F10A7" w:rsidRPr="00AE47C8" w:rsidTr="00C96436">
              <w:trPr>
                <w:trHeight w:val="240"/>
              </w:trPr>
              <w:tc>
                <w:tcPr>
                  <w:tcW w:w="2331" w:type="dxa"/>
                  <w:vMerge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</w:p>
              </w:tc>
              <w:tc>
                <w:tcPr>
                  <w:tcW w:w="2234" w:type="dxa"/>
                  <w:vMerge/>
                </w:tcPr>
                <w:p w:rsidR="000F10A7" w:rsidRPr="00AE47C8" w:rsidRDefault="000F10A7" w:rsidP="000F10A7">
                  <w:pPr>
                    <w:jc w:val="center"/>
                  </w:pPr>
                </w:p>
              </w:tc>
              <w:tc>
                <w:tcPr>
                  <w:tcW w:w="2410" w:type="dxa"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</w:pPr>
                  <w:r w:rsidRPr="00AE47C8">
                    <w:t>средства городского округа Домодедово</w:t>
                  </w:r>
                </w:p>
              </w:tc>
              <w:tc>
                <w:tcPr>
                  <w:tcW w:w="1418" w:type="dxa"/>
                </w:tcPr>
                <w:p w:rsidR="000F10A7" w:rsidRDefault="000F10A7" w:rsidP="000F10A7">
                  <w:pPr>
                    <w:jc w:val="center"/>
                  </w:pPr>
                  <w:r w:rsidRPr="00165E8F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0F10A7" w:rsidRDefault="000F10A7" w:rsidP="000F10A7">
                  <w:pPr>
                    <w:jc w:val="center"/>
                  </w:pPr>
                  <w:r w:rsidRPr="00711D49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:rsidR="000F10A7" w:rsidRDefault="000F10A7" w:rsidP="000F10A7">
                  <w:pPr>
                    <w:jc w:val="center"/>
                  </w:pPr>
                  <w:r w:rsidRPr="00711D49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0F10A7" w:rsidRDefault="000F10A7" w:rsidP="000F10A7">
                  <w:pPr>
                    <w:jc w:val="center"/>
                  </w:pPr>
                  <w:r w:rsidRPr="00711D49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F10A7" w:rsidRDefault="000F10A7" w:rsidP="000F10A7">
                  <w:pPr>
                    <w:jc w:val="center"/>
                  </w:pPr>
                  <w:r w:rsidRPr="00711D49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F10A7" w:rsidRDefault="000F10A7" w:rsidP="000F10A7">
                  <w:pPr>
                    <w:jc w:val="center"/>
                  </w:pPr>
                  <w:r w:rsidRPr="00711D49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F10A7" w:rsidRPr="00AE47C8" w:rsidTr="00C96436">
              <w:trPr>
                <w:trHeight w:val="613"/>
              </w:trPr>
              <w:tc>
                <w:tcPr>
                  <w:tcW w:w="2331" w:type="dxa"/>
                  <w:vMerge/>
                </w:tcPr>
                <w:p w:rsidR="000F10A7" w:rsidRPr="00AE47C8" w:rsidRDefault="000F10A7" w:rsidP="000F10A7">
                  <w:pPr>
                    <w:suppressAutoHyphens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34" w:type="dxa"/>
                  <w:vMerge/>
                </w:tcPr>
                <w:p w:rsidR="000F10A7" w:rsidRPr="00AE47C8" w:rsidRDefault="000F10A7" w:rsidP="000F10A7">
                  <w:pPr>
                    <w:jc w:val="center"/>
                  </w:pPr>
                </w:p>
              </w:tc>
              <w:tc>
                <w:tcPr>
                  <w:tcW w:w="2410" w:type="dxa"/>
                </w:tcPr>
                <w:p w:rsidR="000F10A7" w:rsidRPr="00AE47C8" w:rsidRDefault="000F10A7" w:rsidP="00B9170B">
                  <w:pPr>
                    <w:suppressAutoHyphens/>
                    <w:autoSpaceDE w:val="0"/>
                    <w:autoSpaceDN w:val="0"/>
                    <w:adjustRightInd w:val="0"/>
                  </w:pPr>
                  <w:r>
                    <w:t xml:space="preserve">Внебюджетные </w:t>
                  </w:r>
                  <w:r w:rsidRPr="00AE47C8">
                    <w:t>источники</w:t>
                  </w:r>
                </w:p>
              </w:tc>
              <w:tc>
                <w:tcPr>
                  <w:tcW w:w="1418" w:type="dxa"/>
                </w:tcPr>
                <w:p w:rsidR="000F10A7" w:rsidRPr="00E46340" w:rsidRDefault="000F10A7" w:rsidP="000F10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463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0F10A7" w:rsidRPr="00E46340" w:rsidRDefault="000F10A7" w:rsidP="000F10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463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:rsidR="000F10A7" w:rsidRPr="00E46340" w:rsidRDefault="000F10A7" w:rsidP="000F10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463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0F10A7" w:rsidRPr="00E46340" w:rsidRDefault="000F10A7" w:rsidP="000F10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463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F10A7" w:rsidRPr="00E46340" w:rsidRDefault="000F10A7" w:rsidP="000F10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463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0F10A7" w:rsidRPr="00E46340" w:rsidRDefault="000F10A7" w:rsidP="000F10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E463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0F10A7" w:rsidRPr="00AE47C8" w:rsidRDefault="000F10A7" w:rsidP="000F10A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right"/>
              <w:rPr>
                <w:sz w:val="18"/>
                <w:szCs w:val="18"/>
              </w:rPr>
            </w:pPr>
          </w:p>
        </w:tc>
      </w:tr>
    </w:tbl>
    <w:p w:rsidR="000F10A7" w:rsidRPr="00AA2B64" w:rsidRDefault="000F10A7" w:rsidP="000F10A7">
      <w:pPr>
        <w:tabs>
          <w:tab w:val="left" w:pos="1620"/>
        </w:tabs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</w:t>
      </w:r>
    </w:p>
    <w:p w:rsidR="000F10A7" w:rsidRDefault="000F10A7" w:rsidP="000F10A7">
      <w:pPr>
        <w:tabs>
          <w:tab w:val="left" w:pos="993"/>
        </w:tabs>
        <w:suppressAutoHyphens/>
        <w:autoSpaceDE w:val="0"/>
        <w:spacing w:line="200" w:lineRule="atLeast"/>
        <w:ind w:firstLine="708"/>
        <w:jc w:val="center"/>
        <w:rPr>
          <w:b/>
          <w:sz w:val="18"/>
          <w:szCs w:val="18"/>
        </w:rPr>
      </w:pPr>
    </w:p>
    <w:p w:rsidR="000F10A7" w:rsidRDefault="000F10A7" w:rsidP="000F10A7">
      <w:pPr>
        <w:tabs>
          <w:tab w:val="left" w:pos="993"/>
        </w:tabs>
        <w:suppressAutoHyphens/>
        <w:autoSpaceDE w:val="0"/>
        <w:spacing w:line="200" w:lineRule="atLeast"/>
        <w:ind w:firstLine="708"/>
        <w:jc w:val="center"/>
      </w:pPr>
      <w:r>
        <w:rPr>
          <w:b/>
          <w:sz w:val="18"/>
          <w:szCs w:val="18"/>
        </w:rPr>
        <w:t xml:space="preserve"> </w:t>
      </w:r>
      <w:r w:rsidRPr="00AE47C8">
        <w:rPr>
          <w:bCs/>
        </w:rPr>
        <w:t xml:space="preserve">Паспорт подпрограммы </w:t>
      </w:r>
      <w:r w:rsidRPr="00AE47C8">
        <w:rPr>
          <w:lang w:val="en-US"/>
        </w:rPr>
        <w:t>V</w:t>
      </w:r>
      <w:r w:rsidRPr="00AE47C8">
        <w:t xml:space="preserve"> </w:t>
      </w:r>
      <w:r w:rsidRPr="006B216F">
        <w:t>«</w:t>
      </w:r>
      <w:r>
        <w:t>Обеспечивающая программа</w:t>
      </w:r>
      <w:r w:rsidRPr="006B216F">
        <w:t>»</w:t>
      </w:r>
    </w:p>
    <w:p w:rsidR="000F10A7" w:rsidRPr="00AE47C8" w:rsidRDefault="000F10A7" w:rsidP="000F10A7">
      <w:pPr>
        <w:tabs>
          <w:tab w:val="left" w:pos="993"/>
        </w:tabs>
        <w:suppressAutoHyphens/>
        <w:autoSpaceDE w:val="0"/>
        <w:spacing w:line="200" w:lineRule="atLeast"/>
        <w:ind w:firstLine="708"/>
        <w:jc w:val="center"/>
      </w:pPr>
    </w:p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72"/>
        <w:gridCol w:w="2409"/>
        <w:gridCol w:w="1418"/>
        <w:gridCol w:w="1417"/>
        <w:gridCol w:w="1418"/>
        <w:gridCol w:w="1417"/>
        <w:gridCol w:w="1276"/>
        <w:gridCol w:w="1276"/>
      </w:tblGrid>
      <w:tr w:rsidR="000F10A7" w:rsidRPr="00AE47C8" w:rsidTr="00C96436">
        <w:tc>
          <w:tcPr>
            <w:tcW w:w="2376" w:type="dxa"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</w:pPr>
            <w:r w:rsidRPr="00AE47C8">
              <w:t>Муниципальный заказчик подпрограммы</w:t>
            </w:r>
          </w:p>
        </w:tc>
        <w:tc>
          <w:tcPr>
            <w:tcW w:w="12803" w:type="dxa"/>
            <w:gridSpan w:val="8"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jc w:val="both"/>
            </w:pPr>
            <w:r w:rsidRPr="00AE47C8">
              <w:t>Управление образования Администрации городского округа Домодедово</w:t>
            </w:r>
          </w:p>
        </w:tc>
      </w:tr>
      <w:tr w:rsidR="000F10A7" w:rsidRPr="00AE47C8" w:rsidTr="00C96436">
        <w:trPr>
          <w:trHeight w:val="360"/>
        </w:trPr>
        <w:tc>
          <w:tcPr>
            <w:tcW w:w="2376" w:type="dxa"/>
            <w:vMerge w:val="restart"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12"/>
            </w:pPr>
            <w:r w:rsidRPr="00AE47C8">
              <w:lastRenderedPageBreak/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172" w:type="dxa"/>
            <w:vMerge w:val="restart"/>
          </w:tcPr>
          <w:p w:rsidR="000F10A7" w:rsidRPr="00047C49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</w:pPr>
            <w:r w:rsidRPr="00047C49"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0F10A7" w:rsidRPr="00047C49" w:rsidRDefault="000F10A7" w:rsidP="000F10A7">
            <w:pPr>
              <w:suppressAutoHyphens/>
              <w:autoSpaceDE w:val="0"/>
              <w:autoSpaceDN w:val="0"/>
              <w:adjustRightInd w:val="0"/>
            </w:pPr>
            <w:r w:rsidRPr="00047C49">
              <w:t>Источник финансирования</w:t>
            </w:r>
          </w:p>
        </w:tc>
        <w:tc>
          <w:tcPr>
            <w:tcW w:w="8222" w:type="dxa"/>
            <w:gridSpan w:val="6"/>
          </w:tcPr>
          <w:p w:rsidR="000F10A7" w:rsidRPr="00047C49" w:rsidRDefault="000F10A7" w:rsidP="000F10A7">
            <w:pPr>
              <w:suppressAutoHyphens/>
              <w:autoSpaceDE w:val="0"/>
              <w:autoSpaceDN w:val="0"/>
              <w:adjustRightInd w:val="0"/>
              <w:jc w:val="center"/>
            </w:pPr>
            <w:r w:rsidRPr="00047C49">
              <w:t>Расходы (тыс. рублей)</w:t>
            </w:r>
          </w:p>
        </w:tc>
      </w:tr>
      <w:tr w:rsidR="000F10A7" w:rsidRPr="00AE47C8" w:rsidTr="00C96436">
        <w:trPr>
          <w:trHeight w:val="850"/>
        </w:trPr>
        <w:tc>
          <w:tcPr>
            <w:tcW w:w="2376" w:type="dxa"/>
            <w:vMerge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172" w:type="dxa"/>
            <w:vMerge/>
          </w:tcPr>
          <w:p w:rsidR="000F10A7" w:rsidRPr="00047C49" w:rsidRDefault="000F10A7" w:rsidP="000F10A7"/>
        </w:tc>
        <w:tc>
          <w:tcPr>
            <w:tcW w:w="2409" w:type="dxa"/>
            <w:vMerge/>
          </w:tcPr>
          <w:p w:rsidR="000F10A7" w:rsidRPr="00047C49" w:rsidRDefault="000F10A7" w:rsidP="000F10A7"/>
        </w:tc>
        <w:tc>
          <w:tcPr>
            <w:tcW w:w="1418" w:type="dxa"/>
          </w:tcPr>
          <w:p w:rsidR="000F10A7" w:rsidRPr="007B2BAD" w:rsidRDefault="000F10A7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 w:rsidR="000F10A7" w:rsidRPr="007B2BAD" w:rsidRDefault="000F10A7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</w:pPr>
            <w:r>
              <w:t>2021 год</w:t>
            </w:r>
          </w:p>
        </w:tc>
        <w:tc>
          <w:tcPr>
            <w:tcW w:w="1418" w:type="dxa"/>
          </w:tcPr>
          <w:p w:rsidR="000F10A7" w:rsidRPr="007B2BAD" w:rsidRDefault="000F10A7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</w:pPr>
            <w:r>
              <w:t>2022 год</w:t>
            </w:r>
          </w:p>
        </w:tc>
        <w:tc>
          <w:tcPr>
            <w:tcW w:w="1417" w:type="dxa"/>
          </w:tcPr>
          <w:p w:rsidR="000F10A7" w:rsidRPr="007B2BAD" w:rsidRDefault="000F10A7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</w:pPr>
            <w:r>
              <w:t>2023 год</w:t>
            </w:r>
          </w:p>
        </w:tc>
        <w:tc>
          <w:tcPr>
            <w:tcW w:w="1276" w:type="dxa"/>
          </w:tcPr>
          <w:p w:rsidR="000F10A7" w:rsidRPr="007B2BAD" w:rsidRDefault="000F10A7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</w:pPr>
            <w:r>
              <w:t>2024 год</w:t>
            </w:r>
          </w:p>
        </w:tc>
        <w:tc>
          <w:tcPr>
            <w:tcW w:w="1276" w:type="dxa"/>
          </w:tcPr>
          <w:p w:rsidR="000F10A7" w:rsidRPr="00AE47C8" w:rsidRDefault="000F10A7" w:rsidP="000F10A7">
            <w:pPr>
              <w:jc w:val="center"/>
            </w:pPr>
            <w:r>
              <w:t>Итого</w:t>
            </w:r>
          </w:p>
        </w:tc>
      </w:tr>
      <w:tr w:rsidR="000F10A7" w:rsidRPr="00AE47C8" w:rsidTr="00C96436">
        <w:trPr>
          <w:trHeight w:val="240"/>
        </w:trPr>
        <w:tc>
          <w:tcPr>
            <w:tcW w:w="2376" w:type="dxa"/>
            <w:vMerge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172" w:type="dxa"/>
            <w:vMerge w:val="restart"/>
          </w:tcPr>
          <w:p w:rsidR="000F10A7" w:rsidRPr="00AE47C8" w:rsidRDefault="000F10A7" w:rsidP="000F10A7">
            <w:pPr>
              <w:tabs>
                <w:tab w:val="left" w:pos="993"/>
              </w:tabs>
              <w:suppressAutoHyphens/>
              <w:autoSpaceDE w:val="0"/>
              <w:spacing w:line="200" w:lineRule="atLeast"/>
              <w:ind w:firstLine="708"/>
            </w:pPr>
          </w:p>
          <w:p w:rsidR="000F10A7" w:rsidRPr="00AE47C8" w:rsidRDefault="000F10A7" w:rsidP="000F10A7">
            <w:pPr>
              <w:ind w:left="-51" w:right="-62"/>
            </w:pPr>
            <w:r w:rsidRPr="00AE47C8">
              <w:t>Управление образования Администрации городского округа Домодедово</w:t>
            </w:r>
          </w:p>
        </w:tc>
        <w:tc>
          <w:tcPr>
            <w:tcW w:w="2409" w:type="dxa"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jc w:val="both"/>
            </w:pPr>
            <w:r w:rsidRPr="00AE47C8">
              <w:t>Всего:</w:t>
            </w:r>
          </w:p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</w:pPr>
            <w:r w:rsidRPr="00AE47C8">
              <w:t>в том числе:</w:t>
            </w:r>
          </w:p>
        </w:tc>
        <w:tc>
          <w:tcPr>
            <w:tcW w:w="1418" w:type="dxa"/>
          </w:tcPr>
          <w:p w:rsidR="000F10A7" w:rsidRPr="00E46340" w:rsidRDefault="000F10A7" w:rsidP="000F1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67 729,20</w:t>
            </w:r>
          </w:p>
        </w:tc>
        <w:tc>
          <w:tcPr>
            <w:tcW w:w="1417" w:type="dxa"/>
          </w:tcPr>
          <w:p w:rsidR="000F10A7" w:rsidRDefault="000F10A7" w:rsidP="000F10A7">
            <w:pPr>
              <w:jc w:val="center"/>
            </w:pPr>
            <w:r w:rsidRPr="00472B0E">
              <w:rPr>
                <w:color w:val="000000"/>
                <w:sz w:val="20"/>
                <w:szCs w:val="20"/>
              </w:rPr>
              <w:t>67 729,20</w:t>
            </w:r>
          </w:p>
        </w:tc>
        <w:tc>
          <w:tcPr>
            <w:tcW w:w="1418" w:type="dxa"/>
          </w:tcPr>
          <w:p w:rsidR="000F10A7" w:rsidRDefault="000F10A7" w:rsidP="000F10A7">
            <w:pPr>
              <w:jc w:val="center"/>
            </w:pPr>
            <w:r w:rsidRPr="00472B0E">
              <w:rPr>
                <w:color w:val="000000"/>
                <w:sz w:val="20"/>
                <w:szCs w:val="20"/>
              </w:rPr>
              <w:t>67 729,20</w:t>
            </w:r>
          </w:p>
        </w:tc>
        <w:tc>
          <w:tcPr>
            <w:tcW w:w="1417" w:type="dxa"/>
          </w:tcPr>
          <w:p w:rsidR="000F10A7" w:rsidRDefault="000F10A7" w:rsidP="000F10A7">
            <w:pPr>
              <w:jc w:val="center"/>
            </w:pPr>
            <w:r w:rsidRPr="00472B0E">
              <w:rPr>
                <w:color w:val="000000"/>
                <w:sz w:val="20"/>
                <w:szCs w:val="20"/>
              </w:rPr>
              <w:t>67 729,20</w:t>
            </w:r>
          </w:p>
        </w:tc>
        <w:tc>
          <w:tcPr>
            <w:tcW w:w="1276" w:type="dxa"/>
          </w:tcPr>
          <w:p w:rsidR="000F10A7" w:rsidRDefault="000F10A7" w:rsidP="000F10A7">
            <w:pPr>
              <w:jc w:val="center"/>
            </w:pPr>
            <w:r w:rsidRPr="00472B0E">
              <w:rPr>
                <w:color w:val="000000"/>
                <w:sz w:val="20"/>
                <w:szCs w:val="20"/>
              </w:rPr>
              <w:t>67 729,20</w:t>
            </w:r>
          </w:p>
        </w:tc>
        <w:tc>
          <w:tcPr>
            <w:tcW w:w="1276" w:type="dxa"/>
          </w:tcPr>
          <w:p w:rsidR="000F10A7" w:rsidRPr="00E46340" w:rsidRDefault="000F10A7" w:rsidP="000F1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338 646,00</w:t>
            </w:r>
          </w:p>
        </w:tc>
      </w:tr>
      <w:tr w:rsidR="000F10A7" w:rsidRPr="00AE47C8" w:rsidTr="00C96436">
        <w:trPr>
          <w:trHeight w:val="240"/>
        </w:trPr>
        <w:tc>
          <w:tcPr>
            <w:tcW w:w="2376" w:type="dxa"/>
            <w:vMerge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  <w:jc w:val="both"/>
            </w:pPr>
          </w:p>
        </w:tc>
        <w:tc>
          <w:tcPr>
            <w:tcW w:w="2172" w:type="dxa"/>
            <w:vMerge/>
          </w:tcPr>
          <w:p w:rsidR="000F10A7" w:rsidRPr="00AE47C8" w:rsidRDefault="000F10A7" w:rsidP="000F10A7">
            <w:pPr>
              <w:jc w:val="center"/>
            </w:pPr>
          </w:p>
        </w:tc>
        <w:tc>
          <w:tcPr>
            <w:tcW w:w="2409" w:type="dxa"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  <w:jc w:val="both"/>
            </w:pPr>
            <w:r w:rsidRPr="00AE47C8">
              <w:t>средства федерального бюджета</w:t>
            </w:r>
          </w:p>
        </w:tc>
        <w:tc>
          <w:tcPr>
            <w:tcW w:w="1418" w:type="dxa"/>
          </w:tcPr>
          <w:p w:rsidR="000F10A7" w:rsidRPr="00E46340" w:rsidRDefault="000F10A7" w:rsidP="000F1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F10A7" w:rsidRDefault="000F10A7" w:rsidP="000F10A7">
            <w:pPr>
              <w:jc w:val="center"/>
            </w:pPr>
            <w:r w:rsidRPr="00714E3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F10A7" w:rsidRDefault="000F10A7" w:rsidP="000F10A7">
            <w:pPr>
              <w:jc w:val="center"/>
            </w:pPr>
            <w:r w:rsidRPr="00714E3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F10A7" w:rsidRDefault="000F10A7" w:rsidP="000F10A7">
            <w:pPr>
              <w:jc w:val="center"/>
            </w:pPr>
            <w:r w:rsidRPr="00714E3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10A7" w:rsidRDefault="000F10A7" w:rsidP="000F10A7">
            <w:pPr>
              <w:jc w:val="center"/>
            </w:pPr>
            <w:r w:rsidRPr="00714E3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10A7" w:rsidRDefault="000F10A7" w:rsidP="000F10A7">
            <w:pPr>
              <w:jc w:val="center"/>
            </w:pPr>
            <w:r w:rsidRPr="00714E3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10A7" w:rsidRPr="00AE47C8" w:rsidTr="00C96436">
        <w:trPr>
          <w:trHeight w:val="240"/>
        </w:trPr>
        <w:tc>
          <w:tcPr>
            <w:tcW w:w="2376" w:type="dxa"/>
            <w:vMerge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172" w:type="dxa"/>
            <w:vMerge/>
          </w:tcPr>
          <w:p w:rsidR="000F10A7" w:rsidRPr="00AE47C8" w:rsidRDefault="000F10A7" w:rsidP="000F10A7">
            <w:pPr>
              <w:jc w:val="center"/>
            </w:pPr>
          </w:p>
        </w:tc>
        <w:tc>
          <w:tcPr>
            <w:tcW w:w="2409" w:type="dxa"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</w:pPr>
            <w:r w:rsidRPr="00AE47C8">
              <w:t>средства бюджета Московской области</w:t>
            </w:r>
          </w:p>
        </w:tc>
        <w:tc>
          <w:tcPr>
            <w:tcW w:w="1418" w:type="dxa"/>
          </w:tcPr>
          <w:p w:rsidR="000F10A7" w:rsidRDefault="000F10A7" w:rsidP="000F10A7">
            <w:pPr>
              <w:jc w:val="center"/>
            </w:pPr>
            <w:r w:rsidRPr="00CD24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F10A7" w:rsidRDefault="000F10A7" w:rsidP="000F10A7">
            <w:pPr>
              <w:jc w:val="center"/>
            </w:pPr>
            <w:r w:rsidRPr="00CD24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F10A7" w:rsidRDefault="000F10A7" w:rsidP="000F10A7">
            <w:pPr>
              <w:jc w:val="center"/>
            </w:pPr>
            <w:r w:rsidRPr="00CD24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F10A7" w:rsidRDefault="000F10A7" w:rsidP="000F10A7">
            <w:pPr>
              <w:jc w:val="center"/>
            </w:pPr>
            <w:r w:rsidRPr="00CD24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10A7" w:rsidRDefault="000F10A7" w:rsidP="000F10A7">
            <w:pPr>
              <w:jc w:val="center"/>
            </w:pPr>
            <w:r w:rsidRPr="00CD24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10A7" w:rsidRDefault="000F10A7" w:rsidP="000F10A7">
            <w:pPr>
              <w:jc w:val="center"/>
            </w:pPr>
            <w:r w:rsidRPr="00CD24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10A7" w:rsidRPr="00AE47C8" w:rsidTr="00C96436">
        <w:trPr>
          <w:trHeight w:val="240"/>
        </w:trPr>
        <w:tc>
          <w:tcPr>
            <w:tcW w:w="2376" w:type="dxa"/>
            <w:vMerge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172" w:type="dxa"/>
            <w:vMerge/>
          </w:tcPr>
          <w:p w:rsidR="000F10A7" w:rsidRPr="00AE47C8" w:rsidRDefault="000F10A7" w:rsidP="000F10A7">
            <w:pPr>
              <w:jc w:val="center"/>
            </w:pPr>
          </w:p>
        </w:tc>
        <w:tc>
          <w:tcPr>
            <w:tcW w:w="2409" w:type="dxa"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</w:pPr>
            <w:r w:rsidRPr="00AE47C8">
              <w:t>средства городского округа Домодедово</w:t>
            </w:r>
          </w:p>
        </w:tc>
        <w:tc>
          <w:tcPr>
            <w:tcW w:w="1418" w:type="dxa"/>
          </w:tcPr>
          <w:p w:rsidR="000F10A7" w:rsidRDefault="000F10A7" w:rsidP="000F10A7">
            <w:pPr>
              <w:jc w:val="center"/>
            </w:pPr>
            <w:r w:rsidRPr="00611EB1">
              <w:rPr>
                <w:color w:val="000000"/>
                <w:sz w:val="20"/>
                <w:szCs w:val="20"/>
              </w:rPr>
              <w:t>67 729,20</w:t>
            </w:r>
          </w:p>
        </w:tc>
        <w:tc>
          <w:tcPr>
            <w:tcW w:w="1417" w:type="dxa"/>
          </w:tcPr>
          <w:p w:rsidR="000F10A7" w:rsidRDefault="000F10A7" w:rsidP="000F10A7">
            <w:pPr>
              <w:jc w:val="center"/>
            </w:pPr>
            <w:r w:rsidRPr="00611EB1">
              <w:rPr>
                <w:color w:val="000000"/>
                <w:sz w:val="20"/>
                <w:szCs w:val="20"/>
              </w:rPr>
              <w:t>67 729,20</w:t>
            </w:r>
          </w:p>
        </w:tc>
        <w:tc>
          <w:tcPr>
            <w:tcW w:w="1418" w:type="dxa"/>
          </w:tcPr>
          <w:p w:rsidR="000F10A7" w:rsidRDefault="000F10A7" w:rsidP="000F10A7">
            <w:pPr>
              <w:jc w:val="center"/>
            </w:pPr>
            <w:r w:rsidRPr="00611EB1">
              <w:rPr>
                <w:color w:val="000000"/>
                <w:sz w:val="20"/>
                <w:szCs w:val="20"/>
              </w:rPr>
              <w:t>67 729,20</w:t>
            </w:r>
          </w:p>
        </w:tc>
        <w:tc>
          <w:tcPr>
            <w:tcW w:w="1417" w:type="dxa"/>
          </w:tcPr>
          <w:p w:rsidR="000F10A7" w:rsidRDefault="000F10A7" w:rsidP="000F10A7">
            <w:pPr>
              <w:jc w:val="center"/>
            </w:pPr>
            <w:r w:rsidRPr="00611EB1">
              <w:rPr>
                <w:color w:val="000000"/>
                <w:sz w:val="20"/>
                <w:szCs w:val="20"/>
              </w:rPr>
              <w:t>67 729,20</w:t>
            </w:r>
          </w:p>
        </w:tc>
        <w:tc>
          <w:tcPr>
            <w:tcW w:w="1276" w:type="dxa"/>
          </w:tcPr>
          <w:p w:rsidR="000F10A7" w:rsidRDefault="000F10A7" w:rsidP="000F10A7">
            <w:pPr>
              <w:jc w:val="center"/>
            </w:pPr>
            <w:r w:rsidRPr="00611EB1">
              <w:rPr>
                <w:color w:val="000000"/>
                <w:sz w:val="20"/>
                <w:szCs w:val="20"/>
              </w:rPr>
              <w:t>67 729,20</w:t>
            </w:r>
          </w:p>
        </w:tc>
        <w:tc>
          <w:tcPr>
            <w:tcW w:w="1276" w:type="dxa"/>
          </w:tcPr>
          <w:p w:rsidR="000F10A7" w:rsidRPr="00E46340" w:rsidRDefault="000F10A7" w:rsidP="000F1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338 646,00</w:t>
            </w:r>
          </w:p>
        </w:tc>
      </w:tr>
      <w:tr w:rsidR="000F10A7" w:rsidRPr="00AE47C8" w:rsidTr="00C96436">
        <w:trPr>
          <w:trHeight w:val="613"/>
        </w:trPr>
        <w:tc>
          <w:tcPr>
            <w:tcW w:w="2376" w:type="dxa"/>
            <w:vMerge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172" w:type="dxa"/>
            <w:vMerge/>
          </w:tcPr>
          <w:p w:rsidR="000F10A7" w:rsidRPr="00AE47C8" w:rsidRDefault="000F10A7" w:rsidP="000F10A7">
            <w:pPr>
              <w:jc w:val="center"/>
            </w:pPr>
          </w:p>
        </w:tc>
        <w:tc>
          <w:tcPr>
            <w:tcW w:w="2409" w:type="dxa"/>
          </w:tcPr>
          <w:p w:rsidR="000F10A7" w:rsidRPr="00AE47C8" w:rsidRDefault="000F10A7" w:rsidP="00B9170B">
            <w:pPr>
              <w:suppressAutoHyphens/>
              <w:autoSpaceDE w:val="0"/>
              <w:autoSpaceDN w:val="0"/>
              <w:adjustRightInd w:val="0"/>
            </w:pPr>
            <w:r>
              <w:t xml:space="preserve">Внебюджетные </w:t>
            </w:r>
            <w:r w:rsidRPr="00AE47C8">
              <w:t>источники</w:t>
            </w:r>
          </w:p>
        </w:tc>
        <w:tc>
          <w:tcPr>
            <w:tcW w:w="1418" w:type="dxa"/>
          </w:tcPr>
          <w:p w:rsidR="000F10A7" w:rsidRPr="00E46340" w:rsidRDefault="000F10A7" w:rsidP="000F10A7">
            <w:pPr>
              <w:jc w:val="center"/>
              <w:rPr>
                <w:color w:val="000000"/>
                <w:sz w:val="20"/>
                <w:szCs w:val="20"/>
              </w:rPr>
            </w:pPr>
            <w:r w:rsidRPr="00E463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F10A7" w:rsidRPr="00E46340" w:rsidRDefault="000F10A7" w:rsidP="000F10A7">
            <w:pPr>
              <w:jc w:val="center"/>
              <w:rPr>
                <w:color w:val="000000"/>
                <w:sz w:val="20"/>
                <w:szCs w:val="20"/>
              </w:rPr>
            </w:pPr>
            <w:r w:rsidRPr="00E463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F10A7" w:rsidRPr="00E46340" w:rsidRDefault="000F10A7" w:rsidP="000F10A7">
            <w:pPr>
              <w:jc w:val="center"/>
              <w:rPr>
                <w:color w:val="000000"/>
                <w:sz w:val="20"/>
                <w:szCs w:val="20"/>
              </w:rPr>
            </w:pPr>
            <w:r w:rsidRPr="00E463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F10A7" w:rsidRPr="00E46340" w:rsidRDefault="000F10A7" w:rsidP="000F10A7">
            <w:pPr>
              <w:jc w:val="center"/>
              <w:rPr>
                <w:color w:val="000000"/>
                <w:sz w:val="20"/>
                <w:szCs w:val="20"/>
              </w:rPr>
            </w:pPr>
            <w:r w:rsidRPr="00E463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10A7" w:rsidRPr="00E46340" w:rsidRDefault="000F10A7" w:rsidP="000F10A7">
            <w:pPr>
              <w:jc w:val="center"/>
              <w:rPr>
                <w:color w:val="000000"/>
                <w:sz w:val="20"/>
                <w:szCs w:val="20"/>
              </w:rPr>
            </w:pPr>
            <w:r w:rsidRPr="00E463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10A7" w:rsidRPr="00E46340" w:rsidRDefault="000F10A7" w:rsidP="000F10A7">
            <w:pPr>
              <w:jc w:val="center"/>
              <w:rPr>
                <w:color w:val="000000"/>
                <w:sz w:val="20"/>
                <w:szCs w:val="20"/>
              </w:rPr>
            </w:pPr>
            <w:r w:rsidRPr="00E46340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0F10A7" w:rsidRDefault="000F10A7" w:rsidP="000F10A7">
      <w:pPr>
        <w:widowControl w:val="0"/>
        <w:tabs>
          <w:tab w:val="left" w:pos="10290"/>
          <w:tab w:val="left" w:pos="10395"/>
        </w:tabs>
        <w:autoSpaceDE w:val="0"/>
        <w:autoSpaceDN w:val="0"/>
        <w:adjustRightInd w:val="0"/>
        <w:ind w:right="197"/>
        <w:rPr>
          <w:b/>
          <w:sz w:val="18"/>
          <w:szCs w:val="18"/>
        </w:rPr>
      </w:pPr>
    </w:p>
    <w:p w:rsidR="000F10A7" w:rsidRDefault="000F10A7" w:rsidP="000F10A7">
      <w:pPr>
        <w:widowControl w:val="0"/>
        <w:tabs>
          <w:tab w:val="left" w:pos="10290"/>
          <w:tab w:val="left" w:pos="10395"/>
        </w:tabs>
        <w:autoSpaceDE w:val="0"/>
        <w:autoSpaceDN w:val="0"/>
        <w:adjustRightInd w:val="0"/>
        <w:ind w:right="197"/>
        <w:rPr>
          <w:b/>
          <w:sz w:val="18"/>
          <w:szCs w:val="18"/>
        </w:rPr>
      </w:pPr>
    </w:p>
    <w:p w:rsidR="000F10A7" w:rsidRDefault="000F10A7" w:rsidP="000F10A7">
      <w:pPr>
        <w:tabs>
          <w:tab w:val="left" w:pos="993"/>
        </w:tabs>
        <w:suppressAutoHyphens/>
        <w:autoSpaceDE w:val="0"/>
        <w:spacing w:line="200" w:lineRule="atLeast"/>
        <w:ind w:firstLine="708"/>
        <w:jc w:val="center"/>
      </w:pPr>
      <w:r w:rsidRPr="00AE47C8">
        <w:rPr>
          <w:bCs/>
        </w:rPr>
        <w:t xml:space="preserve">Паспорт подпрограммы </w:t>
      </w:r>
      <w:r w:rsidRPr="00AE47C8">
        <w:rPr>
          <w:lang w:val="en-US"/>
        </w:rPr>
        <w:t>V</w:t>
      </w:r>
      <w:r>
        <w:rPr>
          <w:lang w:val="en-US"/>
        </w:rPr>
        <w:t>I</w:t>
      </w:r>
      <w:r w:rsidRPr="00AE47C8">
        <w:t xml:space="preserve"> </w:t>
      </w:r>
      <w:r w:rsidRPr="006B216F">
        <w:t>«</w:t>
      </w:r>
      <w:r w:rsidRPr="008C78A9">
        <w:t>Система оценки качества образования и информационная открытость системы образования»</w:t>
      </w:r>
    </w:p>
    <w:p w:rsidR="000F10A7" w:rsidRPr="00AE47C8" w:rsidRDefault="000F10A7" w:rsidP="000F10A7">
      <w:pPr>
        <w:tabs>
          <w:tab w:val="left" w:pos="993"/>
        </w:tabs>
        <w:suppressAutoHyphens/>
        <w:autoSpaceDE w:val="0"/>
        <w:spacing w:line="200" w:lineRule="atLeast"/>
        <w:ind w:firstLine="708"/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1"/>
        <w:gridCol w:w="2172"/>
        <w:gridCol w:w="2409"/>
        <w:gridCol w:w="1418"/>
        <w:gridCol w:w="1417"/>
        <w:gridCol w:w="1418"/>
        <w:gridCol w:w="1417"/>
        <w:gridCol w:w="1276"/>
        <w:gridCol w:w="1276"/>
      </w:tblGrid>
      <w:tr w:rsidR="000F10A7" w:rsidRPr="00AE47C8" w:rsidTr="00D71644">
        <w:tc>
          <w:tcPr>
            <w:tcW w:w="2331" w:type="dxa"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</w:pPr>
            <w:r w:rsidRPr="00AE47C8">
              <w:t>Муниципальный заказчик подпрограммы</w:t>
            </w:r>
          </w:p>
        </w:tc>
        <w:tc>
          <w:tcPr>
            <w:tcW w:w="12803" w:type="dxa"/>
            <w:gridSpan w:val="8"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jc w:val="both"/>
            </w:pPr>
            <w:r w:rsidRPr="00AE47C8">
              <w:t>Управление образования Администрации городского округа Домодедово</w:t>
            </w:r>
          </w:p>
        </w:tc>
      </w:tr>
      <w:tr w:rsidR="000F10A7" w:rsidRPr="00AE47C8" w:rsidTr="00D71644">
        <w:trPr>
          <w:trHeight w:val="360"/>
        </w:trPr>
        <w:tc>
          <w:tcPr>
            <w:tcW w:w="2331" w:type="dxa"/>
            <w:vMerge w:val="restart"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12"/>
            </w:pPr>
            <w:r w:rsidRPr="00AE47C8"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172" w:type="dxa"/>
            <w:vMerge w:val="restart"/>
          </w:tcPr>
          <w:p w:rsidR="000F10A7" w:rsidRPr="00047C49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</w:pPr>
            <w:r w:rsidRPr="00047C49"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0F10A7" w:rsidRPr="00047C49" w:rsidRDefault="000F10A7" w:rsidP="000F10A7">
            <w:pPr>
              <w:suppressAutoHyphens/>
              <w:autoSpaceDE w:val="0"/>
              <w:autoSpaceDN w:val="0"/>
              <w:adjustRightInd w:val="0"/>
            </w:pPr>
            <w:r w:rsidRPr="00047C49">
              <w:t>Источник финансирования</w:t>
            </w:r>
          </w:p>
        </w:tc>
        <w:tc>
          <w:tcPr>
            <w:tcW w:w="8222" w:type="dxa"/>
            <w:gridSpan w:val="6"/>
          </w:tcPr>
          <w:p w:rsidR="000F10A7" w:rsidRPr="00047C49" w:rsidRDefault="000F10A7" w:rsidP="000F10A7">
            <w:pPr>
              <w:suppressAutoHyphens/>
              <w:autoSpaceDE w:val="0"/>
              <w:autoSpaceDN w:val="0"/>
              <w:adjustRightInd w:val="0"/>
              <w:jc w:val="center"/>
            </w:pPr>
            <w:r w:rsidRPr="00047C49">
              <w:t>Расходы (тыс. рублей)</w:t>
            </w:r>
          </w:p>
        </w:tc>
      </w:tr>
      <w:tr w:rsidR="000F10A7" w:rsidRPr="00AE47C8" w:rsidTr="00D71644">
        <w:trPr>
          <w:trHeight w:val="850"/>
        </w:trPr>
        <w:tc>
          <w:tcPr>
            <w:tcW w:w="2331" w:type="dxa"/>
            <w:vMerge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172" w:type="dxa"/>
            <w:vMerge/>
          </w:tcPr>
          <w:p w:rsidR="000F10A7" w:rsidRPr="00047C49" w:rsidRDefault="000F10A7" w:rsidP="000F10A7"/>
        </w:tc>
        <w:tc>
          <w:tcPr>
            <w:tcW w:w="2409" w:type="dxa"/>
            <w:vMerge/>
          </w:tcPr>
          <w:p w:rsidR="000F10A7" w:rsidRPr="00047C49" w:rsidRDefault="000F10A7" w:rsidP="000F10A7"/>
        </w:tc>
        <w:tc>
          <w:tcPr>
            <w:tcW w:w="1418" w:type="dxa"/>
          </w:tcPr>
          <w:p w:rsidR="000F10A7" w:rsidRPr="007B2BAD" w:rsidRDefault="000F10A7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 w:rsidR="000F10A7" w:rsidRPr="007B2BAD" w:rsidRDefault="000F10A7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</w:pPr>
            <w:r>
              <w:t>2021 год</w:t>
            </w:r>
          </w:p>
        </w:tc>
        <w:tc>
          <w:tcPr>
            <w:tcW w:w="1418" w:type="dxa"/>
          </w:tcPr>
          <w:p w:rsidR="000F10A7" w:rsidRPr="007B2BAD" w:rsidRDefault="000F10A7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</w:pPr>
            <w:r>
              <w:t>2022 год</w:t>
            </w:r>
          </w:p>
        </w:tc>
        <w:tc>
          <w:tcPr>
            <w:tcW w:w="1417" w:type="dxa"/>
          </w:tcPr>
          <w:p w:rsidR="000F10A7" w:rsidRPr="007B2BAD" w:rsidRDefault="000F10A7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</w:pPr>
            <w:r>
              <w:t>2023 год</w:t>
            </w:r>
          </w:p>
        </w:tc>
        <w:tc>
          <w:tcPr>
            <w:tcW w:w="1276" w:type="dxa"/>
          </w:tcPr>
          <w:p w:rsidR="000F10A7" w:rsidRPr="007B2BAD" w:rsidRDefault="000F10A7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</w:pPr>
            <w:r>
              <w:t>2024 год</w:t>
            </w:r>
          </w:p>
        </w:tc>
        <w:tc>
          <w:tcPr>
            <w:tcW w:w="1276" w:type="dxa"/>
          </w:tcPr>
          <w:p w:rsidR="000F10A7" w:rsidRPr="00AE47C8" w:rsidRDefault="000F10A7" w:rsidP="000F10A7">
            <w:pPr>
              <w:jc w:val="center"/>
            </w:pPr>
            <w:r>
              <w:t>Итого</w:t>
            </w:r>
          </w:p>
        </w:tc>
      </w:tr>
      <w:tr w:rsidR="000F10A7" w:rsidRPr="00AE47C8" w:rsidTr="00D71644">
        <w:trPr>
          <w:trHeight w:val="240"/>
        </w:trPr>
        <w:tc>
          <w:tcPr>
            <w:tcW w:w="2331" w:type="dxa"/>
            <w:vMerge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172" w:type="dxa"/>
            <w:vMerge w:val="restart"/>
          </w:tcPr>
          <w:p w:rsidR="000F10A7" w:rsidRPr="00AE47C8" w:rsidRDefault="000F10A7" w:rsidP="000F10A7">
            <w:pPr>
              <w:tabs>
                <w:tab w:val="left" w:pos="993"/>
              </w:tabs>
              <w:suppressAutoHyphens/>
              <w:autoSpaceDE w:val="0"/>
              <w:spacing w:line="200" w:lineRule="atLeast"/>
              <w:ind w:firstLine="708"/>
            </w:pPr>
          </w:p>
          <w:p w:rsidR="000F10A7" w:rsidRPr="00AE47C8" w:rsidRDefault="000F10A7" w:rsidP="000F10A7">
            <w:pPr>
              <w:ind w:left="-51" w:right="-62"/>
            </w:pPr>
            <w:r w:rsidRPr="00AE47C8">
              <w:t>Управление образования Администрации городского округа Домодедово</w:t>
            </w:r>
          </w:p>
        </w:tc>
        <w:tc>
          <w:tcPr>
            <w:tcW w:w="2409" w:type="dxa"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jc w:val="both"/>
            </w:pPr>
            <w:r w:rsidRPr="00AE47C8">
              <w:t>Всего:</w:t>
            </w:r>
          </w:p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</w:pPr>
            <w:r w:rsidRPr="00AE47C8">
              <w:t>в том числе:</w:t>
            </w:r>
          </w:p>
        </w:tc>
        <w:tc>
          <w:tcPr>
            <w:tcW w:w="1418" w:type="dxa"/>
          </w:tcPr>
          <w:p w:rsidR="000F10A7" w:rsidRPr="00E46340" w:rsidRDefault="000F10A7" w:rsidP="000F1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F10A7" w:rsidRDefault="000F10A7" w:rsidP="000F10A7">
            <w:pPr>
              <w:jc w:val="center"/>
            </w:pPr>
            <w:r w:rsidRPr="00A05A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F10A7" w:rsidRDefault="000F10A7" w:rsidP="000F10A7">
            <w:pPr>
              <w:jc w:val="center"/>
            </w:pPr>
            <w:r w:rsidRPr="00A05A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F10A7" w:rsidRDefault="000F10A7" w:rsidP="000F10A7">
            <w:pPr>
              <w:jc w:val="center"/>
            </w:pPr>
            <w:r w:rsidRPr="00A05A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10A7" w:rsidRDefault="000F10A7" w:rsidP="000F10A7">
            <w:pPr>
              <w:jc w:val="center"/>
            </w:pPr>
            <w:r w:rsidRPr="00A05A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10A7" w:rsidRDefault="000F10A7" w:rsidP="000F10A7">
            <w:pPr>
              <w:jc w:val="center"/>
            </w:pPr>
            <w:r w:rsidRPr="00A05A6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10A7" w:rsidRPr="00AE47C8" w:rsidTr="00D71644">
        <w:trPr>
          <w:trHeight w:val="240"/>
        </w:trPr>
        <w:tc>
          <w:tcPr>
            <w:tcW w:w="2331" w:type="dxa"/>
            <w:vMerge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  <w:jc w:val="both"/>
            </w:pPr>
          </w:p>
        </w:tc>
        <w:tc>
          <w:tcPr>
            <w:tcW w:w="2172" w:type="dxa"/>
            <w:vMerge/>
          </w:tcPr>
          <w:p w:rsidR="000F10A7" w:rsidRPr="00AE47C8" w:rsidRDefault="000F10A7" w:rsidP="000F10A7">
            <w:pPr>
              <w:jc w:val="center"/>
            </w:pPr>
          </w:p>
        </w:tc>
        <w:tc>
          <w:tcPr>
            <w:tcW w:w="2409" w:type="dxa"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  <w:jc w:val="both"/>
            </w:pPr>
            <w:r w:rsidRPr="00AE47C8">
              <w:t>средства федерального бюджета</w:t>
            </w:r>
          </w:p>
        </w:tc>
        <w:tc>
          <w:tcPr>
            <w:tcW w:w="1418" w:type="dxa"/>
          </w:tcPr>
          <w:p w:rsidR="000F10A7" w:rsidRDefault="000F10A7" w:rsidP="000F10A7">
            <w:pPr>
              <w:jc w:val="center"/>
            </w:pPr>
            <w:r w:rsidRPr="00A775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F10A7" w:rsidRDefault="000F10A7" w:rsidP="000F10A7">
            <w:pPr>
              <w:jc w:val="center"/>
            </w:pPr>
            <w:r w:rsidRPr="00A05A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F10A7" w:rsidRDefault="000F10A7" w:rsidP="000F10A7">
            <w:pPr>
              <w:jc w:val="center"/>
            </w:pPr>
            <w:r w:rsidRPr="00A05A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F10A7" w:rsidRDefault="000F10A7" w:rsidP="000F10A7">
            <w:pPr>
              <w:jc w:val="center"/>
            </w:pPr>
            <w:r w:rsidRPr="00A05A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10A7" w:rsidRDefault="000F10A7" w:rsidP="000F10A7">
            <w:pPr>
              <w:jc w:val="center"/>
            </w:pPr>
            <w:r w:rsidRPr="00A05A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10A7" w:rsidRDefault="000F10A7" w:rsidP="000F10A7">
            <w:pPr>
              <w:jc w:val="center"/>
            </w:pPr>
            <w:r w:rsidRPr="00A05A6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10A7" w:rsidRPr="00AE47C8" w:rsidTr="00D71644">
        <w:trPr>
          <w:trHeight w:val="240"/>
        </w:trPr>
        <w:tc>
          <w:tcPr>
            <w:tcW w:w="2331" w:type="dxa"/>
            <w:vMerge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172" w:type="dxa"/>
            <w:vMerge/>
          </w:tcPr>
          <w:p w:rsidR="000F10A7" w:rsidRPr="00AE47C8" w:rsidRDefault="000F10A7" w:rsidP="000F10A7">
            <w:pPr>
              <w:jc w:val="center"/>
            </w:pPr>
          </w:p>
        </w:tc>
        <w:tc>
          <w:tcPr>
            <w:tcW w:w="2409" w:type="dxa"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</w:pPr>
            <w:r w:rsidRPr="00AE47C8">
              <w:t xml:space="preserve">средства бюджета </w:t>
            </w:r>
            <w:r w:rsidRPr="00AE47C8">
              <w:lastRenderedPageBreak/>
              <w:t>Московской области</w:t>
            </w:r>
          </w:p>
        </w:tc>
        <w:tc>
          <w:tcPr>
            <w:tcW w:w="1418" w:type="dxa"/>
          </w:tcPr>
          <w:p w:rsidR="000F10A7" w:rsidRDefault="000F10A7" w:rsidP="000F10A7">
            <w:pPr>
              <w:jc w:val="center"/>
            </w:pPr>
            <w:r w:rsidRPr="00A77578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17" w:type="dxa"/>
          </w:tcPr>
          <w:p w:rsidR="000F10A7" w:rsidRDefault="000F10A7" w:rsidP="000F10A7">
            <w:pPr>
              <w:jc w:val="center"/>
            </w:pPr>
            <w:r w:rsidRPr="00A05A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F10A7" w:rsidRDefault="000F10A7" w:rsidP="000F10A7">
            <w:pPr>
              <w:jc w:val="center"/>
            </w:pPr>
            <w:r w:rsidRPr="00A05A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F10A7" w:rsidRDefault="000F10A7" w:rsidP="000F10A7">
            <w:pPr>
              <w:jc w:val="center"/>
            </w:pPr>
            <w:r w:rsidRPr="00A05A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10A7" w:rsidRDefault="000F10A7" w:rsidP="000F10A7">
            <w:pPr>
              <w:jc w:val="center"/>
            </w:pPr>
            <w:r w:rsidRPr="00A05A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10A7" w:rsidRDefault="000F10A7" w:rsidP="000F10A7">
            <w:pPr>
              <w:jc w:val="center"/>
            </w:pPr>
            <w:r w:rsidRPr="00A05A6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10A7" w:rsidRPr="00AE47C8" w:rsidTr="00D71644">
        <w:trPr>
          <w:trHeight w:val="240"/>
        </w:trPr>
        <w:tc>
          <w:tcPr>
            <w:tcW w:w="2331" w:type="dxa"/>
            <w:vMerge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172" w:type="dxa"/>
            <w:vMerge/>
          </w:tcPr>
          <w:p w:rsidR="000F10A7" w:rsidRPr="00AE47C8" w:rsidRDefault="000F10A7" w:rsidP="000F10A7">
            <w:pPr>
              <w:jc w:val="center"/>
            </w:pPr>
          </w:p>
        </w:tc>
        <w:tc>
          <w:tcPr>
            <w:tcW w:w="2409" w:type="dxa"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</w:pPr>
            <w:r w:rsidRPr="00AE47C8">
              <w:t>средства городского округа Домодедово</w:t>
            </w:r>
          </w:p>
        </w:tc>
        <w:tc>
          <w:tcPr>
            <w:tcW w:w="1418" w:type="dxa"/>
          </w:tcPr>
          <w:p w:rsidR="000F10A7" w:rsidRDefault="000F10A7" w:rsidP="000F10A7">
            <w:pPr>
              <w:jc w:val="center"/>
            </w:pPr>
            <w:r w:rsidRPr="00A775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F10A7" w:rsidRDefault="000F10A7" w:rsidP="000F10A7">
            <w:pPr>
              <w:jc w:val="center"/>
            </w:pPr>
            <w:r w:rsidRPr="00A05A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F10A7" w:rsidRDefault="000F10A7" w:rsidP="000F10A7">
            <w:pPr>
              <w:jc w:val="center"/>
            </w:pPr>
            <w:r w:rsidRPr="00A05A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F10A7" w:rsidRDefault="000F10A7" w:rsidP="000F10A7">
            <w:pPr>
              <w:jc w:val="center"/>
            </w:pPr>
            <w:r w:rsidRPr="00A05A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10A7" w:rsidRDefault="000F10A7" w:rsidP="000F10A7">
            <w:pPr>
              <w:jc w:val="center"/>
            </w:pPr>
            <w:r w:rsidRPr="00A05A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10A7" w:rsidRDefault="000F10A7" w:rsidP="000F10A7">
            <w:pPr>
              <w:jc w:val="center"/>
            </w:pPr>
            <w:r w:rsidRPr="00A05A6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10A7" w:rsidRPr="00AE47C8" w:rsidTr="00D71644">
        <w:trPr>
          <w:trHeight w:val="613"/>
        </w:trPr>
        <w:tc>
          <w:tcPr>
            <w:tcW w:w="2331" w:type="dxa"/>
            <w:vMerge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172" w:type="dxa"/>
            <w:vMerge/>
          </w:tcPr>
          <w:p w:rsidR="000F10A7" w:rsidRPr="00AE47C8" w:rsidRDefault="000F10A7" w:rsidP="000F10A7">
            <w:pPr>
              <w:jc w:val="center"/>
            </w:pPr>
          </w:p>
        </w:tc>
        <w:tc>
          <w:tcPr>
            <w:tcW w:w="2409" w:type="dxa"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</w:pPr>
            <w:r>
              <w:t xml:space="preserve">Внебюджетные </w:t>
            </w:r>
            <w:r w:rsidRPr="00AE47C8">
              <w:t>источники</w:t>
            </w:r>
          </w:p>
        </w:tc>
        <w:tc>
          <w:tcPr>
            <w:tcW w:w="1418" w:type="dxa"/>
          </w:tcPr>
          <w:p w:rsidR="000F10A7" w:rsidRPr="00E46340" w:rsidRDefault="000F10A7" w:rsidP="000F10A7">
            <w:pPr>
              <w:jc w:val="center"/>
              <w:rPr>
                <w:color w:val="000000"/>
                <w:sz w:val="20"/>
                <w:szCs w:val="20"/>
              </w:rPr>
            </w:pPr>
            <w:r w:rsidRPr="00E463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F10A7" w:rsidRPr="00E46340" w:rsidRDefault="000F10A7" w:rsidP="000F10A7">
            <w:pPr>
              <w:jc w:val="center"/>
              <w:rPr>
                <w:color w:val="000000"/>
                <w:sz w:val="20"/>
                <w:szCs w:val="20"/>
              </w:rPr>
            </w:pPr>
            <w:r w:rsidRPr="00E463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F10A7" w:rsidRPr="00E46340" w:rsidRDefault="000F10A7" w:rsidP="000F10A7">
            <w:pPr>
              <w:jc w:val="center"/>
              <w:rPr>
                <w:color w:val="000000"/>
                <w:sz w:val="20"/>
                <w:szCs w:val="20"/>
              </w:rPr>
            </w:pPr>
            <w:r w:rsidRPr="00E463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F10A7" w:rsidRPr="00E46340" w:rsidRDefault="000F10A7" w:rsidP="000F10A7">
            <w:pPr>
              <w:jc w:val="center"/>
              <w:rPr>
                <w:color w:val="000000"/>
                <w:sz w:val="20"/>
                <w:szCs w:val="20"/>
              </w:rPr>
            </w:pPr>
            <w:r w:rsidRPr="00E463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10A7" w:rsidRPr="00E46340" w:rsidRDefault="000F10A7" w:rsidP="000F10A7">
            <w:pPr>
              <w:jc w:val="center"/>
              <w:rPr>
                <w:color w:val="000000"/>
                <w:sz w:val="20"/>
                <w:szCs w:val="20"/>
              </w:rPr>
            </w:pPr>
            <w:r w:rsidRPr="00E463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10A7" w:rsidRPr="00E46340" w:rsidRDefault="000F10A7" w:rsidP="000F10A7">
            <w:pPr>
              <w:jc w:val="center"/>
              <w:rPr>
                <w:color w:val="000000"/>
                <w:sz w:val="20"/>
                <w:szCs w:val="20"/>
              </w:rPr>
            </w:pPr>
            <w:r w:rsidRPr="00E46340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0F10A7" w:rsidRDefault="000F10A7" w:rsidP="000F10A7">
      <w:pPr>
        <w:widowControl w:val="0"/>
        <w:tabs>
          <w:tab w:val="left" w:pos="10290"/>
          <w:tab w:val="left" w:pos="10395"/>
        </w:tabs>
        <w:autoSpaceDE w:val="0"/>
        <w:autoSpaceDN w:val="0"/>
        <w:adjustRightInd w:val="0"/>
        <w:ind w:right="197"/>
        <w:rPr>
          <w:b/>
          <w:sz w:val="18"/>
          <w:szCs w:val="18"/>
        </w:rPr>
      </w:pPr>
    </w:p>
    <w:p w:rsidR="000F10A7" w:rsidRDefault="000F10A7" w:rsidP="000F10A7">
      <w:pPr>
        <w:widowControl w:val="0"/>
        <w:tabs>
          <w:tab w:val="left" w:pos="10290"/>
          <w:tab w:val="left" w:pos="10395"/>
        </w:tabs>
        <w:autoSpaceDE w:val="0"/>
        <w:autoSpaceDN w:val="0"/>
        <w:adjustRightInd w:val="0"/>
        <w:ind w:right="197"/>
        <w:rPr>
          <w:b/>
          <w:sz w:val="18"/>
          <w:szCs w:val="18"/>
        </w:rPr>
      </w:pPr>
    </w:p>
    <w:p w:rsidR="000F10A7" w:rsidRDefault="000F10A7" w:rsidP="000F10A7">
      <w:pPr>
        <w:tabs>
          <w:tab w:val="left" w:pos="993"/>
        </w:tabs>
        <w:suppressAutoHyphens/>
        <w:autoSpaceDE w:val="0"/>
        <w:spacing w:line="200" w:lineRule="atLeast"/>
        <w:ind w:firstLine="708"/>
        <w:jc w:val="center"/>
      </w:pPr>
      <w:bookmarkStart w:id="2" w:name="_GoBack"/>
      <w:bookmarkEnd w:id="2"/>
      <w:r w:rsidRPr="00AE47C8">
        <w:rPr>
          <w:bCs/>
        </w:rPr>
        <w:t xml:space="preserve">Паспорт подпрограммы </w:t>
      </w:r>
      <w:r w:rsidRPr="00AE47C8">
        <w:rPr>
          <w:lang w:val="en-US"/>
        </w:rPr>
        <w:t>V</w:t>
      </w:r>
      <w:r>
        <w:rPr>
          <w:lang w:val="en-US"/>
        </w:rPr>
        <w:t>III</w:t>
      </w:r>
      <w:r w:rsidRPr="00AE47C8">
        <w:t xml:space="preserve"> </w:t>
      </w:r>
      <w:r w:rsidRPr="006B216F">
        <w:t>«</w:t>
      </w:r>
      <w:r w:rsidRPr="008C78A9">
        <w:t>Создание новых мест в общеобразовательных организациях в соответствии с прогнозируемой потребностью и современными условиями обучения»</w:t>
      </w:r>
    </w:p>
    <w:p w:rsidR="000F10A7" w:rsidRPr="00AE47C8" w:rsidRDefault="000F10A7" w:rsidP="000F10A7">
      <w:pPr>
        <w:tabs>
          <w:tab w:val="left" w:pos="993"/>
        </w:tabs>
        <w:suppressAutoHyphens/>
        <w:autoSpaceDE w:val="0"/>
        <w:spacing w:line="200" w:lineRule="atLeast"/>
        <w:ind w:firstLine="708"/>
        <w:jc w:val="center"/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1"/>
        <w:gridCol w:w="2172"/>
        <w:gridCol w:w="2410"/>
        <w:gridCol w:w="1418"/>
        <w:gridCol w:w="1417"/>
        <w:gridCol w:w="1418"/>
        <w:gridCol w:w="1417"/>
        <w:gridCol w:w="1276"/>
        <w:gridCol w:w="1276"/>
      </w:tblGrid>
      <w:tr w:rsidR="000F10A7" w:rsidRPr="00AE47C8" w:rsidTr="00D71644">
        <w:tc>
          <w:tcPr>
            <w:tcW w:w="2331" w:type="dxa"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</w:pPr>
            <w:r w:rsidRPr="00AE47C8">
              <w:t>Муниципальный заказчик подпрограммы</w:t>
            </w:r>
          </w:p>
        </w:tc>
        <w:tc>
          <w:tcPr>
            <w:tcW w:w="12804" w:type="dxa"/>
            <w:gridSpan w:val="8"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jc w:val="both"/>
            </w:pPr>
            <w:r w:rsidRPr="00AE47C8">
              <w:t>Управление образования Администрации городского округа Домодедово</w:t>
            </w:r>
          </w:p>
        </w:tc>
      </w:tr>
      <w:tr w:rsidR="000F10A7" w:rsidRPr="00AE47C8" w:rsidTr="00D71644">
        <w:trPr>
          <w:trHeight w:val="360"/>
        </w:trPr>
        <w:tc>
          <w:tcPr>
            <w:tcW w:w="2331" w:type="dxa"/>
            <w:vMerge w:val="restart"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12"/>
            </w:pPr>
            <w:r w:rsidRPr="00AE47C8"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172" w:type="dxa"/>
            <w:vMerge w:val="restart"/>
          </w:tcPr>
          <w:p w:rsidR="000F10A7" w:rsidRPr="00047C49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</w:pPr>
            <w:r w:rsidRPr="00047C49"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0F10A7" w:rsidRPr="00047C49" w:rsidRDefault="000F10A7" w:rsidP="000F10A7">
            <w:pPr>
              <w:suppressAutoHyphens/>
              <w:autoSpaceDE w:val="0"/>
              <w:autoSpaceDN w:val="0"/>
              <w:adjustRightInd w:val="0"/>
            </w:pPr>
            <w:r w:rsidRPr="00047C49">
              <w:t>Источник финансирования</w:t>
            </w:r>
          </w:p>
        </w:tc>
        <w:tc>
          <w:tcPr>
            <w:tcW w:w="8222" w:type="dxa"/>
            <w:gridSpan w:val="6"/>
          </w:tcPr>
          <w:p w:rsidR="000F10A7" w:rsidRPr="00047C49" w:rsidRDefault="000F10A7" w:rsidP="000F10A7">
            <w:pPr>
              <w:suppressAutoHyphens/>
              <w:autoSpaceDE w:val="0"/>
              <w:autoSpaceDN w:val="0"/>
              <w:adjustRightInd w:val="0"/>
              <w:jc w:val="center"/>
            </w:pPr>
            <w:r w:rsidRPr="00047C49">
              <w:t>Расходы (тыс. рублей)</w:t>
            </w:r>
          </w:p>
        </w:tc>
      </w:tr>
      <w:tr w:rsidR="000F10A7" w:rsidRPr="00AE47C8" w:rsidTr="00D71644">
        <w:trPr>
          <w:trHeight w:val="850"/>
        </w:trPr>
        <w:tc>
          <w:tcPr>
            <w:tcW w:w="2331" w:type="dxa"/>
            <w:vMerge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172" w:type="dxa"/>
            <w:vMerge/>
          </w:tcPr>
          <w:p w:rsidR="000F10A7" w:rsidRPr="00047C49" w:rsidRDefault="000F10A7" w:rsidP="000F10A7"/>
        </w:tc>
        <w:tc>
          <w:tcPr>
            <w:tcW w:w="2410" w:type="dxa"/>
            <w:vMerge/>
          </w:tcPr>
          <w:p w:rsidR="000F10A7" w:rsidRPr="00047C49" w:rsidRDefault="000F10A7" w:rsidP="000F10A7"/>
        </w:tc>
        <w:tc>
          <w:tcPr>
            <w:tcW w:w="1418" w:type="dxa"/>
          </w:tcPr>
          <w:p w:rsidR="000F10A7" w:rsidRPr="007B2BAD" w:rsidRDefault="000F10A7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 w:rsidR="000F10A7" w:rsidRPr="007B2BAD" w:rsidRDefault="000F10A7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</w:pPr>
            <w:r>
              <w:t>2021 год</w:t>
            </w:r>
          </w:p>
        </w:tc>
        <w:tc>
          <w:tcPr>
            <w:tcW w:w="1418" w:type="dxa"/>
          </w:tcPr>
          <w:p w:rsidR="000F10A7" w:rsidRPr="007B2BAD" w:rsidRDefault="000F10A7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</w:pPr>
            <w:r>
              <w:t>2022 год</w:t>
            </w:r>
          </w:p>
        </w:tc>
        <w:tc>
          <w:tcPr>
            <w:tcW w:w="1417" w:type="dxa"/>
          </w:tcPr>
          <w:p w:rsidR="000F10A7" w:rsidRPr="007B2BAD" w:rsidRDefault="000F10A7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</w:pPr>
            <w:r>
              <w:t>2023 год</w:t>
            </w:r>
          </w:p>
        </w:tc>
        <w:tc>
          <w:tcPr>
            <w:tcW w:w="1276" w:type="dxa"/>
          </w:tcPr>
          <w:p w:rsidR="000F10A7" w:rsidRPr="007B2BAD" w:rsidRDefault="000F10A7" w:rsidP="000F10A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14"/>
              <w:jc w:val="center"/>
            </w:pPr>
            <w:r>
              <w:t>2024 год</w:t>
            </w:r>
          </w:p>
        </w:tc>
        <w:tc>
          <w:tcPr>
            <w:tcW w:w="1276" w:type="dxa"/>
          </w:tcPr>
          <w:p w:rsidR="000F10A7" w:rsidRPr="00AE47C8" w:rsidRDefault="000F10A7" w:rsidP="000F10A7">
            <w:pPr>
              <w:jc w:val="center"/>
            </w:pPr>
            <w:r>
              <w:t>Итого</w:t>
            </w:r>
          </w:p>
        </w:tc>
      </w:tr>
      <w:tr w:rsidR="000F10A7" w:rsidRPr="00AE47C8" w:rsidTr="00D71644">
        <w:trPr>
          <w:trHeight w:val="240"/>
        </w:trPr>
        <w:tc>
          <w:tcPr>
            <w:tcW w:w="2331" w:type="dxa"/>
            <w:vMerge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172" w:type="dxa"/>
            <w:vMerge w:val="restart"/>
          </w:tcPr>
          <w:p w:rsidR="000F10A7" w:rsidRPr="00AE47C8" w:rsidRDefault="000F10A7" w:rsidP="000F10A7">
            <w:pPr>
              <w:ind w:left="-51" w:right="-62"/>
            </w:pPr>
            <w:r w:rsidRPr="00AE47C8">
              <w:t>Управление образования Администрации городского округа Домодедово</w:t>
            </w:r>
          </w:p>
        </w:tc>
        <w:tc>
          <w:tcPr>
            <w:tcW w:w="2410" w:type="dxa"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jc w:val="both"/>
            </w:pPr>
            <w:r w:rsidRPr="00AE47C8">
              <w:t>Всего:</w:t>
            </w:r>
          </w:p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</w:pPr>
            <w:r w:rsidRPr="00AE47C8">
              <w:t>в том числе:</w:t>
            </w:r>
          </w:p>
        </w:tc>
        <w:tc>
          <w:tcPr>
            <w:tcW w:w="1418" w:type="dxa"/>
          </w:tcPr>
          <w:p w:rsidR="000F10A7" w:rsidRPr="00E46340" w:rsidRDefault="000F10A7" w:rsidP="000F1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F10A7" w:rsidRDefault="000F10A7" w:rsidP="000F10A7">
            <w:pPr>
              <w:jc w:val="center"/>
            </w:pPr>
            <w:r w:rsidRPr="00F967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F10A7" w:rsidRDefault="000F10A7" w:rsidP="000F10A7">
            <w:pPr>
              <w:jc w:val="center"/>
            </w:pPr>
            <w:r w:rsidRPr="00F967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F10A7" w:rsidRDefault="000F10A7" w:rsidP="000F10A7">
            <w:pPr>
              <w:jc w:val="center"/>
            </w:pPr>
            <w:r w:rsidRPr="00F967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10A7" w:rsidRDefault="000F10A7" w:rsidP="000F10A7">
            <w:pPr>
              <w:jc w:val="center"/>
            </w:pPr>
            <w:r w:rsidRPr="00F967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10A7" w:rsidRDefault="000F10A7" w:rsidP="000F10A7">
            <w:pPr>
              <w:jc w:val="center"/>
            </w:pPr>
            <w:r w:rsidRPr="00F967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10A7" w:rsidRPr="00AE47C8" w:rsidTr="00D71644">
        <w:trPr>
          <w:trHeight w:val="240"/>
        </w:trPr>
        <w:tc>
          <w:tcPr>
            <w:tcW w:w="2331" w:type="dxa"/>
            <w:vMerge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  <w:jc w:val="both"/>
            </w:pPr>
          </w:p>
        </w:tc>
        <w:tc>
          <w:tcPr>
            <w:tcW w:w="2172" w:type="dxa"/>
            <w:vMerge/>
          </w:tcPr>
          <w:p w:rsidR="000F10A7" w:rsidRPr="00AE47C8" w:rsidRDefault="000F10A7" w:rsidP="000F10A7">
            <w:pPr>
              <w:jc w:val="center"/>
            </w:pPr>
          </w:p>
        </w:tc>
        <w:tc>
          <w:tcPr>
            <w:tcW w:w="2410" w:type="dxa"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  <w:jc w:val="both"/>
            </w:pPr>
            <w:r w:rsidRPr="00AE47C8">
              <w:t>средства федерального бюджета</w:t>
            </w:r>
          </w:p>
        </w:tc>
        <w:tc>
          <w:tcPr>
            <w:tcW w:w="1418" w:type="dxa"/>
          </w:tcPr>
          <w:p w:rsidR="000F10A7" w:rsidRDefault="000F10A7" w:rsidP="000F10A7">
            <w:pPr>
              <w:jc w:val="center"/>
            </w:pPr>
            <w:r w:rsidRPr="00F61A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F10A7" w:rsidRDefault="000F10A7" w:rsidP="000F10A7">
            <w:pPr>
              <w:jc w:val="center"/>
            </w:pPr>
            <w:r w:rsidRPr="00F967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F10A7" w:rsidRDefault="000F10A7" w:rsidP="000F10A7">
            <w:pPr>
              <w:jc w:val="center"/>
            </w:pPr>
            <w:r w:rsidRPr="00F967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F10A7" w:rsidRDefault="000F10A7" w:rsidP="000F10A7">
            <w:pPr>
              <w:jc w:val="center"/>
            </w:pPr>
            <w:r w:rsidRPr="00F967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10A7" w:rsidRDefault="000F10A7" w:rsidP="000F10A7">
            <w:pPr>
              <w:jc w:val="center"/>
            </w:pPr>
            <w:r w:rsidRPr="00F967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10A7" w:rsidRDefault="000F10A7" w:rsidP="000F10A7">
            <w:pPr>
              <w:jc w:val="center"/>
            </w:pPr>
            <w:r w:rsidRPr="00F967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10A7" w:rsidRPr="00AE47C8" w:rsidTr="00D71644">
        <w:trPr>
          <w:trHeight w:val="240"/>
        </w:trPr>
        <w:tc>
          <w:tcPr>
            <w:tcW w:w="2331" w:type="dxa"/>
            <w:vMerge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172" w:type="dxa"/>
            <w:vMerge/>
          </w:tcPr>
          <w:p w:rsidR="000F10A7" w:rsidRPr="00AE47C8" w:rsidRDefault="000F10A7" w:rsidP="000F10A7">
            <w:pPr>
              <w:jc w:val="center"/>
            </w:pPr>
          </w:p>
        </w:tc>
        <w:tc>
          <w:tcPr>
            <w:tcW w:w="2410" w:type="dxa"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</w:pPr>
            <w:r w:rsidRPr="00AE47C8">
              <w:t>средства бюджета Московской области</w:t>
            </w:r>
          </w:p>
        </w:tc>
        <w:tc>
          <w:tcPr>
            <w:tcW w:w="1418" w:type="dxa"/>
          </w:tcPr>
          <w:p w:rsidR="000F10A7" w:rsidRDefault="000F10A7" w:rsidP="000F10A7">
            <w:pPr>
              <w:jc w:val="center"/>
            </w:pPr>
            <w:r w:rsidRPr="00F61A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F10A7" w:rsidRDefault="000F10A7" w:rsidP="000F10A7">
            <w:pPr>
              <w:jc w:val="center"/>
            </w:pPr>
            <w:r w:rsidRPr="00F967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F10A7" w:rsidRDefault="000F10A7" w:rsidP="000F10A7">
            <w:pPr>
              <w:jc w:val="center"/>
            </w:pPr>
            <w:r w:rsidRPr="00F967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F10A7" w:rsidRDefault="000F10A7" w:rsidP="000F10A7">
            <w:pPr>
              <w:jc w:val="center"/>
            </w:pPr>
            <w:r w:rsidRPr="00F967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10A7" w:rsidRDefault="000F10A7" w:rsidP="000F10A7">
            <w:pPr>
              <w:jc w:val="center"/>
            </w:pPr>
            <w:r w:rsidRPr="00F967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10A7" w:rsidRDefault="000F10A7" w:rsidP="000F10A7">
            <w:pPr>
              <w:jc w:val="center"/>
            </w:pPr>
            <w:r w:rsidRPr="00F967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10A7" w:rsidRPr="00AE47C8" w:rsidTr="00D71644">
        <w:trPr>
          <w:trHeight w:val="1307"/>
        </w:trPr>
        <w:tc>
          <w:tcPr>
            <w:tcW w:w="2331" w:type="dxa"/>
            <w:vMerge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</w:pPr>
          </w:p>
        </w:tc>
        <w:tc>
          <w:tcPr>
            <w:tcW w:w="2172" w:type="dxa"/>
            <w:vMerge/>
          </w:tcPr>
          <w:p w:rsidR="000F10A7" w:rsidRPr="00AE47C8" w:rsidRDefault="000F10A7" w:rsidP="000F10A7">
            <w:pPr>
              <w:jc w:val="center"/>
            </w:pPr>
          </w:p>
        </w:tc>
        <w:tc>
          <w:tcPr>
            <w:tcW w:w="2410" w:type="dxa"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  <w:ind w:right="-108"/>
            </w:pPr>
            <w:r w:rsidRPr="00AE47C8">
              <w:t>средства городского округа Домодедово</w:t>
            </w:r>
          </w:p>
        </w:tc>
        <w:tc>
          <w:tcPr>
            <w:tcW w:w="1418" w:type="dxa"/>
          </w:tcPr>
          <w:p w:rsidR="000F10A7" w:rsidRDefault="000F10A7" w:rsidP="000F10A7">
            <w:pPr>
              <w:jc w:val="center"/>
            </w:pPr>
            <w:r w:rsidRPr="00F61A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F10A7" w:rsidRDefault="000F10A7" w:rsidP="000F10A7">
            <w:pPr>
              <w:jc w:val="center"/>
            </w:pPr>
            <w:r w:rsidRPr="00F967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F10A7" w:rsidRDefault="000F10A7" w:rsidP="000F10A7">
            <w:pPr>
              <w:jc w:val="center"/>
            </w:pPr>
            <w:r w:rsidRPr="00F967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F10A7" w:rsidRDefault="000F10A7" w:rsidP="000F10A7">
            <w:pPr>
              <w:jc w:val="center"/>
            </w:pPr>
            <w:r w:rsidRPr="00F967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10A7" w:rsidRDefault="000F10A7" w:rsidP="000F10A7">
            <w:pPr>
              <w:jc w:val="center"/>
            </w:pPr>
            <w:r w:rsidRPr="00F967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10A7" w:rsidRDefault="000F10A7" w:rsidP="000F10A7">
            <w:pPr>
              <w:jc w:val="center"/>
            </w:pPr>
            <w:r w:rsidRPr="00F9679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10A7" w:rsidRPr="00AE47C8" w:rsidTr="00D71644">
        <w:trPr>
          <w:trHeight w:val="613"/>
        </w:trPr>
        <w:tc>
          <w:tcPr>
            <w:tcW w:w="2331" w:type="dxa"/>
            <w:vMerge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172" w:type="dxa"/>
            <w:vMerge/>
          </w:tcPr>
          <w:p w:rsidR="000F10A7" w:rsidRPr="00AE47C8" w:rsidRDefault="000F10A7" w:rsidP="000F10A7">
            <w:pPr>
              <w:jc w:val="center"/>
            </w:pPr>
          </w:p>
        </w:tc>
        <w:tc>
          <w:tcPr>
            <w:tcW w:w="2410" w:type="dxa"/>
          </w:tcPr>
          <w:p w:rsidR="000F10A7" w:rsidRPr="00AE47C8" w:rsidRDefault="000F10A7" w:rsidP="000F10A7">
            <w:pPr>
              <w:suppressAutoHyphens/>
              <w:autoSpaceDE w:val="0"/>
              <w:autoSpaceDN w:val="0"/>
              <w:adjustRightInd w:val="0"/>
            </w:pPr>
            <w:r>
              <w:t xml:space="preserve">Внебюджетные </w:t>
            </w:r>
            <w:r w:rsidRPr="00AE47C8">
              <w:t>источники</w:t>
            </w:r>
          </w:p>
        </w:tc>
        <w:tc>
          <w:tcPr>
            <w:tcW w:w="1418" w:type="dxa"/>
          </w:tcPr>
          <w:p w:rsidR="000F10A7" w:rsidRPr="00E46340" w:rsidRDefault="000F10A7" w:rsidP="000F10A7">
            <w:pPr>
              <w:jc w:val="center"/>
              <w:rPr>
                <w:color w:val="000000"/>
                <w:sz w:val="20"/>
                <w:szCs w:val="20"/>
              </w:rPr>
            </w:pPr>
            <w:r w:rsidRPr="00E463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F10A7" w:rsidRPr="00E46340" w:rsidRDefault="000F10A7" w:rsidP="000F10A7">
            <w:pPr>
              <w:jc w:val="center"/>
              <w:rPr>
                <w:color w:val="000000"/>
                <w:sz w:val="20"/>
                <w:szCs w:val="20"/>
              </w:rPr>
            </w:pPr>
            <w:r w:rsidRPr="00E463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0F10A7" w:rsidRPr="00E46340" w:rsidRDefault="000F10A7" w:rsidP="000F10A7">
            <w:pPr>
              <w:jc w:val="center"/>
              <w:rPr>
                <w:color w:val="000000"/>
                <w:sz w:val="20"/>
                <w:szCs w:val="20"/>
              </w:rPr>
            </w:pPr>
            <w:r w:rsidRPr="00E463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0F10A7" w:rsidRPr="00E46340" w:rsidRDefault="000F10A7" w:rsidP="000F10A7">
            <w:pPr>
              <w:jc w:val="center"/>
              <w:rPr>
                <w:color w:val="000000"/>
                <w:sz w:val="20"/>
                <w:szCs w:val="20"/>
              </w:rPr>
            </w:pPr>
            <w:r w:rsidRPr="00E463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10A7" w:rsidRPr="00E46340" w:rsidRDefault="000F10A7" w:rsidP="000F10A7">
            <w:pPr>
              <w:jc w:val="center"/>
              <w:rPr>
                <w:color w:val="000000"/>
                <w:sz w:val="20"/>
                <w:szCs w:val="20"/>
              </w:rPr>
            </w:pPr>
            <w:r w:rsidRPr="00E463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0F10A7" w:rsidRPr="00E46340" w:rsidRDefault="000F10A7" w:rsidP="000F10A7">
            <w:pPr>
              <w:jc w:val="center"/>
              <w:rPr>
                <w:color w:val="000000"/>
                <w:sz w:val="20"/>
                <w:szCs w:val="20"/>
              </w:rPr>
            </w:pPr>
            <w:r w:rsidRPr="00E46340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A72230" w:rsidRDefault="00A72230" w:rsidP="00D71644">
      <w:pPr>
        <w:tabs>
          <w:tab w:val="left" w:pos="1620"/>
        </w:tabs>
        <w:ind w:firstLine="600"/>
        <w:jc w:val="both"/>
      </w:pPr>
    </w:p>
    <w:sectPr w:rsidR="00A72230" w:rsidSect="00E95B28">
      <w:headerReference w:type="even" r:id="rId8"/>
      <w:headerReference w:type="default" r:id="rId9"/>
      <w:headerReference w:type="firs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608" w:rsidRDefault="009F5608">
      <w:r>
        <w:separator/>
      </w:r>
    </w:p>
  </w:endnote>
  <w:endnote w:type="continuationSeparator" w:id="0">
    <w:p w:rsidR="009F5608" w:rsidRDefault="009F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608" w:rsidRDefault="009F5608">
      <w:r>
        <w:separator/>
      </w:r>
    </w:p>
  </w:footnote>
  <w:footnote w:type="continuationSeparator" w:id="0">
    <w:p w:rsidR="009F5608" w:rsidRDefault="009F5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44" w:rsidRDefault="00D71644" w:rsidP="00641A5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14</w:t>
    </w:r>
    <w:r>
      <w:rPr>
        <w:rStyle w:val="a6"/>
      </w:rPr>
      <w:fldChar w:fldCharType="end"/>
    </w:r>
  </w:p>
  <w:p w:rsidR="00D71644" w:rsidRDefault="00D71644" w:rsidP="00641A56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44" w:rsidRDefault="00D71644">
    <w:pPr>
      <w:pStyle w:val="a4"/>
      <w:jc w:val="center"/>
    </w:pPr>
  </w:p>
  <w:p w:rsidR="00D71644" w:rsidRPr="00346DC8" w:rsidRDefault="00D71644" w:rsidP="00641A56">
    <w:pPr>
      <w:pStyle w:val="a4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44" w:rsidRDefault="00D71644" w:rsidP="00641A56">
    <w:pPr>
      <w:pStyle w:val="a4"/>
    </w:pPr>
    <w:r>
      <w:tab/>
      <w:t xml:space="preserve"> </w:t>
    </w:r>
  </w:p>
  <w:p w:rsidR="00D71644" w:rsidRDefault="00D71644" w:rsidP="00641A56">
    <w:pPr>
      <w:pStyle w:val="a4"/>
      <w:tabs>
        <w:tab w:val="clear" w:pos="4677"/>
        <w:tab w:val="clear" w:pos="9355"/>
        <w:tab w:val="left" w:pos="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7F5"/>
    <w:multiLevelType w:val="hybridMultilevel"/>
    <w:tmpl w:val="DD88255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10143"/>
    <w:multiLevelType w:val="hybridMultilevel"/>
    <w:tmpl w:val="EFF298B0"/>
    <w:lvl w:ilvl="0" w:tplc="19FE89DA">
      <w:start w:val="1"/>
      <w:numFmt w:val="decimal"/>
      <w:lvlText w:val="%1."/>
      <w:lvlJc w:val="left"/>
      <w:pPr>
        <w:ind w:left="1407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106803"/>
    <w:multiLevelType w:val="singleLevel"/>
    <w:tmpl w:val="34146D2E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3EEC275D"/>
    <w:multiLevelType w:val="hybridMultilevel"/>
    <w:tmpl w:val="78C8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8"/>
    <w:rsid w:val="00005033"/>
    <w:rsid w:val="000266B7"/>
    <w:rsid w:val="000A4A1D"/>
    <w:rsid w:val="000B5998"/>
    <w:rsid w:val="000F10A7"/>
    <w:rsid w:val="00241BB6"/>
    <w:rsid w:val="002A4DE8"/>
    <w:rsid w:val="002C2042"/>
    <w:rsid w:val="002C284D"/>
    <w:rsid w:val="00382492"/>
    <w:rsid w:val="003E346C"/>
    <w:rsid w:val="00431E48"/>
    <w:rsid w:val="004D734A"/>
    <w:rsid w:val="00532595"/>
    <w:rsid w:val="005A4A4C"/>
    <w:rsid w:val="00641A56"/>
    <w:rsid w:val="006B216F"/>
    <w:rsid w:val="00783A14"/>
    <w:rsid w:val="007D51B7"/>
    <w:rsid w:val="00836E9B"/>
    <w:rsid w:val="00896DA9"/>
    <w:rsid w:val="008C78A9"/>
    <w:rsid w:val="009624B9"/>
    <w:rsid w:val="009F5608"/>
    <w:rsid w:val="00A028D5"/>
    <w:rsid w:val="00A1338B"/>
    <w:rsid w:val="00A2542E"/>
    <w:rsid w:val="00A72230"/>
    <w:rsid w:val="00B13568"/>
    <w:rsid w:val="00B3131D"/>
    <w:rsid w:val="00B521E9"/>
    <w:rsid w:val="00B9170B"/>
    <w:rsid w:val="00B949B0"/>
    <w:rsid w:val="00C32637"/>
    <w:rsid w:val="00C34BD4"/>
    <w:rsid w:val="00C85C3E"/>
    <w:rsid w:val="00C925A9"/>
    <w:rsid w:val="00C96436"/>
    <w:rsid w:val="00D0650A"/>
    <w:rsid w:val="00D36BC0"/>
    <w:rsid w:val="00D36E0D"/>
    <w:rsid w:val="00D41727"/>
    <w:rsid w:val="00D71644"/>
    <w:rsid w:val="00DA05F3"/>
    <w:rsid w:val="00DC1091"/>
    <w:rsid w:val="00DC540F"/>
    <w:rsid w:val="00DE4A3E"/>
    <w:rsid w:val="00E24469"/>
    <w:rsid w:val="00E46340"/>
    <w:rsid w:val="00E57A0F"/>
    <w:rsid w:val="00E9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5B2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B28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3">
    <w:name w:val="Знак"/>
    <w:basedOn w:val="a"/>
    <w:rsid w:val="00E95B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E95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5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E95B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E95B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E95B28"/>
  </w:style>
  <w:style w:type="character" w:customStyle="1" w:styleId="a7">
    <w:name w:val="Текст выноски Знак"/>
    <w:basedOn w:val="a0"/>
    <w:link w:val="a8"/>
    <w:semiHidden/>
    <w:rsid w:val="00E95B2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alloon Text"/>
    <w:basedOn w:val="a"/>
    <w:link w:val="a7"/>
    <w:semiHidden/>
    <w:unhideWhenUsed/>
    <w:rsid w:val="00E95B28"/>
    <w:rPr>
      <w:rFonts w:ascii="Tahoma" w:hAnsi="Tahoma"/>
      <w:sz w:val="16"/>
      <w:szCs w:val="16"/>
      <w:lang w:val="x-none" w:eastAsia="x-none"/>
    </w:rPr>
  </w:style>
  <w:style w:type="paragraph" w:styleId="a9">
    <w:name w:val="annotation text"/>
    <w:basedOn w:val="a"/>
    <w:link w:val="aa"/>
    <w:rsid w:val="00E95B2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E95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Средняя сетка 2 Знак"/>
    <w:link w:val="21"/>
    <w:locked/>
    <w:rsid w:val="00E95B28"/>
    <w:rPr>
      <w:rFonts w:ascii="Calibri" w:eastAsia="Calibri" w:hAnsi="Calibri"/>
    </w:rPr>
  </w:style>
  <w:style w:type="paragraph" w:customStyle="1" w:styleId="21">
    <w:name w:val="Средняя сетка 21"/>
    <w:link w:val="2"/>
    <w:qFormat/>
    <w:rsid w:val="00E95B28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rsid w:val="00E9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E95B28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c">
    <w:name w:val="Body Text Indent"/>
    <w:basedOn w:val="a"/>
    <w:link w:val="ad"/>
    <w:rsid w:val="00E95B28"/>
    <w:pPr>
      <w:spacing w:after="120"/>
      <w:ind w:left="283"/>
    </w:pPr>
    <w:rPr>
      <w:rFonts w:eastAsia="SimSun"/>
      <w:lang w:val="x-none" w:eastAsia="zh-CN"/>
    </w:rPr>
  </w:style>
  <w:style w:type="character" w:customStyle="1" w:styleId="ad">
    <w:name w:val="Основной текст с отступом Знак"/>
    <w:basedOn w:val="a0"/>
    <w:link w:val="ac"/>
    <w:rsid w:val="00E95B28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e">
    <w:name w:val="Основной текст_"/>
    <w:link w:val="11"/>
    <w:rsid w:val="00E95B28"/>
    <w:rPr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e"/>
    <w:rsid w:val="00E95B28"/>
    <w:pPr>
      <w:shd w:val="clear" w:color="auto" w:fill="FFFFFF"/>
      <w:spacing w:before="300" w:line="278" w:lineRule="exact"/>
      <w:ind w:hanging="340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12">
    <w:name w:val="Заголовок №1_"/>
    <w:link w:val="13"/>
    <w:rsid w:val="00E95B28"/>
    <w:rPr>
      <w:spacing w:val="5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E95B28"/>
    <w:pPr>
      <w:shd w:val="clear" w:color="auto" w:fill="FFFFFF"/>
      <w:spacing w:after="120" w:line="0" w:lineRule="atLeast"/>
      <w:jc w:val="both"/>
      <w:outlineLvl w:val="0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20">
    <w:name w:val="Основной текст (2)_"/>
    <w:link w:val="22"/>
    <w:rsid w:val="00E95B28"/>
    <w:rPr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E95B28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af">
    <w:name w:val="footer"/>
    <w:basedOn w:val="a"/>
    <w:link w:val="af0"/>
    <w:uiPriority w:val="99"/>
    <w:unhideWhenUsed/>
    <w:rsid w:val="00E95B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E95B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E95B2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E95B2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1">
    <w:name w:val="Цветовое выделение"/>
    <w:rsid w:val="00E95B28"/>
    <w:rPr>
      <w:b/>
      <w:bCs/>
      <w:color w:val="000080"/>
    </w:rPr>
  </w:style>
  <w:style w:type="character" w:customStyle="1" w:styleId="af2">
    <w:name w:val="Гипертекстовая ссылка"/>
    <w:rsid w:val="00E95B28"/>
    <w:rPr>
      <w:b/>
      <w:bCs/>
      <w:color w:val="008000"/>
    </w:rPr>
  </w:style>
  <w:style w:type="paragraph" w:customStyle="1" w:styleId="af3">
    <w:name w:val="Нормальный (таблица)"/>
    <w:basedOn w:val="a"/>
    <w:next w:val="a"/>
    <w:rsid w:val="00E95B2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rsid w:val="00E95B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E95B28"/>
    <w:pPr>
      <w:ind w:left="720"/>
      <w:contextualSpacing/>
    </w:pPr>
    <w:rPr>
      <w:rFonts w:eastAsia="Calibri"/>
    </w:rPr>
  </w:style>
  <w:style w:type="paragraph" w:customStyle="1" w:styleId="14">
    <w:name w:val="Абзац списка1"/>
    <w:basedOn w:val="a"/>
    <w:rsid w:val="00E95B28"/>
    <w:pPr>
      <w:spacing w:line="360" w:lineRule="atLeast"/>
      <w:ind w:left="720" w:firstLine="709"/>
      <w:jc w:val="both"/>
    </w:pPr>
    <w:rPr>
      <w:rFonts w:ascii="Times New Roman CYR" w:eastAsia="Calibri" w:hAnsi="Times New Roman CYR" w:cs="Times New Roman CYR"/>
      <w:sz w:val="28"/>
      <w:szCs w:val="28"/>
    </w:rPr>
  </w:style>
  <w:style w:type="paragraph" w:customStyle="1" w:styleId="23">
    <w:name w:val="Абзац списка2"/>
    <w:basedOn w:val="a"/>
    <w:rsid w:val="00E95B28"/>
    <w:pPr>
      <w:widowControl w:val="0"/>
      <w:suppressAutoHyphens/>
      <w:ind w:left="720"/>
      <w:contextualSpacing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ListParagraph1">
    <w:name w:val="List Paragraph1"/>
    <w:basedOn w:val="a"/>
    <w:rsid w:val="00E95B28"/>
    <w:pPr>
      <w:tabs>
        <w:tab w:val="left" w:pos="709"/>
      </w:tabs>
      <w:suppressAutoHyphens/>
      <w:spacing w:after="200" w:line="276" w:lineRule="atLeast"/>
    </w:pPr>
    <w:rPr>
      <w:rFonts w:ascii="Arial" w:eastAsia="SimSun" w:hAnsi="Arial" w:cs="Arial"/>
      <w:color w:val="00000A"/>
      <w:kern w:val="1"/>
      <w:lang w:val="en-US" w:eastAsia="hi-IN" w:bidi="hi-IN"/>
    </w:rPr>
  </w:style>
  <w:style w:type="paragraph" w:customStyle="1" w:styleId="Default">
    <w:name w:val="Default"/>
    <w:rsid w:val="00E95B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-110">
    <w:name w:val="Цветная заливка - Акцент 11"/>
    <w:hidden/>
    <w:rsid w:val="00E9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rsid w:val="00E95B28"/>
    <w:rPr>
      <w:color w:val="0000FF"/>
      <w:u w:val="single"/>
    </w:rPr>
  </w:style>
  <w:style w:type="paragraph" w:customStyle="1" w:styleId="ConsPlusCell">
    <w:name w:val="ConsPlusCell"/>
    <w:rsid w:val="00E95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mphasis"/>
    <w:qFormat/>
    <w:rsid w:val="00E95B28"/>
    <w:rPr>
      <w:i/>
      <w:iCs/>
    </w:rPr>
  </w:style>
  <w:style w:type="character" w:styleId="af7">
    <w:name w:val="Strong"/>
    <w:qFormat/>
    <w:rsid w:val="00E95B28"/>
    <w:rPr>
      <w:b/>
      <w:bCs/>
    </w:rPr>
  </w:style>
  <w:style w:type="paragraph" w:customStyle="1" w:styleId="15">
    <w:name w:val="Обычный1"/>
    <w:rsid w:val="00E95B2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af8">
    <w:name w:val="Body Text"/>
    <w:basedOn w:val="a"/>
    <w:link w:val="af9"/>
    <w:unhideWhenUsed/>
    <w:rsid w:val="00E95B28"/>
    <w:pPr>
      <w:spacing w:after="120"/>
    </w:pPr>
    <w:rPr>
      <w:lang w:val="x-none" w:eastAsia="x-none"/>
    </w:rPr>
  </w:style>
  <w:style w:type="character" w:customStyle="1" w:styleId="af9">
    <w:name w:val="Основной текст Знак"/>
    <w:basedOn w:val="a0"/>
    <w:link w:val="af8"/>
    <w:rsid w:val="00E95B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Знак1"/>
    <w:basedOn w:val="a"/>
    <w:rsid w:val="00E95B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Цветной список — акцент 1"/>
    <w:basedOn w:val="a"/>
    <w:qFormat/>
    <w:rsid w:val="00E95B28"/>
    <w:pPr>
      <w:ind w:left="720"/>
      <w:contextualSpacing/>
    </w:pPr>
    <w:rPr>
      <w:sz w:val="28"/>
      <w:szCs w:val="28"/>
    </w:rPr>
  </w:style>
  <w:style w:type="paragraph" w:customStyle="1" w:styleId="afa">
    <w:name w:val="МОН"/>
    <w:basedOn w:val="a"/>
    <w:link w:val="afb"/>
    <w:rsid w:val="00E95B2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afb">
    <w:name w:val="МОН Знак"/>
    <w:link w:val="afa"/>
    <w:locked/>
    <w:rsid w:val="00E95B2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HeaderChar">
    <w:name w:val="Header Char"/>
    <w:locked/>
    <w:rsid w:val="00E95B28"/>
    <w:rPr>
      <w:rFonts w:ascii="Calibri" w:hAnsi="Calibri" w:cs="Times New Roman"/>
      <w:sz w:val="24"/>
      <w:szCs w:val="24"/>
      <w:lang w:val="x-none" w:eastAsia="ru-RU"/>
    </w:rPr>
  </w:style>
  <w:style w:type="paragraph" w:customStyle="1" w:styleId="font5">
    <w:name w:val="font5"/>
    <w:basedOn w:val="a"/>
    <w:rsid w:val="00E95B28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"/>
    <w:rsid w:val="00E95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E95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6">
    <w:name w:val="Знак Знак6"/>
    <w:locked/>
    <w:rsid w:val="00E95B28"/>
    <w:rPr>
      <w:rFonts w:ascii="TimesET" w:hAnsi="TimesET"/>
      <w:sz w:val="24"/>
      <w:lang w:val="ru-RU" w:eastAsia="ru-RU" w:bidi="ar-SA"/>
    </w:rPr>
  </w:style>
  <w:style w:type="paragraph" w:styleId="afc">
    <w:name w:val="List Paragraph"/>
    <w:basedOn w:val="a"/>
    <w:qFormat/>
    <w:rsid w:val="00E95B28"/>
    <w:pPr>
      <w:ind w:left="720"/>
      <w:contextualSpacing/>
    </w:pPr>
    <w:rPr>
      <w:rFonts w:eastAsia="Calibri"/>
    </w:rPr>
  </w:style>
  <w:style w:type="paragraph" w:customStyle="1" w:styleId="p66">
    <w:name w:val="p66"/>
    <w:basedOn w:val="a"/>
    <w:rsid w:val="00E95B28"/>
    <w:pPr>
      <w:spacing w:before="100" w:beforeAutospacing="1" w:after="100" w:afterAutospacing="1"/>
    </w:pPr>
  </w:style>
  <w:style w:type="character" w:customStyle="1" w:styleId="s6">
    <w:name w:val="s6"/>
    <w:basedOn w:val="a0"/>
    <w:rsid w:val="00E95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5B2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B28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3">
    <w:name w:val="Знак"/>
    <w:basedOn w:val="a"/>
    <w:rsid w:val="00E95B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E95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5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E95B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E95B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E95B28"/>
  </w:style>
  <w:style w:type="character" w:customStyle="1" w:styleId="a7">
    <w:name w:val="Текст выноски Знак"/>
    <w:basedOn w:val="a0"/>
    <w:link w:val="a8"/>
    <w:semiHidden/>
    <w:rsid w:val="00E95B2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alloon Text"/>
    <w:basedOn w:val="a"/>
    <w:link w:val="a7"/>
    <w:semiHidden/>
    <w:unhideWhenUsed/>
    <w:rsid w:val="00E95B28"/>
    <w:rPr>
      <w:rFonts w:ascii="Tahoma" w:hAnsi="Tahoma"/>
      <w:sz w:val="16"/>
      <w:szCs w:val="16"/>
      <w:lang w:val="x-none" w:eastAsia="x-none"/>
    </w:rPr>
  </w:style>
  <w:style w:type="paragraph" w:styleId="a9">
    <w:name w:val="annotation text"/>
    <w:basedOn w:val="a"/>
    <w:link w:val="aa"/>
    <w:rsid w:val="00E95B2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E95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Средняя сетка 2 Знак"/>
    <w:link w:val="21"/>
    <w:locked/>
    <w:rsid w:val="00E95B28"/>
    <w:rPr>
      <w:rFonts w:ascii="Calibri" w:eastAsia="Calibri" w:hAnsi="Calibri"/>
    </w:rPr>
  </w:style>
  <w:style w:type="paragraph" w:customStyle="1" w:styleId="21">
    <w:name w:val="Средняя сетка 21"/>
    <w:link w:val="2"/>
    <w:qFormat/>
    <w:rsid w:val="00E95B28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rsid w:val="00E9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E95B28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c">
    <w:name w:val="Body Text Indent"/>
    <w:basedOn w:val="a"/>
    <w:link w:val="ad"/>
    <w:rsid w:val="00E95B28"/>
    <w:pPr>
      <w:spacing w:after="120"/>
      <w:ind w:left="283"/>
    </w:pPr>
    <w:rPr>
      <w:rFonts w:eastAsia="SimSun"/>
      <w:lang w:val="x-none" w:eastAsia="zh-CN"/>
    </w:rPr>
  </w:style>
  <w:style w:type="character" w:customStyle="1" w:styleId="ad">
    <w:name w:val="Основной текст с отступом Знак"/>
    <w:basedOn w:val="a0"/>
    <w:link w:val="ac"/>
    <w:rsid w:val="00E95B28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e">
    <w:name w:val="Основной текст_"/>
    <w:link w:val="11"/>
    <w:rsid w:val="00E95B28"/>
    <w:rPr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e"/>
    <w:rsid w:val="00E95B28"/>
    <w:pPr>
      <w:shd w:val="clear" w:color="auto" w:fill="FFFFFF"/>
      <w:spacing w:before="300" w:line="278" w:lineRule="exact"/>
      <w:ind w:hanging="340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12">
    <w:name w:val="Заголовок №1_"/>
    <w:link w:val="13"/>
    <w:rsid w:val="00E95B28"/>
    <w:rPr>
      <w:spacing w:val="5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E95B28"/>
    <w:pPr>
      <w:shd w:val="clear" w:color="auto" w:fill="FFFFFF"/>
      <w:spacing w:after="120" w:line="0" w:lineRule="atLeast"/>
      <w:jc w:val="both"/>
      <w:outlineLvl w:val="0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20">
    <w:name w:val="Основной текст (2)_"/>
    <w:link w:val="22"/>
    <w:rsid w:val="00E95B28"/>
    <w:rPr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E95B28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af">
    <w:name w:val="footer"/>
    <w:basedOn w:val="a"/>
    <w:link w:val="af0"/>
    <w:uiPriority w:val="99"/>
    <w:unhideWhenUsed/>
    <w:rsid w:val="00E95B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E95B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E95B2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E95B2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1">
    <w:name w:val="Цветовое выделение"/>
    <w:rsid w:val="00E95B28"/>
    <w:rPr>
      <w:b/>
      <w:bCs/>
      <w:color w:val="000080"/>
    </w:rPr>
  </w:style>
  <w:style w:type="character" w:customStyle="1" w:styleId="af2">
    <w:name w:val="Гипертекстовая ссылка"/>
    <w:rsid w:val="00E95B28"/>
    <w:rPr>
      <w:b/>
      <w:bCs/>
      <w:color w:val="008000"/>
    </w:rPr>
  </w:style>
  <w:style w:type="paragraph" w:customStyle="1" w:styleId="af3">
    <w:name w:val="Нормальный (таблица)"/>
    <w:basedOn w:val="a"/>
    <w:next w:val="a"/>
    <w:rsid w:val="00E95B2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rsid w:val="00E95B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E95B28"/>
    <w:pPr>
      <w:ind w:left="720"/>
      <w:contextualSpacing/>
    </w:pPr>
    <w:rPr>
      <w:rFonts w:eastAsia="Calibri"/>
    </w:rPr>
  </w:style>
  <w:style w:type="paragraph" w:customStyle="1" w:styleId="14">
    <w:name w:val="Абзац списка1"/>
    <w:basedOn w:val="a"/>
    <w:rsid w:val="00E95B28"/>
    <w:pPr>
      <w:spacing w:line="360" w:lineRule="atLeast"/>
      <w:ind w:left="720" w:firstLine="709"/>
      <w:jc w:val="both"/>
    </w:pPr>
    <w:rPr>
      <w:rFonts w:ascii="Times New Roman CYR" w:eastAsia="Calibri" w:hAnsi="Times New Roman CYR" w:cs="Times New Roman CYR"/>
      <w:sz w:val="28"/>
      <w:szCs w:val="28"/>
    </w:rPr>
  </w:style>
  <w:style w:type="paragraph" w:customStyle="1" w:styleId="23">
    <w:name w:val="Абзац списка2"/>
    <w:basedOn w:val="a"/>
    <w:rsid w:val="00E95B28"/>
    <w:pPr>
      <w:widowControl w:val="0"/>
      <w:suppressAutoHyphens/>
      <w:ind w:left="720"/>
      <w:contextualSpacing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ListParagraph1">
    <w:name w:val="List Paragraph1"/>
    <w:basedOn w:val="a"/>
    <w:rsid w:val="00E95B28"/>
    <w:pPr>
      <w:tabs>
        <w:tab w:val="left" w:pos="709"/>
      </w:tabs>
      <w:suppressAutoHyphens/>
      <w:spacing w:after="200" w:line="276" w:lineRule="atLeast"/>
    </w:pPr>
    <w:rPr>
      <w:rFonts w:ascii="Arial" w:eastAsia="SimSun" w:hAnsi="Arial" w:cs="Arial"/>
      <w:color w:val="00000A"/>
      <w:kern w:val="1"/>
      <w:lang w:val="en-US" w:eastAsia="hi-IN" w:bidi="hi-IN"/>
    </w:rPr>
  </w:style>
  <w:style w:type="paragraph" w:customStyle="1" w:styleId="Default">
    <w:name w:val="Default"/>
    <w:rsid w:val="00E95B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-110">
    <w:name w:val="Цветная заливка - Акцент 11"/>
    <w:hidden/>
    <w:rsid w:val="00E9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rsid w:val="00E95B28"/>
    <w:rPr>
      <w:color w:val="0000FF"/>
      <w:u w:val="single"/>
    </w:rPr>
  </w:style>
  <w:style w:type="paragraph" w:customStyle="1" w:styleId="ConsPlusCell">
    <w:name w:val="ConsPlusCell"/>
    <w:rsid w:val="00E95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mphasis"/>
    <w:qFormat/>
    <w:rsid w:val="00E95B28"/>
    <w:rPr>
      <w:i/>
      <w:iCs/>
    </w:rPr>
  </w:style>
  <w:style w:type="character" w:styleId="af7">
    <w:name w:val="Strong"/>
    <w:qFormat/>
    <w:rsid w:val="00E95B28"/>
    <w:rPr>
      <w:b/>
      <w:bCs/>
    </w:rPr>
  </w:style>
  <w:style w:type="paragraph" w:customStyle="1" w:styleId="15">
    <w:name w:val="Обычный1"/>
    <w:rsid w:val="00E95B2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af8">
    <w:name w:val="Body Text"/>
    <w:basedOn w:val="a"/>
    <w:link w:val="af9"/>
    <w:unhideWhenUsed/>
    <w:rsid w:val="00E95B28"/>
    <w:pPr>
      <w:spacing w:after="120"/>
    </w:pPr>
    <w:rPr>
      <w:lang w:val="x-none" w:eastAsia="x-none"/>
    </w:rPr>
  </w:style>
  <w:style w:type="character" w:customStyle="1" w:styleId="af9">
    <w:name w:val="Основной текст Знак"/>
    <w:basedOn w:val="a0"/>
    <w:link w:val="af8"/>
    <w:rsid w:val="00E95B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Знак1"/>
    <w:basedOn w:val="a"/>
    <w:rsid w:val="00E95B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Цветной список — акцент 1"/>
    <w:basedOn w:val="a"/>
    <w:qFormat/>
    <w:rsid w:val="00E95B28"/>
    <w:pPr>
      <w:ind w:left="720"/>
      <w:contextualSpacing/>
    </w:pPr>
    <w:rPr>
      <w:sz w:val="28"/>
      <w:szCs w:val="28"/>
    </w:rPr>
  </w:style>
  <w:style w:type="paragraph" w:customStyle="1" w:styleId="afa">
    <w:name w:val="МОН"/>
    <w:basedOn w:val="a"/>
    <w:link w:val="afb"/>
    <w:rsid w:val="00E95B2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afb">
    <w:name w:val="МОН Знак"/>
    <w:link w:val="afa"/>
    <w:locked/>
    <w:rsid w:val="00E95B2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HeaderChar">
    <w:name w:val="Header Char"/>
    <w:locked/>
    <w:rsid w:val="00E95B28"/>
    <w:rPr>
      <w:rFonts w:ascii="Calibri" w:hAnsi="Calibri" w:cs="Times New Roman"/>
      <w:sz w:val="24"/>
      <w:szCs w:val="24"/>
      <w:lang w:val="x-none" w:eastAsia="ru-RU"/>
    </w:rPr>
  </w:style>
  <w:style w:type="paragraph" w:customStyle="1" w:styleId="font5">
    <w:name w:val="font5"/>
    <w:basedOn w:val="a"/>
    <w:rsid w:val="00E95B28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"/>
    <w:rsid w:val="00E95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E95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6">
    <w:name w:val="Знак Знак6"/>
    <w:locked/>
    <w:rsid w:val="00E95B28"/>
    <w:rPr>
      <w:rFonts w:ascii="TimesET" w:hAnsi="TimesET"/>
      <w:sz w:val="24"/>
      <w:lang w:val="ru-RU" w:eastAsia="ru-RU" w:bidi="ar-SA"/>
    </w:rPr>
  </w:style>
  <w:style w:type="paragraph" w:styleId="afc">
    <w:name w:val="List Paragraph"/>
    <w:basedOn w:val="a"/>
    <w:qFormat/>
    <w:rsid w:val="00E95B28"/>
    <w:pPr>
      <w:ind w:left="720"/>
      <w:contextualSpacing/>
    </w:pPr>
    <w:rPr>
      <w:rFonts w:eastAsia="Calibri"/>
    </w:rPr>
  </w:style>
  <w:style w:type="paragraph" w:customStyle="1" w:styleId="p66">
    <w:name w:val="p66"/>
    <w:basedOn w:val="a"/>
    <w:rsid w:val="00E95B28"/>
    <w:pPr>
      <w:spacing w:before="100" w:beforeAutospacing="1" w:after="100" w:afterAutospacing="1"/>
    </w:pPr>
  </w:style>
  <w:style w:type="character" w:customStyle="1" w:styleId="s6">
    <w:name w:val="s6"/>
    <w:basedOn w:val="a0"/>
    <w:rsid w:val="00E95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2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5915</Words>
  <Characters>33722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Воронова Л.Н.</cp:lastModifiedBy>
  <cp:revision>2</cp:revision>
  <cp:lastPrinted>2019-11-29T06:10:00Z</cp:lastPrinted>
  <dcterms:created xsi:type="dcterms:W3CDTF">2019-12-16T13:10:00Z</dcterms:created>
  <dcterms:modified xsi:type="dcterms:W3CDTF">2019-12-16T13:10:00Z</dcterms:modified>
</cp:coreProperties>
</file>