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:rsidR="00020E82" w:rsidRDefault="00020E82" w:rsidP="00020E82">
      <w:pPr>
        <w:pStyle w:val="ae"/>
        <w:ind w:left="5245" w:hanging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:rsidR="00804D58" w:rsidRPr="00020E82" w:rsidRDefault="00804D58" w:rsidP="00020E82">
      <w:pPr>
        <w:pStyle w:val="1"/>
        <w:spacing w:after="0" w:line="276" w:lineRule="auto"/>
        <w:ind w:left="0" w:right="0" w:firstLine="0"/>
        <w:jc w:val="left"/>
        <w:rPr>
          <w:lang w:val="ru-RU"/>
        </w:rPr>
      </w:pPr>
    </w:p>
    <w:p w:rsidR="00804D58" w:rsidRPr="00020E82" w:rsidRDefault="00804D58">
      <w:pPr>
        <w:pStyle w:val="1"/>
        <w:spacing w:after="0" w:line="276" w:lineRule="auto"/>
        <w:ind w:left="0" w:right="0" w:firstLine="284"/>
        <w:rPr>
          <w:lang w:val="ru-RU"/>
        </w:rPr>
      </w:pPr>
    </w:p>
    <w:p w:rsidR="00804D58" w:rsidRDefault="006763D5">
      <w:pPr>
        <w:pStyle w:val="1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04D58" w:rsidRDefault="006763D5" w:rsidP="00F27ED2">
      <w:pPr>
        <w:pStyle w:val="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:rsidR="00804D58" w:rsidRPr="00AF2275" w:rsidRDefault="006763D5" w:rsidP="00F27ED2">
      <w:pPr>
        <w:pStyle w:val="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F2275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AF227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F27ED2" w:rsidRPr="00AF2275" w:rsidRDefault="006763D5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 наличии)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 документа, удостоверяющего личность: вид документа, номер, серия, когда</w:t>
      </w:r>
    </w:p>
    <w:p w:rsidR="00804D58" w:rsidRPr="00AF2275" w:rsidRDefault="00F27ED2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выдан</w:t>
      </w:r>
      <w:r w:rsidR="006763D5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 физического лица,</w:t>
      </w:r>
    </w:p>
    <w:p w:rsidR="00804D58" w:rsidRPr="00AF2275" w:rsidRDefault="006763D5" w:rsidP="0082644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адрес, </w:t>
      </w:r>
    </w:p>
    <w:p w:rsidR="00F27ED2" w:rsidRPr="00AF2275" w:rsidRDefault="00F27ED2" w:rsidP="00F27E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адрес электронной почты,</w:t>
      </w:r>
    </w:p>
    <w:p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контактный телефон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представителя заявителя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необходимости), адрес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электронной почты и контактный</w:t>
      </w:r>
    </w:p>
    <w:p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804D58" w:rsidRDefault="00804D58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020E82" w:rsidRDefault="00020E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020E82" w:rsidRDefault="00020E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804D58" w:rsidRDefault="006763D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zh-CN" w:bidi="en-US"/>
        </w:rPr>
        <w:lastRenderedPageBreak/>
        <w:t>Запрос о предоставлении муниципальной услуги</w:t>
      </w:r>
    </w:p>
    <w:p w:rsidR="00804D58" w:rsidRDefault="00804D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Прошу (в зависимости от варианта обращения): </w:t>
      </w:r>
    </w:p>
    <w:p w:rsidR="00065ADE" w:rsidRPr="0082644D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право производства земляных работ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(не менее трех), обозначающих зону производства земляных работ,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указать 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интервал планируемых сроков работ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целях (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цель и наименование работ)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Прилагаю </w:t>
      </w:r>
      <w:r w:rsidR="001F2217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(нужное выбрать (подчеркнуть)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:</w:t>
      </w:r>
      <w:r w:rsidR="001F2217" w:rsidRPr="0082644D">
        <w:t xml:space="preserve"> 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отдельные графические материалы,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и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ы,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сведения, указанны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запросе и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запроса.</w:t>
      </w:r>
    </w:p>
    <w:p w:rsidR="00804D58" w:rsidRDefault="0082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Ответственный за проведение земляных работ (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 обращения по </w:t>
      </w:r>
      <w:proofErr w:type="spellStart"/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5.1.1.1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:rsidR="00804D58" w:rsidRPr="00E520ED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выдать ордер на производство 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земляных работ </w:t>
      </w:r>
      <w:r w:rsidR="00942B5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 рамках региональной программы по социальной газификации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на земельном участке по адресу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1C54F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="0082644D" w:rsidRPr="001C54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обращения по </w:t>
      </w:r>
      <w:proofErr w:type="spellStart"/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5.1.1.2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выдать ордер на право производства аварийно-восстановительных работ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,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обозначающих зону производства земляных работ</w:t>
      </w:r>
      <w:r w:rsidR="0082644D" w:rsidRPr="00D13A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. Наименование организации, которая будет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lastRenderedPageBreak/>
        <w:t>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065ADE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</w:t>
      </w:r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</w:t>
      </w:r>
      <w:proofErr w:type="spellStart"/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пп</w:t>
      </w:r>
      <w:proofErr w:type="spellEnd"/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5.1.1.3 пункта 5.1);</w:t>
      </w:r>
    </w:p>
    <w:p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переоформить (продлить) ордер на право производства земляных работ 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ранее выданного ордера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№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ранее выданного ордера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в связи с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причину переоформления (продления)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установив срок окончания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срок при необходимости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B9665C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</w:t>
      </w:r>
      <w:proofErr w:type="spellStart"/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5.1.1.4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);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</w:p>
    <w:p w:rsidR="006763D5" w:rsidRDefault="006763D5" w:rsidP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закрыть ордер от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№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регистрационный номер исполнительной документации в ИСОГД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 случае строительства инженерных коммуникаций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(для обращения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5.1.1.5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). </w:t>
      </w:r>
    </w:p>
    <w:p w:rsidR="00804D58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</w:p>
    <w:p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К запросу прилагаю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):</w:t>
      </w:r>
    </w:p>
    <w:p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:rsidR="00804D58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</w:p>
    <w:tbl>
      <w:tblPr>
        <w:tblStyle w:val="ad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804D58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:rsidR="00804D58" w:rsidRDefault="006763D5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MS Mincho" w:hAnsi="Times New Roman" w:cs="Times New Roman"/>
          <w:color w:val="000000" w:themeColor="text1"/>
          <w:sz w:val="27"/>
          <w:szCs w:val="27"/>
          <w:lang w:eastAsia="zh-CN" w:bidi="en-US"/>
        </w:rPr>
        <w:t>Дата «___» __________ 20___</w:t>
      </w:r>
    </w:p>
    <w:sectPr w:rsidR="00804D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5570"/>
    <w:multiLevelType w:val="multilevel"/>
    <w:tmpl w:val="DD7C6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8"/>
    <w:rsid w:val="00020E82"/>
    <w:rsid w:val="00065ADE"/>
    <w:rsid w:val="000718EF"/>
    <w:rsid w:val="00074906"/>
    <w:rsid w:val="001F2217"/>
    <w:rsid w:val="00432B87"/>
    <w:rsid w:val="00597830"/>
    <w:rsid w:val="006763D5"/>
    <w:rsid w:val="00804D58"/>
    <w:rsid w:val="0082644D"/>
    <w:rsid w:val="00865924"/>
    <w:rsid w:val="008660F4"/>
    <w:rsid w:val="008767BB"/>
    <w:rsid w:val="008B146B"/>
    <w:rsid w:val="00942B5D"/>
    <w:rsid w:val="00A4551E"/>
    <w:rsid w:val="00A60D43"/>
    <w:rsid w:val="00AF2275"/>
    <w:rsid w:val="00B9665C"/>
    <w:rsid w:val="00C27F11"/>
    <w:rsid w:val="00C37A15"/>
    <w:rsid w:val="00E520ED"/>
    <w:rsid w:val="00F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3A69"/>
  <w15:docId w15:val="{544AB9E6-2458-4203-B3A8-804AA8CC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приложения Знак"/>
    <w:basedOn w:val="a0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3"/>
    <w:link w:val="2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a4">
    <w:name w:val="Текст выноски Знак"/>
    <w:basedOn w:val="a0"/>
    <w:uiPriority w:val="99"/>
    <w:semiHidden/>
    <w:qFormat/>
    <w:rsid w:val="00044F6A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561467"/>
    <w:pPr>
      <w:ind w:left="720"/>
      <w:contextualSpacing/>
    </w:pPr>
  </w:style>
  <w:style w:type="paragraph" w:customStyle="1" w:styleId="ab">
    <w:name w:val="обычный приложения"/>
    <w:basedOn w:val="a"/>
    <w:qFormat/>
    <w:rsid w:val="00561467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0">
    <w:name w:val="АР Прил 2"/>
    <w:basedOn w:val="ab"/>
    <w:qFormat/>
    <w:rsid w:val="00561467"/>
  </w:style>
  <w:style w:type="paragraph" w:customStyle="1" w:styleId="1">
    <w:name w:val="Цитата1"/>
    <w:basedOn w:val="a"/>
    <w:qFormat/>
    <w:rsid w:val="0056146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styleId="ac">
    <w:name w:val="Balloon Text"/>
    <w:basedOn w:val="a"/>
    <w:uiPriority w:val="99"/>
    <w:semiHidden/>
    <w:unhideWhenUsed/>
    <w:qFormat/>
    <w:rsid w:val="00044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6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20E82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Иванцова Н.А.</cp:lastModifiedBy>
  <cp:revision>2</cp:revision>
  <dcterms:created xsi:type="dcterms:W3CDTF">2025-10-23T08:50:00Z</dcterms:created>
  <dcterms:modified xsi:type="dcterms:W3CDTF">2025-10-23T08:50:00Z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