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03" w:rsidRDefault="00B52D03" w:rsidP="00B52D03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DD673A" w:rsidRDefault="00DD673A" w:rsidP="00B52D03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DD673A" w:rsidRDefault="00DD673A" w:rsidP="00B52D03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DD673A" w:rsidRPr="00B52D03" w:rsidRDefault="00DD673A" w:rsidP="00B52D03">
      <w:pPr>
        <w:widowControl/>
        <w:jc w:val="center"/>
        <w:rPr>
          <w:rFonts w:ascii="Times New Roman" w:eastAsia="Times New Roman" w:hAnsi="Times New Roman" w:cs="Times New Roman"/>
          <w:b/>
          <w:color w:val="FF00FF"/>
          <w:szCs w:val="20"/>
          <w:lang w:bidi="ar-SA"/>
        </w:rPr>
      </w:pPr>
    </w:p>
    <w:p w:rsidR="00B52D03" w:rsidRPr="00B52D03" w:rsidRDefault="00B52D03" w:rsidP="00B52D03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B52D03" w:rsidRPr="00B52D03" w:rsidRDefault="00B52D03" w:rsidP="00B52D03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B52D03" w:rsidRPr="00B52D03" w:rsidRDefault="00B52D03" w:rsidP="00B52D0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B52D03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B52D03" w:rsidRPr="00B52D03" w:rsidRDefault="00DD673A" w:rsidP="00B52D0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МОСКОВСКОЙ </w:t>
      </w:r>
      <w:bookmarkStart w:id="0" w:name="_GoBack"/>
      <w:bookmarkEnd w:id="0"/>
      <w:r w:rsidR="00B52D03" w:rsidRPr="00B52D03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ОБЛАСТИ</w:t>
      </w:r>
    </w:p>
    <w:p w:rsidR="00B52D03" w:rsidRPr="00B52D03" w:rsidRDefault="00B52D03" w:rsidP="00B52D03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B52D03" w:rsidRPr="00B52D03" w:rsidRDefault="00B52D03" w:rsidP="00B52D0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B52D03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B52D03" w:rsidRPr="00B52D03" w:rsidRDefault="00B52D03" w:rsidP="00B52D0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52D03" w:rsidRPr="00B52D03" w:rsidRDefault="00B52D03" w:rsidP="00B52D03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B52D03" w:rsidRPr="00DD673A" w:rsidRDefault="00B52D03" w:rsidP="00B52D03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D673A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="008D78FA" w:rsidRPr="00DD673A">
        <w:rPr>
          <w:rFonts w:ascii="Times New Roman" w:eastAsia="Times New Roman" w:hAnsi="Times New Roman" w:cs="Times New Roman"/>
          <w:color w:val="auto"/>
          <w:lang w:bidi="ar-SA"/>
        </w:rPr>
        <w:t>30.03.2022</w:t>
      </w:r>
      <w:r w:rsidRPr="00DD673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D673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DD673A">
        <w:rPr>
          <w:rFonts w:ascii="Times New Roman" w:eastAsia="Times New Roman" w:hAnsi="Times New Roman" w:cs="Times New Roman"/>
          <w:color w:val="auto"/>
          <w:lang w:bidi="ar-SA"/>
        </w:rPr>
        <w:t xml:space="preserve"> № </w:t>
      </w:r>
      <w:r w:rsidR="008D78FA" w:rsidRPr="00DD673A">
        <w:rPr>
          <w:rFonts w:ascii="Times New Roman" w:eastAsia="Times New Roman" w:hAnsi="Times New Roman" w:cs="Times New Roman"/>
          <w:color w:val="auto"/>
          <w:lang w:bidi="ar-SA"/>
        </w:rPr>
        <w:t>832</w:t>
      </w:r>
    </w:p>
    <w:p w:rsidR="00B52D03" w:rsidRPr="00B52D03" w:rsidRDefault="00B52D03" w:rsidP="00B52D03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52D03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2F71DF" w:rsidRDefault="002F71DF">
      <w:pPr>
        <w:spacing w:before="60" w:after="60" w:line="240" w:lineRule="exact"/>
        <w:rPr>
          <w:sz w:val="19"/>
          <w:szCs w:val="19"/>
        </w:rPr>
      </w:pPr>
    </w:p>
    <w:p w:rsidR="002F71DF" w:rsidRDefault="002F71DF">
      <w:pPr>
        <w:rPr>
          <w:sz w:val="2"/>
          <w:szCs w:val="2"/>
        </w:rPr>
        <w:sectPr w:rsidR="002F71DF" w:rsidSect="00B52D03">
          <w:pgSz w:w="11900" w:h="16840"/>
          <w:pgMar w:top="284" w:right="0" w:bottom="2386" w:left="0" w:header="0" w:footer="3" w:gutter="0"/>
          <w:pgNumType w:start="7"/>
          <w:cols w:space="720"/>
          <w:noEndnote/>
          <w:docGrid w:linePitch="360"/>
        </w:sectPr>
      </w:pPr>
    </w:p>
    <w:p w:rsidR="002F71DF" w:rsidRDefault="00795A05">
      <w:pPr>
        <w:pStyle w:val="20"/>
        <w:shd w:val="clear" w:color="auto" w:fill="auto"/>
        <w:spacing w:after="386"/>
        <w:ind w:left="380" w:right="4840"/>
      </w:pPr>
      <w:r>
        <w:lastRenderedPageBreak/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B52D03">
        <w:rPr>
          <w:lang w:eastAsia="en-US" w:bidi="en-US"/>
        </w:rPr>
        <w:t xml:space="preserve">.7. </w:t>
      </w:r>
      <w:r>
        <w:t>Земельного кодекса Российской Федерации по адресу (местоположение): Московская область, г. Домодедово, мкр. Центральный, ул. Кирова в пользу Государственного унитарного предприятия Московской области «Электросеть» в целях размещения инженерных сооружений местного значения, либо необходимых для технологического присоединения к сетям инженерно-технического обеспечения, а также сооружений, которые переносятся в связи с изъятием земельных участков, для муниципальных нужд</w:t>
      </w:r>
    </w:p>
    <w:p w:rsidR="002F71DF" w:rsidRDefault="00795A05">
      <w:pPr>
        <w:pStyle w:val="20"/>
        <w:shd w:val="clear" w:color="auto" w:fill="auto"/>
        <w:spacing w:after="466" w:line="317" w:lineRule="exact"/>
        <w:ind w:left="540" w:firstLine="700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городской округ Домодедово, учитывая ходатайство Государственного унитарного предприятия Московской области «Электросеть» от 14.02.2022 № Р001- 8366740150-56565431,</w:t>
      </w:r>
    </w:p>
    <w:p w:rsidR="002F71DF" w:rsidRDefault="00795A05">
      <w:pPr>
        <w:pStyle w:val="10"/>
        <w:keepNext/>
        <w:keepLines/>
        <w:shd w:val="clear" w:color="auto" w:fill="auto"/>
        <w:spacing w:before="0" w:after="108" w:line="260" w:lineRule="exact"/>
        <w:ind w:left="4200"/>
      </w:pPr>
      <w:bookmarkStart w:id="1" w:name="bookmark0"/>
      <w:r>
        <w:t>ПОСТАНОВЛЯЮ:</w:t>
      </w:r>
      <w:bookmarkEnd w:id="1"/>
    </w:p>
    <w:p w:rsidR="002F71DF" w:rsidRDefault="00795A05">
      <w:pPr>
        <w:pStyle w:val="20"/>
        <w:numPr>
          <w:ilvl w:val="0"/>
          <w:numId w:val="1"/>
        </w:numPr>
        <w:shd w:val="clear" w:color="auto" w:fill="auto"/>
        <w:tabs>
          <w:tab w:val="left" w:pos="1825"/>
        </w:tabs>
        <w:spacing w:after="138" w:line="317" w:lineRule="exact"/>
        <w:ind w:left="380" w:firstLine="700"/>
      </w:pPr>
      <w:r>
        <w:t>Установить публичный сервитут на срок 588 месяцев в отношении земель, государственная собственность на которые не разграничена площадью 300 кв., в пользу Государственного унитарного предприятия Московской области «Электросеть», в целях размещения инженерных сооружений местного значения, либо необходимых для</w:t>
      </w:r>
      <w:r>
        <w:br w:type="page"/>
      </w:r>
      <w:r>
        <w:lastRenderedPageBreak/>
        <w:t>технологического присоединения к сетям инженерно-технического обеспечения, а также сооружений, которые переносятся в связи с изъятием земельных участков, для муниципальных нужд, в границах в соответствии с приложением к настоящему Постановлению.</w:t>
      </w:r>
    </w:p>
    <w:p w:rsidR="002F71DF" w:rsidRDefault="00795A05" w:rsidP="00B52D03">
      <w:pPr>
        <w:pStyle w:val="20"/>
        <w:shd w:val="clear" w:color="auto" w:fill="auto"/>
        <w:spacing w:line="220" w:lineRule="exact"/>
        <w:jc w:val="center"/>
      </w:pPr>
      <w:r>
        <w:t>Порядок расчета и внесения платы за публичный сервитут не требуется.</w:t>
      </w:r>
    </w:p>
    <w:p w:rsidR="002F71DF" w:rsidRDefault="00795A05">
      <w:pPr>
        <w:pStyle w:val="20"/>
        <w:shd w:val="clear" w:color="auto" w:fill="auto"/>
        <w:tabs>
          <w:tab w:val="left" w:pos="3010"/>
          <w:tab w:val="left" w:pos="8602"/>
        </w:tabs>
        <w:spacing w:line="317" w:lineRule="exact"/>
        <w:ind w:left="380" w:firstLine="700"/>
      </w:pPr>
      <w:r>
        <w:t>Составление графика проведения работ при осуществлении деятельности, для обеспечения которой</w:t>
      </w:r>
      <w:r>
        <w:tab/>
        <w:t>устанавливается публичный сервитут, не</w:t>
      </w:r>
      <w:r>
        <w:tab/>
        <w:t>требуется.</w:t>
      </w:r>
    </w:p>
    <w:p w:rsidR="002F71DF" w:rsidRDefault="00795A05">
      <w:pPr>
        <w:pStyle w:val="20"/>
        <w:shd w:val="clear" w:color="auto" w:fill="auto"/>
        <w:spacing w:after="60" w:line="317" w:lineRule="exact"/>
        <w:ind w:left="380" w:right="500" w:firstLine="700"/>
      </w:pPr>
      <w:r>
        <w:t>Государственное унитарное предприятие Московской области «Электросеть»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сооружения, для размещения которого был установлен публичный сервитут.</w:t>
      </w:r>
    </w:p>
    <w:p w:rsidR="002F71DF" w:rsidRDefault="00795A05">
      <w:pPr>
        <w:pStyle w:val="20"/>
        <w:numPr>
          <w:ilvl w:val="0"/>
          <w:numId w:val="1"/>
        </w:numPr>
        <w:shd w:val="clear" w:color="auto" w:fill="auto"/>
        <w:tabs>
          <w:tab w:val="left" w:pos="1832"/>
        </w:tabs>
        <w:spacing w:after="60" w:line="317" w:lineRule="exact"/>
        <w:ind w:left="380" w:firstLine="700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</w:t>
      </w:r>
    </w:p>
    <w:p w:rsidR="002F71DF" w:rsidRDefault="00795A05">
      <w:pPr>
        <w:pStyle w:val="20"/>
        <w:numPr>
          <w:ilvl w:val="0"/>
          <w:numId w:val="1"/>
        </w:numPr>
        <w:shd w:val="clear" w:color="auto" w:fill="auto"/>
        <w:tabs>
          <w:tab w:val="left" w:pos="1832"/>
        </w:tabs>
        <w:spacing w:after="60" w:line="317" w:lineRule="exact"/>
        <w:ind w:left="380" w:firstLine="700"/>
      </w:pPr>
      <w:r>
        <w:t xml:space="preserve">Администрации в течение 5 рабочих дней опубликовать настоящее Постановление (без приложений) в муниципальной газете городского округа Домодедово "Призыв" и разместить на официальном информационном сайте администрации - </w:t>
      </w:r>
      <w:r>
        <w:rPr>
          <w:lang w:val="en-US" w:eastAsia="en-US" w:bidi="en-US"/>
        </w:rPr>
        <w:t>https</w:t>
      </w:r>
      <w:r w:rsidRPr="00B52D03">
        <w:rPr>
          <w:lang w:eastAsia="en-US" w:bidi="en-US"/>
        </w:rPr>
        <w:t xml:space="preserve"> ://</w:t>
      </w:r>
      <w:r>
        <w:rPr>
          <w:lang w:val="en-US" w:eastAsia="en-US" w:bidi="en-US"/>
        </w:rPr>
        <w:t>www</w:t>
      </w:r>
      <w:r w:rsidRPr="00B52D03">
        <w:rPr>
          <w:lang w:eastAsia="en-US" w:bidi="en-US"/>
        </w:rPr>
        <w:t xml:space="preserve">. </w:t>
      </w:r>
      <w:r>
        <w:rPr>
          <w:lang w:val="en-US" w:eastAsia="en-US" w:bidi="en-US"/>
        </w:rPr>
        <w:t>domod</w:t>
      </w:r>
      <w:r w:rsidRPr="00B52D03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B52D03">
        <w:rPr>
          <w:lang w:eastAsia="en-US" w:bidi="en-US"/>
        </w:rPr>
        <w:t>/.</w:t>
      </w:r>
    </w:p>
    <w:p w:rsidR="002F71DF" w:rsidRDefault="00795A05">
      <w:pPr>
        <w:pStyle w:val="20"/>
        <w:numPr>
          <w:ilvl w:val="0"/>
          <w:numId w:val="1"/>
        </w:numPr>
        <w:shd w:val="clear" w:color="auto" w:fill="auto"/>
        <w:tabs>
          <w:tab w:val="left" w:pos="1832"/>
        </w:tabs>
        <w:spacing w:after="60" w:line="317" w:lineRule="exact"/>
        <w:ind w:left="380" w:firstLine="700"/>
      </w:pPr>
      <w:r>
        <w:t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2F71DF" w:rsidRDefault="00795A05">
      <w:pPr>
        <w:pStyle w:val="20"/>
        <w:numPr>
          <w:ilvl w:val="0"/>
          <w:numId w:val="1"/>
        </w:numPr>
        <w:shd w:val="clear" w:color="auto" w:fill="auto"/>
        <w:tabs>
          <w:tab w:val="left" w:pos="1832"/>
        </w:tabs>
        <w:spacing w:after="1698" w:line="317" w:lineRule="exact"/>
        <w:ind w:left="380" w:firstLine="700"/>
      </w:pPr>
      <w:r>
        <w:t>Контроль за выполнением настоящего Постановления возложить на заместителя главы администрации Хрусталеву Е.М.</w:t>
      </w:r>
    </w:p>
    <w:p w:rsidR="002F71DF" w:rsidRDefault="00DD673A">
      <w:pPr>
        <w:pStyle w:val="20"/>
        <w:shd w:val="clear" w:color="auto" w:fill="auto"/>
        <w:spacing w:line="220" w:lineRule="exact"/>
        <w:ind w:left="48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4928870</wp:posOffset>
                </wp:positionH>
                <wp:positionV relativeFrom="paragraph">
                  <wp:posOffset>-11430</wp:posOffset>
                </wp:positionV>
                <wp:extent cx="895985" cy="139700"/>
                <wp:effectExtent l="4445" t="0" r="4445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1DF" w:rsidRDefault="00795A05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М.А. Ежокин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1pt;margin-top:-.9pt;width:70.55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+0rAIAAKg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" filled="f" stroked="f">
                <v:textbox style="mso-fit-shape-to-text:t" inset="0,0,0,0">
                  <w:txbxContent>
                    <w:p w:rsidR="002F71DF" w:rsidRDefault="00795A05">
                      <w:pPr>
                        <w:pStyle w:val="2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2Exact0"/>
                        </w:rPr>
                        <w:t>М.А. Ежокин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52D03">
        <w:rPr>
          <w:rStyle w:val="21"/>
        </w:rPr>
        <w:t>Г</w:t>
      </w:r>
      <w:r w:rsidR="00795A05">
        <w:rPr>
          <w:rStyle w:val="21"/>
        </w:rPr>
        <w:t>лава городского округа</w:t>
      </w:r>
    </w:p>
    <w:sectPr w:rsidR="002F71DF" w:rsidSect="00B52D03">
      <w:type w:val="continuous"/>
      <w:pgSz w:w="11900" w:h="16840"/>
      <w:pgMar w:top="851" w:right="931" w:bottom="2386" w:left="13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9A7" w:rsidRDefault="00E309A7">
      <w:r>
        <w:separator/>
      </w:r>
    </w:p>
  </w:endnote>
  <w:endnote w:type="continuationSeparator" w:id="0">
    <w:p w:rsidR="00E309A7" w:rsidRDefault="00E3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9A7" w:rsidRDefault="00E309A7"/>
  </w:footnote>
  <w:footnote w:type="continuationSeparator" w:id="0">
    <w:p w:rsidR="00E309A7" w:rsidRDefault="00E309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64541"/>
    <w:multiLevelType w:val="multilevel"/>
    <w:tmpl w:val="2236C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DF"/>
    <w:rsid w:val="002F71DF"/>
    <w:rsid w:val="00795A05"/>
    <w:rsid w:val="008D78FA"/>
    <w:rsid w:val="009C2A56"/>
    <w:rsid w:val="00B52D03"/>
    <w:rsid w:val="00DD673A"/>
    <w:rsid w:val="00E3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52D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D03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52D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D0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Борзова А.В.</dc:creator>
  <cp:lastModifiedBy>Борзова А.В.</cp:lastModifiedBy>
  <cp:revision>2</cp:revision>
  <cp:lastPrinted>2022-03-26T09:34:00Z</cp:lastPrinted>
  <dcterms:created xsi:type="dcterms:W3CDTF">2022-03-30T13:12:00Z</dcterms:created>
  <dcterms:modified xsi:type="dcterms:W3CDTF">2022-03-30T13:12:00Z</dcterms:modified>
</cp:coreProperties>
</file>