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28ECF" w14:textId="2FBC4623" w:rsidR="0031567E" w:rsidRPr="000841CF" w:rsidRDefault="0031567E" w:rsidP="006C4133">
      <w:pPr>
        <w:spacing w:line="360" w:lineRule="auto"/>
        <w:ind w:firstLine="5387"/>
        <w:jc w:val="right"/>
        <w:rPr>
          <w:rFonts w:cs="Times New Roman"/>
          <w:sz w:val="24"/>
          <w:szCs w:val="24"/>
        </w:rPr>
      </w:pPr>
      <w:r w:rsidRPr="000841CF">
        <w:rPr>
          <w:rFonts w:cs="Times New Roman"/>
          <w:sz w:val="24"/>
          <w:szCs w:val="24"/>
        </w:rPr>
        <w:t>Приложение к постановлению Администрации городского округа</w:t>
      </w:r>
    </w:p>
    <w:p w14:paraId="64DB6F79" w14:textId="34B31F2F" w:rsidR="0031567E" w:rsidRPr="000841CF" w:rsidRDefault="0031567E" w:rsidP="006C4133">
      <w:pPr>
        <w:spacing w:line="360" w:lineRule="auto"/>
        <w:ind w:firstLine="5387"/>
        <w:jc w:val="right"/>
        <w:rPr>
          <w:rFonts w:cs="Times New Roman"/>
          <w:sz w:val="24"/>
          <w:szCs w:val="24"/>
        </w:rPr>
      </w:pPr>
      <w:r w:rsidRPr="000841CF">
        <w:rPr>
          <w:rFonts w:cs="Times New Roman"/>
          <w:sz w:val="24"/>
          <w:szCs w:val="24"/>
        </w:rPr>
        <w:t xml:space="preserve">от </w:t>
      </w:r>
      <w:r w:rsidR="000D63E8">
        <w:rPr>
          <w:rFonts w:cs="Times New Roman"/>
          <w:sz w:val="24"/>
          <w:szCs w:val="24"/>
        </w:rPr>
        <w:t>18.10.2021</w:t>
      </w:r>
      <w:r w:rsidRPr="000841CF">
        <w:rPr>
          <w:rFonts w:cs="Times New Roman"/>
          <w:sz w:val="24"/>
          <w:szCs w:val="24"/>
        </w:rPr>
        <w:t xml:space="preserve"> №</w:t>
      </w:r>
      <w:r w:rsidR="000D63E8">
        <w:rPr>
          <w:rFonts w:cs="Times New Roman"/>
          <w:sz w:val="24"/>
          <w:szCs w:val="24"/>
        </w:rPr>
        <w:t>2375</w:t>
      </w:r>
      <w:bookmarkStart w:id="0" w:name="_GoBack"/>
      <w:bookmarkEnd w:id="0"/>
    </w:p>
    <w:p w14:paraId="11064618" w14:textId="755833E8" w:rsidR="006C4133" w:rsidRPr="000841CF" w:rsidRDefault="0031567E" w:rsidP="006C4133">
      <w:pPr>
        <w:spacing w:line="360" w:lineRule="auto"/>
        <w:ind w:firstLine="5387"/>
        <w:jc w:val="right"/>
        <w:rPr>
          <w:rFonts w:cs="Times New Roman"/>
          <w:sz w:val="24"/>
          <w:szCs w:val="24"/>
        </w:rPr>
      </w:pPr>
      <w:r w:rsidRPr="000841CF">
        <w:rPr>
          <w:rFonts w:cs="Times New Roman"/>
          <w:sz w:val="24"/>
          <w:szCs w:val="24"/>
        </w:rPr>
        <w:t>«УТВЕРЖДЕНА</w:t>
      </w:r>
    </w:p>
    <w:p w14:paraId="38BBB2DA" w14:textId="71037F5C" w:rsidR="006C4133" w:rsidRPr="000841CF" w:rsidRDefault="00577B7F" w:rsidP="006C4133">
      <w:pPr>
        <w:spacing w:line="360" w:lineRule="auto"/>
        <w:ind w:firstLine="5387"/>
        <w:jc w:val="right"/>
        <w:rPr>
          <w:rFonts w:cs="Times New Roman"/>
          <w:sz w:val="24"/>
          <w:szCs w:val="24"/>
        </w:rPr>
      </w:pPr>
      <w:r w:rsidRPr="000841CF">
        <w:rPr>
          <w:rFonts w:cs="Times New Roman"/>
          <w:sz w:val="24"/>
          <w:szCs w:val="24"/>
        </w:rPr>
        <w:t>п</w:t>
      </w:r>
      <w:r w:rsidR="006C4133" w:rsidRPr="000841CF">
        <w:rPr>
          <w:rFonts w:cs="Times New Roman"/>
          <w:sz w:val="24"/>
          <w:szCs w:val="24"/>
        </w:rPr>
        <w:t xml:space="preserve">остановлением </w:t>
      </w:r>
    </w:p>
    <w:p w14:paraId="13C92E83" w14:textId="77777777" w:rsidR="006C4133" w:rsidRPr="000841CF" w:rsidRDefault="006C4133" w:rsidP="006C4133">
      <w:pPr>
        <w:spacing w:line="360" w:lineRule="auto"/>
        <w:ind w:firstLine="5387"/>
        <w:jc w:val="right"/>
        <w:rPr>
          <w:rFonts w:cs="Times New Roman"/>
          <w:sz w:val="24"/>
          <w:szCs w:val="24"/>
        </w:rPr>
      </w:pPr>
      <w:r w:rsidRPr="000841CF">
        <w:rPr>
          <w:rFonts w:cs="Times New Roman"/>
          <w:sz w:val="24"/>
          <w:szCs w:val="24"/>
        </w:rPr>
        <w:t xml:space="preserve">Администрации городского округа Домодедово </w:t>
      </w:r>
    </w:p>
    <w:p w14:paraId="280A1ED9" w14:textId="6C355612" w:rsidR="006C4133" w:rsidRPr="000841CF" w:rsidRDefault="00577B7F" w:rsidP="006C4133">
      <w:pPr>
        <w:spacing w:line="360" w:lineRule="auto"/>
        <w:ind w:firstLine="5387"/>
        <w:jc w:val="right"/>
        <w:rPr>
          <w:rFonts w:cs="Times New Roman"/>
          <w:sz w:val="24"/>
          <w:szCs w:val="24"/>
        </w:rPr>
      </w:pPr>
      <w:r w:rsidRPr="000841CF">
        <w:rPr>
          <w:rFonts w:cs="Times New Roman"/>
          <w:sz w:val="24"/>
          <w:szCs w:val="24"/>
        </w:rPr>
        <w:t>о</w:t>
      </w:r>
      <w:r w:rsidR="006C4133" w:rsidRPr="000841CF">
        <w:rPr>
          <w:rFonts w:cs="Times New Roman"/>
          <w:sz w:val="24"/>
          <w:szCs w:val="24"/>
        </w:rPr>
        <w:t>т</w:t>
      </w:r>
      <w:r w:rsidR="0031567E" w:rsidRPr="000841CF">
        <w:rPr>
          <w:rFonts w:cs="Times New Roman"/>
          <w:sz w:val="24"/>
          <w:szCs w:val="24"/>
        </w:rPr>
        <w:t xml:space="preserve"> 31.10.2019</w:t>
      </w:r>
      <w:r w:rsidR="006C4133" w:rsidRPr="000841CF">
        <w:rPr>
          <w:rFonts w:cs="Times New Roman"/>
          <w:sz w:val="24"/>
          <w:szCs w:val="24"/>
        </w:rPr>
        <w:t xml:space="preserve"> №</w:t>
      </w:r>
      <w:r w:rsidR="0031567E" w:rsidRPr="000841CF">
        <w:rPr>
          <w:rFonts w:cs="Times New Roman"/>
          <w:sz w:val="24"/>
          <w:szCs w:val="24"/>
        </w:rPr>
        <w:t xml:space="preserve"> 2298</w:t>
      </w:r>
      <w:r w:rsidR="00342FB0" w:rsidRPr="000841CF">
        <w:rPr>
          <w:rFonts w:cs="Times New Roman"/>
          <w:sz w:val="24"/>
          <w:szCs w:val="24"/>
        </w:rPr>
        <w:t>»</w:t>
      </w:r>
    </w:p>
    <w:tbl>
      <w:tblPr>
        <w:tblW w:w="14616" w:type="dxa"/>
        <w:tblInd w:w="93" w:type="dxa"/>
        <w:tblLook w:val="04A0" w:firstRow="1" w:lastRow="0" w:firstColumn="1" w:lastColumn="0" w:noHBand="0" w:noVBand="1"/>
      </w:tblPr>
      <w:tblGrid>
        <w:gridCol w:w="13810"/>
        <w:gridCol w:w="403"/>
        <w:gridCol w:w="403"/>
      </w:tblGrid>
      <w:tr w:rsidR="006C4133" w:rsidRPr="000841CF" w14:paraId="337947FE" w14:textId="77777777" w:rsidTr="006C4133">
        <w:trPr>
          <w:trHeight w:val="300"/>
        </w:trPr>
        <w:tc>
          <w:tcPr>
            <w:tcW w:w="7603" w:type="dxa"/>
            <w:tcBorders>
              <w:top w:val="nil"/>
              <w:left w:val="nil"/>
              <w:bottom w:val="nil"/>
              <w:right w:val="nil"/>
            </w:tcBorders>
            <w:shd w:val="clear" w:color="auto" w:fill="auto"/>
            <w:noWrap/>
            <w:vAlign w:val="bottom"/>
          </w:tcPr>
          <w:p w14:paraId="274E3AB5" w14:textId="77777777" w:rsidR="006C4133" w:rsidRPr="000841CF"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F2EFD5A" w14:textId="77777777" w:rsidR="006C4133" w:rsidRPr="000841CF"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48BA7076" w14:textId="77777777" w:rsidR="006C4133" w:rsidRPr="000841CF" w:rsidRDefault="006C4133" w:rsidP="006C4133">
            <w:pPr>
              <w:jc w:val="right"/>
              <w:rPr>
                <w:rFonts w:cs="Times New Roman"/>
                <w:color w:val="000000"/>
                <w:sz w:val="24"/>
                <w:szCs w:val="24"/>
              </w:rPr>
            </w:pPr>
          </w:p>
        </w:tc>
      </w:tr>
      <w:tr w:rsidR="006C4133" w:rsidRPr="000841CF" w14:paraId="65D7A87F" w14:textId="77777777" w:rsidTr="006C4133">
        <w:trPr>
          <w:trHeight w:val="300"/>
        </w:trPr>
        <w:tc>
          <w:tcPr>
            <w:tcW w:w="7825" w:type="dxa"/>
            <w:gridSpan w:val="2"/>
            <w:tcBorders>
              <w:top w:val="nil"/>
              <w:left w:val="nil"/>
              <w:bottom w:val="nil"/>
              <w:right w:val="nil"/>
            </w:tcBorders>
            <w:shd w:val="clear" w:color="auto" w:fill="auto"/>
            <w:noWrap/>
            <w:vAlign w:val="bottom"/>
          </w:tcPr>
          <w:p w14:paraId="4ECBAF0B" w14:textId="77777777" w:rsidR="006C4133" w:rsidRPr="000841CF"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70715AE" w14:textId="77777777" w:rsidR="006C4133" w:rsidRPr="000841CF" w:rsidRDefault="006C4133" w:rsidP="006C4133">
            <w:pPr>
              <w:jc w:val="right"/>
              <w:rPr>
                <w:rFonts w:cs="Times New Roman"/>
                <w:color w:val="000000"/>
                <w:sz w:val="24"/>
                <w:szCs w:val="24"/>
              </w:rPr>
            </w:pPr>
          </w:p>
        </w:tc>
      </w:tr>
      <w:tr w:rsidR="006C4133" w:rsidRPr="000841CF" w14:paraId="3BBDB17C" w14:textId="77777777" w:rsidTr="006C4133">
        <w:trPr>
          <w:trHeight w:val="282"/>
        </w:trPr>
        <w:tc>
          <w:tcPr>
            <w:tcW w:w="8047" w:type="dxa"/>
            <w:gridSpan w:val="3"/>
            <w:tcBorders>
              <w:top w:val="nil"/>
              <w:left w:val="nil"/>
              <w:bottom w:val="nil"/>
              <w:right w:val="nil"/>
            </w:tcBorders>
            <w:shd w:val="clear" w:color="auto" w:fill="auto"/>
            <w:noWrap/>
            <w:vAlign w:val="bottom"/>
          </w:tcPr>
          <w:p w14:paraId="1D680CBF" w14:textId="77777777" w:rsidR="006C4133" w:rsidRPr="000841CF" w:rsidRDefault="006C4133" w:rsidP="006C4133">
            <w:pPr>
              <w:jc w:val="right"/>
              <w:rPr>
                <w:rFonts w:cs="Times New Roman"/>
                <w:color w:val="000000"/>
                <w:sz w:val="24"/>
                <w:szCs w:val="24"/>
              </w:rPr>
            </w:pPr>
          </w:p>
        </w:tc>
      </w:tr>
    </w:tbl>
    <w:p w14:paraId="774EC16D" w14:textId="77777777" w:rsidR="006C4133" w:rsidRPr="000841CF" w:rsidRDefault="006C4133" w:rsidP="006C4133">
      <w:pPr>
        <w:spacing w:line="360" w:lineRule="auto"/>
        <w:ind w:firstLine="5387"/>
        <w:jc w:val="right"/>
        <w:rPr>
          <w:rFonts w:cs="Times New Roman"/>
          <w:sz w:val="24"/>
          <w:szCs w:val="24"/>
        </w:rPr>
      </w:pPr>
    </w:p>
    <w:p w14:paraId="235F7B92" w14:textId="77777777" w:rsidR="006C4133" w:rsidRPr="000841CF" w:rsidRDefault="006C4133" w:rsidP="006C4133">
      <w:pPr>
        <w:spacing w:line="360" w:lineRule="auto"/>
        <w:ind w:firstLine="5387"/>
        <w:jc w:val="center"/>
        <w:rPr>
          <w:rFonts w:cs="Times New Roman"/>
          <w:sz w:val="24"/>
          <w:szCs w:val="24"/>
        </w:rPr>
      </w:pPr>
    </w:p>
    <w:p w14:paraId="21144504" w14:textId="77777777" w:rsidR="006C4133" w:rsidRPr="000841CF" w:rsidRDefault="006C4133" w:rsidP="006C4133">
      <w:pPr>
        <w:spacing w:line="360" w:lineRule="auto"/>
        <w:ind w:firstLine="5387"/>
        <w:jc w:val="center"/>
        <w:rPr>
          <w:rFonts w:cs="Times New Roman"/>
          <w:sz w:val="24"/>
          <w:szCs w:val="24"/>
        </w:rPr>
      </w:pPr>
    </w:p>
    <w:p w14:paraId="21A86E0A" w14:textId="77777777" w:rsidR="006C4133" w:rsidRPr="000841CF" w:rsidRDefault="006C4133" w:rsidP="006C4133">
      <w:pPr>
        <w:spacing w:line="360" w:lineRule="auto"/>
        <w:jc w:val="center"/>
        <w:rPr>
          <w:rFonts w:cs="Times New Roman"/>
          <w:sz w:val="24"/>
          <w:szCs w:val="24"/>
        </w:rPr>
      </w:pPr>
    </w:p>
    <w:p w14:paraId="55924954" w14:textId="77777777" w:rsidR="006C4133" w:rsidRPr="000841CF" w:rsidRDefault="006C4133" w:rsidP="006C4133">
      <w:pPr>
        <w:spacing w:line="360" w:lineRule="auto"/>
        <w:jc w:val="center"/>
        <w:rPr>
          <w:rFonts w:cs="Times New Roman"/>
          <w:sz w:val="24"/>
          <w:szCs w:val="24"/>
        </w:rPr>
      </w:pPr>
    </w:p>
    <w:p w14:paraId="6813F13B" w14:textId="77777777" w:rsidR="006C4133" w:rsidRPr="000841CF" w:rsidRDefault="006C4133" w:rsidP="006C4133">
      <w:pPr>
        <w:spacing w:line="360" w:lineRule="auto"/>
        <w:jc w:val="center"/>
        <w:rPr>
          <w:rFonts w:cs="Times New Roman"/>
          <w:sz w:val="24"/>
          <w:szCs w:val="24"/>
        </w:rPr>
      </w:pPr>
    </w:p>
    <w:p w14:paraId="601A5CD7" w14:textId="77777777" w:rsidR="006C4133" w:rsidRPr="000841CF" w:rsidRDefault="006C4133" w:rsidP="006C4133">
      <w:pPr>
        <w:spacing w:line="360" w:lineRule="auto"/>
        <w:jc w:val="center"/>
        <w:rPr>
          <w:rFonts w:cs="Times New Roman"/>
          <w:sz w:val="24"/>
          <w:szCs w:val="24"/>
        </w:rPr>
      </w:pPr>
      <w:r w:rsidRPr="000841CF">
        <w:rPr>
          <w:rFonts w:cs="Times New Roman"/>
          <w:sz w:val="24"/>
          <w:szCs w:val="24"/>
        </w:rPr>
        <w:t>Муниципальная программа городского округа Домодедово</w:t>
      </w:r>
    </w:p>
    <w:p w14:paraId="6E68A056" w14:textId="77777777" w:rsidR="006C4133" w:rsidRPr="000841CF" w:rsidRDefault="006C4133" w:rsidP="006C4133">
      <w:pPr>
        <w:spacing w:line="360" w:lineRule="auto"/>
        <w:jc w:val="center"/>
        <w:rPr>
          <w:rFonts w:cs="Times New Roman"/>
          <w:sz w:val="24"/>
          <w:szCs w:val="24"/>
        </w:rPr>
      </w:pPr>
      <w:r w:rsidRPr="000841CF">
        <w:rPr>
          <w:rFonts w:cs="Times New Roman"/>
          <w:sz w:val="24"/>
          <w:szCs w:val="24"/>
        </w:rPr>
        <w:t xml:space="preserve"> «Формирование современной комфортной городской среды» </w:t>
      </w:r>
    </w:p>
    <w:p w14:paraId="3EDBE33A" w14:textId="77777777" w:rsidR="006C4133" w:rsidRPr="000841CF" w:rsidRDefault="006C4133" w:rsidP="006C4133">
      <w:pPr>
        <w:tabs>
          <w:tab w:val="left" w:pos="3510"/>
        </w:tabs>
        <w:jc w:val="center"/>
        <w:rPr>
          <w:rFonts w:cs="Times New Roman"/>
          <w:sz w:val="24"/>
          <w:szCs w:val="24"/>
        </w:rPr>
      </w:pPr>
    </w:p>
    <w:p w14:paraId="14A8F5C6" w14:textId="77777777" w:rsidR="006C4133" w:rsidRPr="000841CF" w:rsidRDefault="006C4133" w:rsidP="006C4133">
      <w:pPr>
        <w:tabs>
          <w:tab w:val="left" w:pos="3510"/>
        </w:tabs>
        <w:jc w:val="center"/>
        <w:rPr>
          <w:rFonts w:cs="Times New Roman"/>
          <w:sz w:val="24"/>
          <w:szCs w:val="24"/>
        </w:rPr>
      </w:pPr>
    </w:p>
    <w:p w14:paraId="30E96E45" w14:textId="77777777" w:rsidR="006C4133" w:rsidRPr="000841CF" w:rsidRDefault="006C4133" w:rsidP="006C4133">
      <w:pPr>
        <w:tabs>
          <w:tab w:val="left" w:pos="3510"/>
        </w:tabs>
        <w:jc w:val="center"/>
        <w:rPr>
          <w:rFonts w:cs="Times New Roman"/>
          <w:sz w:val="24"/>
          <w:szCs w:val="24"/>
        </w:rPr>
      </w:pPr>
    </w:p>
    <w:p w14:paraId="06380F88" w14:textId="77777777" w:rsidR="006C4133" w:rsidRPr="000841CF" w:rsidRDefault="006C4133" w:rsidP="006C4133">
      <w:pPr>
        <w:tabs>
          <w:tab w:val="left" w:pos="3510"/>
        </w:tabs>
        <w:jc w:val="center"/>
        <w:rPr>
          <w:rFonts w:cs="Times New Roman"/>
          <w:sz w:val="24"/>
          <w:szCs w:val="24"/>
        </w:rPr>
      </w:pPr>
    </w:p>
    <w:p w14:paraId="2FB88C4E" w14:textId="77777777" w:rsidR="006C4133" w:rsidRPr="000841CF" w:rsidRDefault="006C4133" w:rsidP="006C4133">
      <w:pPr>
        <w:tabs>
          <w:tab w:val="left" w:pos="3510"/>
        </w:tabs>
        <w:jc w:val="center"/>
        <w:rPr>
          <w:rFonts w:cs="Times New Roman"/>
          <w:sz w:val="24"/>
          <w:szCs w:val="24"/>
        </w:rPr>
      </w:pPr>
    </w:p>
    <w:p w14:paraId="55EB5324" w14:textId="77777777" w:rsidR="006C4133" w:rsidRPr="000841CF" w:rsidRDefault="006C4133" w:rsidP="006C4133">
      <w:pPr>
        <w:tabs>
          <w:tab w:val="left" w:pos="3510"/>
        </w:tabs>
        <w:jc w:val="center"/>
        <w:rPr>
          <w:rFonts w:cs="Times New Roman"/>
          <w:sz w:val="24"/>
          <w:szCs w:val="24"/>
        </w:rPr>
      </w:pPr>
    </w:p>
    <w:p w14:paraId="3FE17EDE" w14:textId="77777777" w:rsidR="006C4133" w:rsidRPr="000841CF" w:rsidRDefault="006C4133" w:rsidP="006C4133">
      <w:pPr>
        <w:tabs>
          <w:tab w:val="left" w:pos="3510"/>
        </w:tabs>
        <w:jc w:val="center"/>
        <w:rPr>
          <w:rFonts w:cs="Times New Roman"/>
          <w:sz w:val="24"/>
          <w:szCs w:val="24"/>
        </w:rPr>
      </w:pPr>
    </w:p>
    <w:p w14:paraId="48CCEEFA" w14:textId="77777777" w:rsidR="006C4133" w:rsidRPr="000841CF" w:rsidRDefault="006C4133" w:rsidP="006C4133">
      <w:pPr>
        <w:tabs>
          <w:tab w:val="left" w:pos="2835"/>
          <w:tab w:val="left" w:pos="3335"/>
          <w:tab w:val="center" w:pos="4677"/>
        </w:tabs>
        <w:jc w:val="center"/>
        <w:rPr>
          <w:rFonts w:cs="Times New Roman"/>
          <w:sz w:val="24"/>
          <w:szCs w:val="24"/>
        </w:rPr>
      </w:pPr>
      <w:r w:rsidRPr="000841CF">
        <w:rPr>
          <w:rFonts w:cs="Times New Roman"/>
          <w:sz w:val="24"/>
          <w:szCs w:val="24"/>
        </w:rPr>
        <w:t>г. Домодедово</w:t>
      </w:r>
    </w:p>
    <w:p w14:paraId="14C66983" w14:textId="77777777" w:rsidR="001A324F" w:rsidRPr="000841CF" w:rsidRDefault="001A324F" w:rsidP="006C4133">
      <w:pPr>
        <w:tabs>
          <w:tab w:val="left" w:pos="2835"/>
          <w:tab w:val="left" w:pos="3335"/>
          <w:tab w:val="center" w:pos="4677"/>
        </w:tabs>
        <w:jc w:val="center"/>
        <w:rPr>
          <w:rFonts w:cs="Times New Roman"/>
          <w:sz w:val="24"/>
          <w:szCs w:val="24"/>
        </w:rPr>
      </w:pPr>
    </w:p>
    <w:p w14:paraId="78F8CEF9" w14:textId="77777777" w:rsidR="006C4133" w:rsidRPr="000841CF" w:rsidRDefault="006C4133" w:rsidP="006C4133">
      <w:pPr>
        <w:tabs>
          <w:tab w:val="left" w:pos="3510"/>
          <w:tab w:val="left" w:pos="3676"/>
          <w:tab w:val="center" w:pos="4677"/>
        </w:tabs>
        <w:jc w:val="center"/>
        <w:rPr>
          <w:rFonts w:cs="Times New Roman"/>
          <w:sz w:val="24"/>
          <w:szCs w:val="24"/>
        </w:rPr>
      </w:pPr>
    </w:p>
    <w:p w14:paraId="3A56C81F" w14:textId="77777777" w:rsidR="00575EF3" w:rsidRPr="000841CF" w:rsidRDefault="00575EF3" w:rsidP="006C4133">
      <w:pPr>
        <w:tabs>
          <w:tab w:val="left" w:pos="3510"/>
          <w:tab w:val="left" w:pos="3676"/>
          <w:tab w:val="center" w:pos="4677"/>
        </w:tabs>
        <w:jc w:val="center"/>
        <w:rPr>
          <w:rFonts w:cs="Times New Roman"/>
          <w:sz w:val="24"/>
          <w:szCs w:val="24"/>
        </w:rPr>
      </w:pPr>
    </w:p>
    <w:p w14:paraId="2E480EAD" w14:textId="77777777" w:rsidR="00575EF3" w:rsidRPr="000841CF" w:rsidRDefault="00575EF3" w:rsidP="006C4133">
      <w:pPr>
        <w:tabs>
          <w:tab w:val="left" w:pos="3510"/>
          <w:tab w:val="left" w:pos="3676"/>
          <w:tab w:val="center" w:pos="4677"/>
        </w:tabs>
        <w:jc w:val="center"/>
        <w:rPr>
          <w:rFonts w:cs="Times New Roman"/>
          <w:sz w:val="24"/>
          <w:szCs w:val="24"/>
        </w:rPr>
      </w:pPr>
    </w:p>
    <w:p w14:paraId="1D67CC48" w14:textId="77777777" w:rsidR="00575EF3" w:rsidRPr="000841CF" w:rsidRDefault="00575EF3" w:rsidP="006C4133">
      <w:pPr>
        <w:tabs>
          <w:tab w:val="left" w:pos="3510"/>
          <w:tab w:val="left" w:pos="3676"/>
          <w:tab w:val="center" w:pos="4677"/>
        </w:tabs>
        <w:jc w:val="center"/>
        <w:rPr>
          <w:rFonts w:cs="Times New Roman"/>
          <w:sz w:val="24"/>
          <w:szCs w:val="24"/>
        </w:rPr>
      </w:pPr>
    </w:p>
    <w:p w14:paraId="321499EF" w14:textId="77777777" w:rsidR="00575EF3" w:rsidRPr="000841CF" w:rsidRDefault="00575EF3" w:rsidP="006C4133">
      <w:pPr>
        <w:tabs>
          <w:tab w:val="left" w:pos="3510"/>
          <w:tab w:val="left" w:pos="3676"/>
          <w:tab w:val="center" w:pos="4677"/>
        </w:tabs>
        <w:jc w:val="center"/>
        <w:rPr>
          <w:rFonts w:cs="Times New Roman"/>
          <w:sz w:val="24"/>
          <w:szCs w:val="24"/>
        </w:rPr>
      </w:pPr>
    </w:p>
    <w:p w14:paraId="5B622D01" w14:textId="77777777" w:rsidR="00575EF3" w:rsidRPr="000841CF" w:rsidRDefault="00575EF3" w:rsidP="006C4133">
      <w:pPr>
        <w:tabs>
          <w:tab w:val="left" w:pos="3510"/>
          <w:tab w:val="left" w:pos="3676"/>
          <w:tab w:val="center" w:pos="4677"/>
        </w:tabs>
        <w:jc w:val="center"/>
        <w:rPr>
          <w:rFonts w:cs="Times New Roman"/>
          <w:sz w:val="24"/>
          <w:szCs w:val="24"/>
        </w:rPr>
      </w:pPr>
    </w:p>
    <w:tbl>
      <w:tblPr>
        <w:tblW w:w="17912" w:type="dxa"/>
        <w:tblInd w:w="-318" w:type="dxa"/>
        <w:tblLayout w:type="fixed"/>
        <w:tblLook w:val="04A0" w:firstRow="1" w:lastRow="0" w:firstColumn="1" w:lastColumn="0" w:noHBand="0" w:noVBand="1"/>
      </w:tblPr>
      <w:tblGrid>
        <w:gridCol w:w="17912"/>
      </w:tblGrid>
      <w:tr w:rsidR="00FF0FB1" w:rsidRPr="000841CF" w14:paraId="079695C8" w14:textId="77777777" w:rsidTr="005C6884">
        <w:trPr>
          <w:trHeight w:val="315"/>
        </w:trPr>
        <w:tc>
          <w:tcPr>
            <w:tcW w:w="15877" w:type="dxa"/>
            <w:tcBorders>
              <w:top w:val="nil"/>
              <w:left w:val="nil"/>
              <w:bottom w:val="nil"/>
              <w:right w:val="nil"/>
            </w:tcBorders>
            <w:shd w:val="clear" w:color="auto" w:fill="auto"/>
            <w:vAlign w:val="bottom"/>
            <w:hideMark/>
          </w:tcPr>
          <w:p w14:paraId="6B0DB2F0" w14:textId="77777777" w:rsidR="00FF0FB1" w:rsidRPr="000841CF" w:rsidRDefault="00FF0FB1" w:rsidP="005C6884">
            <w:pPr>
              <w:jc w:val="center"/>
              <w:rPr>
                <w:rFonts w:cs="Times New Roman"/>
                <w:b/>
                <w:bCs/>
                <w:sz w:val="24"/>
                <w:szCs w:val="24"/>
              </w:rPr>
            </w:pPr>
            <w:r w:rsidRPr="000841CF">
              <w:rPr>
                <w:rFonts w:cs="Times New Roman"/>
                <w:b/>
                <w:bCs/>
                <w:sz w:val="24"/>
                <w:szCs w:val="24"/>
              </w:rPr>
              <w:t xml:space="preserve">Паспорт Программы </w:t>
            </w:r>
          </w:p>
        </w:tc>
      </w:tr>
      <w:tr w:rsidR="00FF0FB1" w:rsidRPr="000841CF" w14:paraId="6E347A21" w14:textId="77777777" w:rsidTr="005C6884">
        <w:trPr>
          <w:trHeight w:val="6539"/>
        </w:trPr>
        <w:tc>
          <w:tcPr>
            <w:tcW w:w="15877" w:type="dxa"/>
            <w:tcBorders>
              <w:top w:val="nil"/>
              <w:left w:val="nil"/>
              <w:bottom w:val="nil"/>
              <w:right w:val="nil"/>
            </w:tcBorders>
            <w:shd w:val="clear" w:color="auto" w:fill="auto"/>
            <w:vAlign w:val="bottom"/>
            <w:hideMark/>
          </w:tcPr>
          <w:p w14:paraId="36FCBF0C" w14:textId="77777777" w:rsidR="00FF0FB1" w:rsidRPr="000841CF" w:rsidRDefault="00FF0FB1" w:rsidP="005C6884">
            <w:pPr>
              <w:jc w:val="center"/>
              <w:rPr>
                <w:rFonts w:cs="Times New Roman"/>
                <w:b/>
                <w:bCs/>
                <w:sz w:val="24"/>
                <w:szCs w:val="24"/>
              </w:rPr>
            </w:pPr>
            <w:r w:rsidRPr="000841CF">
              <w:rPr>
                <w:rFonts w:cs="Times New Roman"/>
                <w:b/>
                <w:bCs/>
                <w:sz w:val="24"/>
                <w:szCs w:val="24"/>
              </w:rPr>
              <w:t>«Формирование современной комфортной городской среды»</w:t>
            </w:r>
          </w:p>
          <w:p w14:paraId="1939FB57" w14:textId="77777777" w:rsidR="00FF0FB1" w:rsidRPr="000841CF" w:rsidRDefault="00FF0FB1" w:rsidP="005C6884">
            <w:pPr>
              <w:jc w:val="center"/>
              <w:rPr>
                <w:rFonts w:cs="Times New Roman"/>
                <w:b/>
                <w:bCs/>
                <w:sz w:val="24"/>
                <w:szCs w:val="24"/>
              </w:rPr>
            </w:pPr>
          </w:p>
          <w:tbl>
            <w:tblPr>
              <w:tblW w:w="137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793"/>
              <w:gridCol w:w="1915"/>
              <w:gridCol w:w="1525"/>
              <w:gridCol w:w="1595"/>
              <w:gridCol w:w="1755"/>
              <w:gridCol w:w="1597"/>
            </w:tblGrid>
            <w:tr w:rsidR="00FF0FB1" w:rsidRPr="000841CF" w14:paraId="42624C16" w14:textId="77777777" w:rsidTr="005C6884">
              <w:trPr>
                <w:trHeight w:val="539"/>
              </w:trPr>
              <w:tc>
                <w:tcPr>
                  <w:tcW w:w="3544" w:type="dxa"/>
                  <w:tcBorders>
                    <w:top w:val="single" w:sz="4" w:space="0" w:color="auto"/>
                    <w:bottom w:val="single" w:sz="4" w:space="0" w:color="auto"/>
                    <w:right w:val="single" w:sz="4" w:space="0" w:color="auto"/>
                  </w:tcBorders>
                </w:tcPr>
                <w:p w14:paraId="606BF31F"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Координатор муниципальной программы</w:t>
                  </w:r>
                </w:p>
              </w:tc>
              <w:tc>
                <w:tcPr>
                  <w:tcW w:w="10180" w:type="dxa"/>
                  <w:gridSpan w:val="6"/>
                  <w:tcBorders>
                    <w:top w:val="single" w:sz="4" w:space="0" w:color="auto"/>
                    <w:left w:val="single" w:sz="4" w:space="0" w:color="auto"/>
                    <w:bottom w:val="single" w:sz="4" w:space="0" w:color="auto"/>
                  </w:tcBorders>
                </w:tcPr>
                <w:p w14:paraId="285AE725" w14:textId="77777777" w:rsidR="00FF0FB1" w:rsidRPr="000841CF" w:rsidRDefault="00FF0FB1" w:rsidP="005C6884">
                  <w:pPr>
                    <w:widowControl w:val="0"/>
                    <w:autoSpaceDE w:val="0"/>
                    <w:autoSpaceDN w:val="0"/>
                    <w:adjustRightInd w:val="0"/>
                    <w:rPr>
                      <w:rFonts w:eastAsiaTheme="minorEastAsia" w:cs="Times New Roman"/>
                      <w:i/>
                      <w:sz w:val="24"/>
                      <w:szCs w:val="24"/>
                    </w:rPr>
                  </w:pPr>
                  <w:r w:rsidRPr="000841CF">
                    <w:rPr>
                      <w:rFonts w:eastAsiaTheme="minorEastAsia" w:cs="Times New Roman"/>
                      <w:sz w:val="24"/>
                      <w:szCs w:val="24"/>
                    </w:rPr>
                    <w:t>Заместитель главы администрации городского округа Домодедово И.В. Колобов</w:t>
                  </w:r>
                </w:p>
              </w:tc>
            </w:tr>
            <w:tr w:rsidR="00FF0FB1" w:rsidRPr="000841CF" w14:paraId="437781A7" w14:textId="77777777" w:rsidTr="005C6884">
              <w:trPr>
                <w:trHeight w:val="555"/>
              </w:trPr>
              <w:tc>
                <w:tcPr>
                  <w:tcW w:w="3544" w:type="dxa"/>
                  <w:tcBorders>
                    <w:top w:val="single" w:sz="4" w:space="0" w:color="auto"/>
                    <w:bottom w:val="single" w:sz="4" w:space="0" w:color="auto"/>
                    <w:right w:val="single" w:sz="4" w:space="0" w:color="auto"/>
                  </w:tcBorders>
                </w:tcPr>
                <w:p w14:paraId="500DB312"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Муниципальный заказчик муниципальной программы</w:t>
                  </w:r>
                </w:p>
              </w:tc>
              <w:tc>
                <w:tcPr>
                  <w:tcW w:w="10180" w:type="dxa"/>
                  <w:gridSpan w:val="6"/>
                  <w:tcBorders>
                    <w:top w:val="single" w:sz="4" w:space="0" w:color="auto"/>
                    <w:left w:val="single" w:sz="4" w:space="0" w:color="auto"/>
                    <w:bottom w:val="single" w:sz="4" w:space="0" w:color="auto"/>
                  </w:tcBorders>
                </w:tcPr>
                <w:p w14:paraId="389B9387"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Управление жилищно-коммунального хозяйства администрации городского округа Домодедово</w:t>
                  </w:r>
                </w:p>
              </w:tc>
            </w:tr>
            <w:tr w:rsidR="00FF0FB1" w:rsidRPr="000841CF" w14:paraId="318556A1" w14:textId="77777777" w:rsidTr="005C6884">
              <w:trPr>
                <w:trHeight w:val="588"/>
              </w:trPr>
              <w:tc>
                <w:tcPr>
                  <w:tcW w:w="3544" w:type="dxa"/>
                  <w:tcBorders>
                    <w:top w:val="single" w:sz="4" w:space="0" w:color="auto"/>
                    <w:bottom w:val="single" w:sz="4" w:space="0" w:color="auto"/>
                    <w:right w:val="single" w:sz="4" w:space="0" w:color="auto"/>
                  </w:tcBorders>
                </w:tcPr>
                <w:p w14:paraId="5AB5B4D0"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Цели муниципальной программы</w:t>
                  </w:r>
                </w:p>
              </w:tc>
              <w:tc>
                <w:tcPr>
                  <w:tcW w:w="10180" w:type="dxa"/>
                  <w:gridSpan w:val="6"/>
                  <w:tcBorders>
                    <w:top w:val="single" w:sz="4" w:space="0" w:color="auto"/>
                    <w:left w:val="single" w:sz="4" w:space="0" w:color="auto"/>
                    <w:bottom w:val="single" w:sz="4" w:space="0" w:color="auto"/>
                  </w:tcBorders>
                </w:tcPr>
                <w:p w14:paraId="07E684E7"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cs="Times New Roman"/>
                      <w:sz w:val="24"/>
                      <w:szCs w:val="24"/>
                    </w:rPr>
                    <w:t>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tc>
            </w:tr>
            <w:tr w:rsidR="00FF0FB1" w:rsidRPr="000841CF" w14:paraId="703F3BBB" w14:textId="77777777" w:rsidTr="005C6884">
              <w:trPr>
                <w:trHeight w:val="1094"/>
              </w:trPr>
              <w:tc>
                <w:tcPr>
                  <w:tcW w:w="3544" w:type="dxa"/>
                  <w:tcBorders>
                    <w:top w:val="single" w:sz="4" w:space="0" w:color="auto"/>
                    <w:bottom w:val="single" w:sz="4" w:space="0" w:color="auto"/>
                    <w:right w:val="single" w:sz="4" w:space="0" w:color="auto"/>
                  </w:tcBorders>
                </w:tcPr>
                <w:p w14:paraId="6359279E"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Перечень подпрограмм</w:t>
                  </w:r>
                </w:p>
              </w:tc>
              <w:tc>
                <w:tcPr>
                  <w:tcW w:w="10180" w:type="dxa"/>
                  <w:gridSpan w:val="6"/>
                  <w:tcBorders>
                    <w:top w:val="single" w:sz="4" w:space="0" w:color="auto"/>
                    <w:left w:val="single" w:sz="4" w:space="0" w:color="auto"/>
                    <w:bottom w:val="single" w:sz="4" w:space="0" w:color="auto"/>
                  </w:tcBorders>
                </w:tcPr>
                <w:p w14:paraId="6E51BD06" w14:textId="77777777" w:rsidR="00FF0FB1" w:rsidRPr="000841CF" w:rsidRDefault="00FF0FB1" w:rsidP="005C6884">
                  <w:pPr>
                    <w:widowControl w:val="0"/>
                    <w:autoSpaceDE w:val="0"/>
                    <w:autoSpaceDN w:val="0"/>
                    <w:adjustRightInd w:val="0"/>
                    <w:rPr>
                      <w:rFonts w:eastAsiaTheme="minorEastAsia" w:cs="Times New Roman"/>
                      <w:i/>
                      <w:sz w:val="24"/>
                      <w:szCs w:val="24"/>
                    </w:rPr>
                  </w:pPr>
                  <w:r w:rsidRPr="000841CF">
                    <w:rPr>
                      <w:rFonts w:eastAsiaTheme="minorEastAsia" w:cs="Times New Roman"/>
                      <w:i/>
                      <w:sz w:val="24"/>
                      <w:szCs w:val="24"/>
                    </w:rPr>
                    <w:t>Подпрограмма I "Комфортная городская среда"</w:t>
                  </w:r>
                </w:p>
                <w:p w14:paraId="50CD8D35" w14:textId="77777777" w:rsidR="00FF0FB1" w:rsidRPr="000841CF" w:rsidRDefault="00FF0FB1" w:rsidP="005C6884">
                  <w:pPr>
                    <w:widowControl w:val="0"/>
                    <w:autoSpaceDE w:val="0"/>
                    <w:autoSpaceDN w:val="0"/>
                    <w:adjustRightInd w:val="0"/>
                    <w:rPr>
                      <w:rFonts w:eastAsiaTheme="minorEastAsia" w:cs="Times New Roman"/>
                      <w:i/>
                      <w:sz w:val="24"/>
                      <w:szCs w:val="24"/>
                    </w:rPr>
                  </w:pPr>
                  <w:r w:rsidRPr="000841CF">
                    <w:rPr>
                      <w:rFonts w:eastAsiaTheme="minorEastAsia" w:cs="Times New Roman"/>
                      <w:i/>
                      <w:sz w:val="24"/>
                      <w:szCs w:val="24"/>
                    </w:rPr>
                    <w:t>Подпрограмма II "Благоустройство территорий"</w:t>
                  </w:r>
                </w:p>
                <w:p w14:paraId="78AF182C" w14:textId="033BBC1A" w:rsidR="00FF0FB1" w:rsidRPr="000841CF" w:rsidRDefault="00FF0FB1" w:rsidP="002C683C">
                  <w:pPr>
                    <w:widowControl w:val="0"/>
                    <w:autoSpaceDE w:val="0"/>
                    <w:autoSpaceDN w:val="0"/>
                    <w:adjustRightInd w:val="0"/>
                    <w:rPr>
                      <w:rFonts w:eastAsiaTheme="minorEastAsia" w:cs="Times New Roman"/>
                      <w:i/>
                      <w:sz w:val="24"/>
                      <w:szCs w:val="24"/>
                    </w:rPr>
                  </w:pPr>
                  <w:r w:rsidRPr="000841CF">
                    <w:rPr>
                      <w:rFonts w:eastAsiaTheme="minorEastAsia" w:cs="Times New Roman"/>
                      <w:i/>
                      <w:sz w:val="24"/>
                      <w:szCs w:val="24"/>
                    </w:rPr>
                    <w:t>Подпрограмма III "Создание условий для обеспечения комфортного проживания жителей в многоквартирных домах</w:t>
                  </w:r>
                  <w:r w:rsidR="002C683C" w:rsidRPr="000841CF">
                    <w:rPr>
                      <w:rFonts w:eastAsiaTheme="minorEastAsia" w:cs="Times New Roman"/>
                      <w:i/>
                      <w:sz w:val="24"/>
                      <w:szCs w:val="24"/>
                    </w:rPr>
                    <w:t xml:space="preserve"> </w:t>
                  </w:r>
                  <w:r w:rsidR="004D05D2" w:rsidRPr="000841CF">
                    <w:rPr>
                      <w:rFonts w:eastAsiaTheme="minorEastAsia" w:cs="Times New Roman"/>
                      <w:i/>
                      <w:sz w:val="24"/>
                      <w:szCs w:val="24"/>
                    </w:rPr>
                    <w:t>Московской области</w:t>
                  </w:r>
                  <w:r w:rsidR="002C683C" w:rsidRPr="000841CF">
                    <w:rPr>
                      <w:rFonts w:eastAsiaTheme="minorEastAsia" w:cs="Times New Roman"/>
                      <w:i/>
                      <w:sz w:val="24"/>
                      <w:szCs w:val="24"/>
                    </w:rPr>
                    <w:t>"</w:t>
                  </w:r>
                </w:p>
              </w:tc>
            </w:tr>
            <w:tr w:rsidR="00FF0FB1" w:rsidRPr="000841CF" w14:paraId="3EA17472" w14:textId="77777777" w:rsidTr="005C6884">
              <w:trPr>
                <w:trHeight w:val="278"/>
              </w:trPr>
              <w:tc>
                <w:tcPr>
                  <w:tcW w:w="3544" w:type="dxa"/>
                  <w:vMerge w:val="restart"/>
                  <w:tcBorders>
                    <w:top w:val="single" w:sz="4" w:space="0" w:color="auto"/>
                    <w:bottom w:val="nil"/>
                    <w:right w:val="nil"/>
                  </w:tcBorders>
                </w:tcPr>
                <w:p w14:paraId="44E35691" w14:textId="77777777" w:rsidR="00FF0FB1" w:rsidRPr="000841CF" w:rsidRDefault="00FF0FB1" w:rsidP="005C6884">
                  <w:pPr>
                    <w:widowControl w:val="0"/>
                    <w:autoSpaceDE w:val="0"/>
                    <w:autoSpaceDN w:val="0"/>
                    <w:adjustRightInd w:val="0"/>
                    <w:rPr>
                      <w:rFonts w:eastAsiaTheme="minorEastAsia" w:cs="Times New Roman"/>
                      <w:sz w:val="24"/>
                      <w:szCs w:val="24"/>
                    </w:rPr>
                  </w:pPr>
                  <w:bookmarkStart w:id="1" w:name="sub_101"/>
                  <w:r w:rsidRPr="000841CF">
                    <w:rPr>
                      <w:rFonts w:eastAsiaTheme="minorEastAsia" w:cs="Times New Roman"/>
                      <w:sz w:val="24"/>
                      <w:szCs w:val="24"/>
                    </w:rPr>
                    <w:t xml:space="preserve">Источники финансирования муниципальной программы, </w:t>
                  </w:r>
                </w:p>
                <w:p w14:paraId="607CC63A"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в том числе по годам:</w:t>
                  </w:r>
                  <w:bookmarkEnd w:id="1"/>
                </w:p>
              </w:tc>
              <w:tc>
                <w:tcPr>
                  <w:tcW w:w="10180" w:type="dxa"/>
                  <w:gridSpan w:val="6"/>
                  <w:tcBorders>
                    <w:top w:val="single" w:sz="4" w:space="0" w:color="auto"/>
                    <w:left w:val="single" w:sz="4" w:space="0" w:color="auto"/>
                    <w:bottom w:val="nil"/>
                  </w:tcBorders>
                </w:tcPr>
                <w:p w14:paraId="2DCD78D6"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Расходы (тыс. рублей)</w:t>
                  </w:r>
                </w:p>
              </w:tc>
            </w:tr>
            <w:tr w:rsidR="00FF0FB1" w:rsidRPr="000841CF" w14:paraId="2923EA1F" w14:textId="77777777" w:rsidTr="005C7D7B">
              <w:trPr>
                <w:trHeight w:val="157"/>
              </w:trPr>
              <w:tc>
                <w:tcPr>
                  <w:tcW w:w="3544" w:type="dxa"/>
                  <w:vMerge/>
                  <w:tcBorders>
                    <w:top w:val="nil"/>
                    <w:bottom w:val="nil"/>
                    <w:right w:val="nil"/>
                  </w:tcBorders>
                </w:tcPr>
                <w:p w14:paraId="52FD16EC" w14:textId="77777777" w:rsidR="00FF0FB1" w:rsidRPr="000841CF" w:rsidRDefault="00FF0FB1" w:rsidP="005C6884">
                  <w:pPr>
                    <w:widowControl w:val="0"/>
                    <w:autoSpaceDE w:val="0"/>
                    <w:autoSpaceDN w:val="0"/>
                    <w:adjustRightInd w:val="0"/>
                    <w:jc w:val="both"/>
                    <w:rPr>
                      <w:rFonts w:eastAsiaTheme="minorEastAsia" w:cs="Times New Roman"/>
                      <w:sz w:val="24"/>
                      <w:szCs w:val="24"/>
                    </w:rPr>
                  </w:pPr>
                </w:p>
              </w:tc>
              <w:tc>
                <w:tcPr>
                  <w:tcW w:w="1793" w:type="dxa"/>
                  <w:tcBorders>
                    <w:top w:val="single" w:sz="4" w:space="0" w:color="auto"/>
                    <w:left w:val="single" w:sz="4" w:space="0" w:color="auto"/>
                    <w:bottom w:val="nil"/>
                    <w:right w:val="nil"/>
                  </w:tcBorders>
                </w:tcPr>
                <w:p w14:paraId="52654FF3"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Всего</w:t>
                  </w:r>
                </w:p>
              </w:tc>
              <w:tc>
                <w:tcPr>
                  <w:tcW w:w="1915" w:type="dxa"/>
                  <w:tcBorders>
                    <w:top w:val="single" w:sz="4" w:space="0" w:color="auto"/>
                    <w:left w:val="single" w:sz="4" w:space="0" w:color="auto"/>
                    <w:bottom w:val="nil"/>
                    <w:right w:val="nil"/>
                  </w:tcBorders>
                </w:tcPr>
                <w:p w14:paraId="13B8EC8E"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2020 год</w:t>
                  </w:r>
                </w:p>
              </w:tc>
              <w:tc>
                <w:tcPr>
                  <w:tcW w:w="1525" w:type="dxa"/>
                  <w:tcBorders>
                    <w:top w:val="single" w:sz="4" w:space="0" w:color="auto"/>
                    <w:left w:val="single" w:sz="4" w:space="0" w:color="auto"/>
                    <w:bottom w:val="nil"/>
                    <w:right w:val="nil"/>
                  </w:tcBorders>
                </w:tcPr>
                <w:p w14:paraId="3857BDCE"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2021 год</w:t>
                  </w:r>
                </w:p>
              </w:tc>
              <w:tc>
                <w:tcPr>
                  <w:tcW w:w="1595" w:type="dxa"/>
                  <w:tcBorders>
                    <w:top w:val="single" w:sz="4" w:space="0" w:color="auto"/>
                    <w:left w:val="single" w:sz="4" w:space="0" w:color="auto"/>
                    <w:bottom w:val="nil"/>
                    <w:right w:val="nil"/>
                  </w:tcBorders>
                </w:tcPr>
                <w:p w14:paraId="191966D9"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2022 год</w:t>
                  </w:r>
                </w:p>
              </w:tc>
              <w:tc>
                <w:tcPr>
                  <w:tcW w:w="1755" w:type="dxa"/>
                  <w:tcBorders>
                    <w:top w:val="single" w:sz="4" w:space="0" w:color="auto"/>
                    <w:left w:val="single" w:sz="4" w:space="0" w:color="auto"/>
                    <w:bottom w:val="nil"/>
                    <w:right w:val="nil"/>
                  </w:tcBorders>
                </w:tcPr>
                <w:p w14:paraId="7E8B5298"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2023 год</w:t>
                  </w:r>
                </w:p>
              </w:tc>
              <w:tc>
                <w:tcPr>
                  <w:tcW w:w="1597" w:type="dxa"/>
                  <w:tcBorders>
                    <w:top w:val="single" w:sz="4" w:space="0" w:color="auto"/>
                    <w:left w:val="single" w:sz="4" w:space="0" w:color="auto"/>
                    <w:bottom w:val="nil"/>
                  </w:tcBorders>
                </w:tcPr>
                <w:p w14:paraId="41EC8129"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2024 год</w:t>
                  </w:r>
                </w:p>
              </w:tc>
            </w:tr>
            <w:tr w:rsidR="00001775" w:rsidRPr="000841CF" w14:paraId="0E059AC1" w14:textId="77777777" w:rsidTr="005C7D7B">
              <w:trPr>
                <w:trHeight w:val="555"/>
              </w:trPr>
              <w:tc>
                <w:tcPr>
                  <w:tcW w:w="3544" w:type="dxa"/>
                  <w:tcBorders>
                    <w:top w:val="single" w:sz="4" w:space="0" w:color="auto"/>
                    <w:bottom w:val="nil"/>
                    <w:right w:val="nil"/>
                  </w:tcBorders>
                  <w:shd w:val="clear" w:color="auto" w:fill="auto"/>
                </w:tcPr>
                <w:p w14:paraId="61D97423" w14:textId="77777777" w:rsidR="00001775" w:rsidRPr="000841CF" w:rsidRDefault="00001775" w:rsidP="00001775">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Средства федерального бюджета</w:t>
                  </w:r>
                </w:p>
                <w:p w14:paraId="6E494A7D" w14:textId="77777777" w:rsidR="00001775" w:rsidRPr="000841CF" w:rsidRDefault="00001775" w:rsidP="00001775">
                  <w:pPr>
                    <w:widowControl w:val="0"/>
                    <w:autoSpaceDE w:val="0"/>
                    <w:autoSpaceDN w:val="0"/>
                    <w:adjustRightInd w:val="0"/>
                    <w:rPr>
                      <w:rFonts w:eastAsiaTheme="minorEastAsia"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0CBB8D35" w14:textId="4BFAE840" w:rsidR="00001775" w:rsidRPr="000841CF" w:rsidRDefault="00001775" w:rsidP="00001775">
                  <w:pPr>
                    <w:jc w:val="center"/>
                    <w:rPr>
                      <w:bCs/>
                      <w:iCs/>
                      <w:sz w:val="22"/>
                    </w:rPr>
                  </w:pPr>
                  <w:r>
                    <w:rPr>
                      <w:b/>
                      <w:bCs/>
                      <w:i/>
                      <w:iCs/>
                      <w:sz w:val="22"/>
                    </w:rPr>
                    <w:t>227 249,13</w:t>
                  </w:r>
                </w:p>
              </w:tc>
              <w:tc>
                <w:tcPr>
                  <w:tcW w:w="1915" w:type="dxa"/>
                  <w:tcBorders>
                    <w:top w:val="single" w:sz="4" w:space="0" w:color="auto"/>
                    <w:left w:val="nil"/>
                    <w:bottom w:val="single" w:sz="4" w:space="0" w:color="auto"/>
                    <w:right w:val="single" w:sz="4" w:space="0" w:color="auto"/>
                  </w:tcBorders>
                  <w:shd w:val="clear" w:color="auto" w:fill="auto"/>
                </w:tcPr>
                <w:p w14:paraId="1224DE08" w14:textId="52A25448" w:rsidR="00001775" w:rsidRPr="000841CF" w:rsidRDefault="00001775" w:rsidP="00001775">
                  <w:pPr>
                    <w:jc w:val="center"/>
                    <w:rPr>
                      <w:bCs/>
                      <w:iCs/>
                      <w:sz w:val="22"/>
                    </w:rPr>
                  </w:pPr>
                  <w:r>
                    <w:rPr>
                      <w:b/>
                      <w:bCs/>
                      <w:i/>
                      <w:iCs/>
                      <w:sz w:val="22"/>
                    </w:rPr>
                    <w:t>60 558,01</w:t>
                  </w:r>
                </w:p>
              </w:tc>
              <w:tc>
                <w:tcPr>
                  <w:tcW w:w="1525" w:type="dxa"/>
                  <w:tcBorders>
                    <w:top w:val="single" w:sz="4" w:space="0" w:color="auto"/>
                    <w:left w:val="nil"/>
                    <w:bottom w:val="single" w:sz="4" w:space="0" w:color="auto"/>
                    <w:right w:val="single" w:sz="4" w:space="0" w:color="auto"/>
                  </w:tcBorders>
                  <w:shd w:val="clear" w:color="auto" w:fill="auto"/>
                </w:tcPr>
                <w:p w14:paraId="2B66A017" w14:textId="5E2D885F" w:rsidR="00001775" w:rsidRPr="000841CF" w:rsidRDefault="00001775" w:rsidP="00001775">
                  <w:pPr>
                    <w:jc w:val="center"/>
                    <w:rPr>
                      <w:bCs/>
                      <w:iCs/>
                      <w:sz w:val="22"/>
                    </w:rPr>
                  </w:pPr>
                  <w:r>
                    <w:rPr>
                      <w:b/>
                      <w:bCs/>
                      <w:i/>
                      <w:iCs/>
                      <w:sz w:val="22"/>
                    </w:rPr>
                    <w:t>0,00</w:t>
                  </w:r>
                </w:p>
              </w:tc>
              <w:tc>
                <w:tcPr>
                  <w:tcW w:w="1595" w:type="dxa"/>
                  <w:tcBorders>
                    <w:top w:val="single" w:sz="4" w:space="0" w:color="auto"/>
                    <w:left w:val="nil"/>
                    <w:bottom w:val="single" w:sz="4" w:space="0" w:color="auto"/>
                    <w:right w:val="single" w:sz="4" w:space="0" w:color="auto"/>
                  </w:tcBorders>
                  <w:shd w:val="clear" w:color="auto" w:fill="auto"/>
                </w:tcPr>
                <w:p w14:paraId="1B185B43" w14:textId="023A3EE7" w:rsidR="00001775" w:rsidRPr="000841CF" w:rsidRDefault="00001775" w:rsidP="00001775">
                  <w:pPr>
                    <w:jc w:val="center"/>
                    <w:rPr>
                      <w:bCs/>
                      <w:iCs/>
                      <w:sz w:val="22"/>
                    </w:rPr>
                  </w:pPr>
                  <w:r>
                    <w:rPr>
                      <w:b/>
                      <w:bCs/>
                      <w:i/>
                      <w:iCs/>
                      <w:sz w:val="22"/>
                    </w:rPr>
                    <w:t>120 187,50</w:t>
                  </w:r>
                </w:p>
              </w:tc>
              <w:tc>
                <w:tcPr>
                  <w:tcW w:w="1755" w:type="dxa"/>
                  <w:tcBorders>
                    <w:top w:val="single" w:sz="4" w:space="0" w:color="auto"/>
                    <w:left w:val="nil"/>
                    <w:bottom w:val="single" w:sz="4" w:space="0" w:color="auto"/>
                    <w:right w:val="single" w:sz="4" w:space="0" w:color="auto"/>
                  </w:tcBorders>
                  <w:shd w:val="clear" w:color="auto" w:fill="auto"/>
                </w:tcPr>
                <w:p w14:paraId="1071E911" w14:textId="03B90506" w:rsidR="00001775" w:rsidRPr="000841CF" w:rsidRDefault="00001775" w:rsidP="00001775">
                  <w:pPr>
                    <w:jc w:val="center"/>
                    <w:rPr>
                      <w:bCs/>
                      <w:iCs/>
                      <w:sz w:val="22"/>
                    </w:rPr>
                  </w:pPr>
                  <w:r>
                    <w:rPr>
                      <w:b/>
                      <w:bCs/>
                      <w:i/>
                      <w:iCs/>
                      <w:sz w:val="22"/>
                    </w:rPr>
                    <w:t>46 503,62</w:t>
                  </w:r>
                </w:p>
              </w:tc>
              <w:tc>
                <w:tcPr>
                  <w:tcW w:w="1597" w:type="dxa"/>
                  <w:tcBorders>
                    <w:top w:val="single" w:sz="4" w:space="0" w:color="auto"/>
                    <w:left w:val="nil"/>
                    <w:bottom w:val="single" w:sz="4" w:space="0" w:color="auto"/>
                    <w:right w:val="single" w:sz="4" w:space="0" w:color="auto"/>
                  </w:tcBorders>
                  <w:shd w:val="clear" w:color="auto" w:fill="auto"/>
                </w:tcPr>
                <w:p w14:paraId="7D06EED7" w14:textId="33B9E118" w:rsidR="00001775" w:rsidRPr="000841CF" w:rsidRDefault="00001775" w:rsidP="00001775">
                  <w:pPr>
                    <w:jc w:val="center"/>
                    <w:rPr>
                      <w:bCs/>
                      <w:iCs/>
                      <w:sz w:val="22"/>
                    </w:rPr>
                  </w:pPr>
                  <w:r>
                    <w:rPr>
                      <w:b/>
                      <w:bCs/>
                      <w:i/>
                      <w:iCs/>
                      <w:sz w:val="22"/>
                    </w:rPr>
                    <w:t>0,00</w:t>
                  </w:r>
                </w:p>
              </w:tc>
            </w:tr>
            <w:tr w:rsidR="00001775" w:rsidRPr="000841CF" w14:paraId="5AF6FD0A" w14:textId="77777777" w:rsidTr="005C7D7B">
              <w:trPr>
                <w:trHeight w:val="539"/>
              </w:trPr>
              <w:tc>
                <w:tcPr>
                  <w:tcW w:w="3544" w:type="dxa"/>
                  <w:tcBorders>
                    <w:top w:val="single" w:sz="4" w:space="0" w:color="auto"/>
                    <w:bottom w:val="nil"/>
                    <w:right w:val="nil"/>
                  </w:tcBorders>
                  <w:shd w:val="clear" w:color="auto" w:fill="auto"/>
                </w:tcPr>
                <w:p w14:paraId="080EA047" w14:textId="77777777" w:rsidR="00001775" w:rsidRPr="000841CF" w:rsidRDefault="00001775" w:rsidP="00001775">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Средства бюджета Московской области</w:t>
                  </w:r>
                </w:p>
                <w:p w14:paraId="3427862E" w14:textId="77777777" w:rsidR="00001775" w:rsidRPr="000841CF" w:rsidRDefault="00001775" w:rsidP="00001775">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6B536A00" w14:textId="448D55CB" w:rsidR="00001775" w:rsidRPr="000841CF" w:rsidRDefault="00001775" w:rsidP="00001775">
                  <w:pPr>
                    <w:jc w:val="center"/>
                    <w:rPr>
                      <w:bCs/>
                      <w:iCs/>
                      <w:sz w:val="22"/>
                    </w:rPr>
                  </w:pPr>
                  <w:r>
                    <w:rPr>
                      <w:b/>
                      <w:bCs/>
                      <w:i/>
                      <w:iCs/>
                      <w:sz w:val="22"/>
                    </w:rPr>
                    <w:t>429 985,70</w:t>
                  </w:r>
                </w:p>
              </w:tc>
              <w:tc>
                <w:tcPr>
                  <w:tcW w:w="1915" w:type="dxa"/>
                  <w:tcBorders>
                    <w:top w:val="nil"/>
                    <w:left w:val="nil"/>
                    <w:bottom w:val="single" w:sz="4" w:space="0" w:color="auto"/>
                    <w:right w:val="single" w:sz="4" w:space="0" w:color="auto"/>
                  </w:tcBorders>
                  <w:shd w:val="clear" w:color="auto" w:fill="auto"/>
                </w:tcPr>
                <w:p w14:paraId="7A16734A" w14:textId="14228026" w:rsidR="00001775" w:rsidRPr="000841CF" w:rsidRDefault="00001775" w:rsidP="00001775">
                  <w:pPr>
                    <w:jc w:val="center"/>
                    <w:rPr>
                      <w:bCs/>
                      <w:iCs/>
                      <w:sz w:val="22"/>
                    </w:rPr>
                  </w:pPr>
                  <w:r>
                    <w:rPr>
                      <w:b/>
                      <w:bCs/>
                      <w:i/>
                      <w:iCs/>
                      <w:sz w:val="22"/>
                    </w:rPr>
                    <w:t>86 334,01</w:t>
                  </w:r>
                </w:p>
              </w:tc>
              <w:tc>
                <w:tcPr>
                  <w:tcW w:w="1525" w:type="dxa"/>
                  <w:tcBorders>
                    <w:top w:val="nil"/>
                    <w:left w:val="nil"/>
                    <w:bottom w:val="single" w:sz="4" w:space="0" w:color="auto"/>
                    <w:right w:val="single" w:sz="4" w:space="0" w:color="auto"/>
                  </w:tcBorders>
                  <w:shd w:val="clear" w:color="auto" w:fill="auto"/>
                </w:tcPr>
                <w:p w14:paraId="4A51D04C" w14:textId="723B59C2" w:rsidR="00001775" w:rsidRPr="000841CF" w:rsidRDefault="00001775" w:rsidP="00001775">
                  <w:pPr>
                    <w:jc w:val="center"/>
                    <w:rPr>
                      <w:bCs/>
                      <w:iCs/>
                      <w:sz w:val="22"/>
                    </w:rPr>
                  </w:pPr>
                  <w:r>
                    <w:rPr>
                      <w:b/>
                      <w:bCs/>
                      <w:i/>
                      <w:iCs/>
                      <w:sz w:val="22"/>
                    </w:rPr>
                    <w:t>78 329,56</w:t>
                  </w:r>
                </w:p>
              </w:tc>
              <w:tc>
                <w:tcPr>
                  <w:tcW w:w="1595" w:type="dxa"/>
                  <w:tcBorders>
                    <w:top w:val="nil"/>
                    <w:left w:val="nil"/>
                    <w:bottom w:val="single" w:sz="4" w:space="0" w:color="auto"/>
                    <w:right w:val="single" w:sz="4" w:space="0" w:color="auto"/>
                  </w:tcBorders>
                  <w:shd w:val="clear" w:color="auto" w:fill="auto"/>
                </w:tcPr>
                <w:p w14:paraId="3FB0DB89" w14:textId="1EDCA1CF" w:rsidR="00001775" w:rsidRPr="000841CF" w:rsidRDefault="00001775" w:rsidP="00001775">
                  <w:pPr>
                    <w:jc w:val="center"/>
                    <w:rPr>
                      <w:bCs/>
                      <w:iCs/>
                      <w:sz w:val="22"/>
                    </w:rPr>
                  </w:pPr>
                  <w:r>
                    <w:rPr>
                      <w:b/>
                      <w:bCs/>
                      <w:i/>
                      <w:iCs/>
                      <w:sz w:val="22"/>
                    </w:rPr>
                    <w:t>243 491,80</w:t>
                  </w:r>
                </w:p>
              </w:tc>
              <w:tc>
                <w:tcPr>
                  <w:tcW w:w="1755" w:type="dxa"/>
                  <w:tcBorders>
                    <w:top w:val="nil"/>
                    <w:left w:val="nil"/>
                    <w:bottom w:val="single" w:sz="4" w:space="0" w:color="auto"/>
                    <w:right w:val="single" w:sz="4" w:space="0" w:color="auto"/>
                  </w:tcBorders>
                  <w:shd w:val="clear" w:color="auto" w:fill="auto"/>
                </w:tcPr>
                <w:p w14:paraId="7EE2EE22" w14:textId="34675FE9" w:rsidR="00001775" w:rsidRPr="000841CF" w:rsidRDefault="00001775" w:rsidP="00001775">
                  <w:pPr>
                    <w:jc w:val="center"/>
                    <w:rPr>
                      <w:bCs/>
                      <w:iCs/>
                      <w:sz w:val="22"/>
                    </w:rPr>
                  </w:pPr>
                  <w:r>
                    <w:rPr>
                      <w:b/>
                      <w:bCs/>
                      <w:i/>
                      <w:iCs/>
                      <w:sz w:val="22"/>
                    </w:rPr>
                    <w:t>21 830,33</w:t>
                  </w:r>
                </w:p>
              </w:tc>
              <w:tc>
                <w:tcPr>
                  <w:tcW w:w="1597" w:type="dxa"/>
                  <w:tcBorders>
                    <w:top w:val="nil"/>
                    <w:left w:val="nil"/>
                    <w:bottom w:val="single" w:sz="4" w:space="0" w:color="auto"/>
                    <w:right w:val="single" w:sz="4" w:space="0" w:color="auto"/>
                  </w:tcBorders>
                  <w:shd w:val="clear" w:color="auto" w:fill="auto"/>
                </w:tcPr>
                <w:p w14:paraId="62D6869C" w14:textId="65E77F5E" w:rsidR="00001775" w:rsidRPr="000841CF" w:rsidRDefault="00001775" w:rsidP="00001775">
                  <w:pPr>
                    <w:jc w:val="center"/>
                    <w:rPr>
                      <w:bCs/>
                      <w:iCs/>
                      <w:sz w:val="22"/>
                    </w:rPr>
                  </w:pPr>
                  <w:r>
                    <w:rPr>
                      <w:b/>
                      <w:bCs/>
                      <w:i/>
                      <w:iCs/>
                      <w:sz w:val="22"/>
                    </w:rPr>
                    <w:t>0,00</w:t>
                  </w:r>
                </w:p>
              </w:tc>
            </w:tr>
            <w:tr w:rsidR="00001775" w:rsidRPr="000841CF" w14:paraId="3D7A7B6B" w14:textId="77777777" w:rsidTr="005C7D7B">
              <w:trPr>
                <w:trHeight w:val="522"/>
              </w:trPr>
              <w:tc>
                <w:tcPr>
                  <w:tcW w:w="3544" w:type="dxa"/>
                  <w:tcBorders>
                    <w:top w:val="single" w:sz="4" w:space="0" w:color="auto"/>
                    <w:bottom w:val="nil"/>
                    <w:right w:val="nil"/>
                  </w:tcBorders>
                  <w:shd w:val="clear" w:color="auto" w:fill="auto"/>
                </w:tcPr>
                <w:p w14:paraId="505657D3" w14:textId="77777777" w:rsidR="00001775" w:rsidRPr="000841CF" w:rsidRDefault="00001775" w:rsidP="00001775">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Средства бюджета городского округа</w:t>
                  </w:r>
                </w:p>
              </w:tc>
              <w:tc>
                <w:tcPr>
                  <w:tcW w:w="1793" w:type="dxa"/>
                  <w:tcBorders>
                    <w:top w:val="nil"/>
                    <w:left w:val="single" w:sz="4" w:space="0" w:color="auto"/>
                    <w:bottom w:val="single" w:sz="4" w:space="0" w:color="auto"/>
                    <w:right w:val="single" w:sz="4" w:space="0" w:color="auto"/>
                  </w:tcBorders>
                  <w:shd w:val="clear" w:color="auto" w:fill="auto"/>
                </w:tcPr>
                <w:p w14:paraId="1B7428C6" w14:textId="3A474E5E" w:rsidR="00001775" w:rsidRPr="000841CF" w:rsidRDefault="00001775" w:rsidP="00C56F13">
                  <w:pPr>
                    <w:jc w:val="center"/>
                    <w:rPr>
                      <w:bCs/>
                      <w:iCs/>
                      <w:sz w:val="22"/>
                    </w:rPr>
                  </w:pPr>
                  <w:r>
                    <w:rPr>
                      <w:b/>
                      <w:bCs/>
                      <w:i/>
                      <w:iCs/>
                      <w:sz w:val="22"/>
                    </w:rPr>
                    <w:t>2 50</w:t>
                  </w:r>
                  <w:r w:rsidR="00C56F13">
                    <w:rPr>
                      <w:b/>
                      <w:bCs/>
                      <w:i/>
                      <w:iCs/>
                      <w:sz w:val="22"/>
                    </w:rPr>
                    <w:t>6</w:t>
                  </w:r>
                  <w:r>
                    <w:rPr>
                      <w:b/>
                      <w:bCs/>
                      <w:i/>
                      <w:iCs/>
                      <w:sz w:val="22"/>
                    </w:rPr>
                    <w:t xml:space="preserve"> </w:t>
                  </w:r>
                  <w:r w:rsidR="00C56F13">
                    <w:rPr>
                      <w:b/>
                      <w:bCs/>
                      <w:i/>
                      <w:iCs/>
                      <w:sz w:val="22"/>
                    </w:rPr>
                    <w:t>5</w:t>
                  </w:r>
                  <w:r>
                    <w:rPr>
                      <w:b/>
                      <w:bCs/>
                      <w:i/>
                      <w:iCs/>
                      <w:sz w:val="22"/>
                    </w:rPr>
                    <w:t>19,94</w:t>
                  </w:r>
                </w:p>
              </w:tc>
              <w:tc>
                <w:tcPr>
                  <w:tcW w:w="1915" w:type="dxa"/>
                  <w:tcBorders>
                    <w:top w:val="nil"/>
                    <w:left w:val="nil"/>
                    <w:bottom w:val="single" w:sz="4" w:space="0" w:color="auto"/>
                    <w:right w:val="single" w:sz="4" w:space="0" w:color="auto"/>
                  </w:tcBorders>
                  <w:shd w:val="clear" w:color="auto" w:fill="auto"/>
                </w:tcPr>
                <w:p w14:paraId="524CF5B7" w14:textId="2536C951" w:rsidR="00001775" w:rsidRPr="000841CF" w:rsidRDefault="00001775" w:rsidP="00001775">
                  <w:pPr>
                    <w:jc w:val="center"/>
                    <w:rPr>
                      <w:bCs/>
                      <w:iCs/>
                      <w:sz w:val="22"/>
                    </w:rPr>
                  </w:pPr>
                  <w:r>
                    <w:rPr>
                      <w:b/>
                      <w:bCs/>
                      <w:i/>
                      <w:iCs/>
                      <w:sz w:val="22"/>
                    </w:rPr>
                    <w:t>562 358,99</w:t>
                  </w:r>
                </w:p>
              </w:tc>
              <w:tc>
                <w:tcPr>
                  <w:tcW w:w="1525" w:type="dxa"/>
                  <w:tcBorders>
                    <w:top w:val="nil"/>
                    <w:left w:val="nil"/>
                    <w:bottom w:val="single" w:sz="4" w:space="0" w:color="auto"/>
                    <w:right w:val="single" w:sz="4" w:space="0" w:color="auto"/>
                  </w:tcBorders>
                  <w:shd w:val="clear" w:color="auto" w:fill="auto"/>
                </w:tcPr>
                <w:p w14:paraId="6D7B59C0" w14:textId="49BA4108" w:rsidR="00001775" w:rsidRPr="000841CF" w:rsidRDefault="00001775" w:rsidP="00001775">
                  <w:pPr>
                    <w:jc w:val="center"/>
                    <w:rPr>
                      <w:bCs/>
                      <w:iCs/>
                      <w:sz w:val="22"/>
                    </w:rPr>
                  </w:pPr>
                  <w:r>
                    <w:rPr>
                      <w:b/>
                      <w:bCs/>
                      <w:i/>
                      <w:iCs/>
                      <w:sz w:val="22"/>
                    </w:rPr>
                    <w:t>801 935,91</w:t>
                  </w:r>
                </w:p>
              </w:tc>
              <w:tc>
                <w:tcPr>
                  <w:tcW w:w="1595" w:type="dxa"/>
                  <w:tcBorders>
                    <w:top w:val="nil"/>
                    <w:left w:val="nil"/>
                    <w:bottom w:val="single" w:sz="4" w:space="0" w:color="auto"/>
                    <w:right w:val="single" w:sz="4" w:space="0" w:color="auto"/>
                  </w:tcBorders>
                  <w:shd w:val="clear" w:color="auto" w:fill="auto"/>
                </w:tcPr>
                <w:p w14:paraId="302F06A6" w14:textId="60EB9D5E" w:rsidR="00001775" w:rsidRPr="000841CF" w:rsidRDefault="00001775" w:rsidP="00C56F13">
                  <w:pPr>
                    <w:jc w:val="center"/>
                    <w:rPr>
                      <w:bCs/>
                      <w:iCs/>
                      <w:sz w:val="22"/>
                    </w:rPr>
                  </w:pPr>
                  <w:r>
                    <w:rPr>
                      <w:b/>
                      <w:bCs/>
                      <w:i/>
                      <w:iCs/>
                      <w:sz w:val="22"/>
                    </w:rPr>
                    <w:t>64</w:t>
                  </w:r>
                  <w:r w:rsidR="00C56F13">
                    <w:rPr>
                      <w:b/>
                      <w:bCs/>
                      <w:i/>
                      <w:iCs/>
                      <w:sz w:val="22"/>
                    </w:rPr>
                    <w:t>9</w:t>
                  </w:r>
                  <w:r>
                    <w:rPr>
                      <w:b/>
                      <w:bCs/>
                      <w:i/>
                      <w:iCs/>
                      <w:sz w:val="22"/>
                    </w:rPr>
                    <w:t xml:space="preserve"> </w:t>
                  </w:r>
                  <w:r w:rsidR="00C56F13">
                    <w:rPr>
                      <w:b/>
                      <w:bCs/>
                      <w:i/>
                      <w:iCs/>
                      <w:sz w:val="22"/>
                    </w:rPr>
                    <w:t>5</w:t>
                  </w:r>
                  <w:r>
                    <w:rPr>
                      <w:b/>
                      <w:bCs/>
                      <w:i/>
                      <w:iCs/>
                      <w:sz w:val="22"/>
                    </w:rPr>
                    <w:t>26,07</w:t>
                  </w:r>
                </w:p>
              </w:tc>
              <w:tc>
                <w:tcPr>
                  <w:tcW w:w="1755" w:type="dxa"/>
                  <w:tcBorders>
                    <w:top w:val="nil"/>
                    <w:left w:val="nil"/>
                    <w:bottom w:val="single" w:sz="4" w:space="0" w:color="auto"/>
                    <w:right w:val="single" w:sz="4" w:space="0" w:color="auto"/>
                  </w:tcBorders>
                  <w:shd w:val="clear" w:color="auto" w:fill="auto"/>
                </w:tcPr>
                <w:p w14:paraId="171ED75D" w14:textId="19FC9554" w:rsidR="00001775" w:rsidRPr="000841CF" w:rsidRDefault="00001775" w:rsidP="00001775">
                  <w:pPr>
                    <w:jc w:val="center"/>
                    <w:rPr>
                      <w:bCs/>
                      <w:iCs/>
                      <w:sz w:val="22"/>
                    </w:rPr>
                  </w:pPr>
                  <w:r>
                    <w:rPr>
                      <w:b/>
                      <w:bCs/>
                      <w:i/>
                      <w:iCs/>
                      <w:sz w:val="22"/>
                    </w:rPr>
                    <w:t>492 698,97</w:t>
                  </w:r>
                </w:p>
              </w:tc>
              <w:tc>
                <w:tcPr>
                  <w:tcW w:w="1597" w:type="dxa"/>
                  <w:tcBorders>
                    <w:top w:val="nil"/>
                    <w:left w:val="nil"/>
                    <w:bottom w:val="single" w:sz="4" w:space="0" w:color="auto"/>
                    <w:right w:val="single" w:sz="4" w:space="0" w:color="auto"/>
                  </w:tcBorders>
                  <w:shd w:val="clear" w:color="auto" w:fill="auto"/>
                </w:tcPr>
                <w:p w14:paraId="1538C216" w14:textId="42FD07C1" w:rsidR="00001775" w:rsidRPr="000841CF" w:rsidRDefault="00001775" w:rsidP="00001775">
                  <w:pPr>
                    <w:jc w:val="center"/>
                    <w:rPr>
                      <w:bCs/>
                      <w:iCs/>
                      <w:sz w:val="22"/>
                    </w:rPr>
                  </w:pPr>
                  <w:r>
                    <w:rPr>
                      <w:b/>
                      <w:bCs/>
                      <w:i/>
                      <w:iCs/>
                      <w:sz w:val="22"/>
                    </w:rPr>
                    <w:t>0,00</w:t>
                  </w:r>
                </w:p>
              </w:tc>
            </w:tr>
            <w:tr w:rsidR="00001775" w:rsidRPr="000841CF" w14:paraId="198B6860" w14:textId="77777777" w:rsidTr="005C7D7B">
              <w:trPr>
                <w:trHeight w:val="278"/>
              </w:trPr>
              <w:tc>
                <w:tcPr>
                  <w:tcW w:w="3544" w:type="dxa"/>
                  <w:tcBorders>
                    <w:top w:val="single" w:sz="4" w:space="0" w:color="auto"/>
                    <w:bottom w:val="nil"/>
                    <w:right w:val="nil"/>
                  </w:tcBorders>
                  <w:shd w:val="clear" w:color="auto" w:fill="auto"/>
                </w:tcPr>
                <w:p w14:paraId="1EDD7EE8" w14:textId="77777777" w:rsidR="00001775" w:rsidRPr="000841CF" w:rsidRDefault="00001775" w:rsidP="00001775">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Внебюджетные средства</w:t>
                  </w:r>
                </w:p>
                <w:p w14:paraId="325A4540" w14:textId="77777777" w:rsidR="00001775" w:rsidRPr="000841CF" w:rsidRDefault="00001775" w:rsidP="00001775">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4C1F8037" w14:textId="0620CBFB" w:rsidR="00001775" w:rsidRPr="000841CF" w:rsidRDefault="00001775" w:rsidP="00001775">
                  <w:pPr>
                    <w:jc w:val="center"/>
                    <w:rPr>
                      <w:bCs/>
                      <w:iCs/>
                      <w:sz w:val="22"/>
                    </w:rPr>
                  </w:pPr>
                  <w:r>
                    <w:rPr>
                      <w:b/>
                      <w:bCs/>
                      <w:i/>
                      <w:iCs/>
                      <w:sz w:val="22"/>
                    </w:rPr>
                    <w:t>10 524,20</w:t>
                  </w:r>
                </w:p>
              </w:tc>
              <w:tc>
                <w:tcPr>
                  <w:tcW w:w="1915" w:type="dxa"/>
                  <w:tcBorders>
                    <w:top w:val="nil"/>
                    <w:left w:val="nil"/>
                    <w:bottom w:val="single" w:sz="4" w:space="0" w:color="auto"/>
                    <w:right w:val="single" w:sz="4" w:space="0" w:color="auto"/>
                  </w:tcBorders>
                  <w:shd w:val="clear" w:color="auto" w:fill="auto"/>
                </w:tcPr>
                <w:p w14:paraId="6F86A142" w14:textId="76CD7E4D" w:rsidR="00001775" w:rsidRPr="000841CF" w:rsidRDefault="00001775" w:rsidP="00001775">
                  <w:pPr>
                    <w:jc w:val="center"/>
                    <w:rPr>
                      <w:bCs/>
                      <w:iCs/>
                      <w:sz w:val="22"/>
                    </w:rPr>
                  </w:pPr>
                  <w:r>
                    <w:rPr>
                      <w:b/>
                      <w:bCs/>
                      <w:i/>
                      <w:iCs/>
                      <w:sz w:val="22"/>
                    </w:rPr>
                    <w:t>1 210,70</w:t>
                  </w:r>
                </w:p>
              </w:tc>
              <w:tc>
                <w:tcPr>
                  <w:tcW w:w="1525" w:type="dxa"/>
                  <w:tcBorders>
                    <w:top w:val="nil"/>
                    <w:left w:val="nil"/>
                    <w:bottom w:val="single" w:sz="4" w:space="0" w:color="auto"/>
                    <w:right w:val="single" w:sz="4" w:space="0" w:color="auto"/>
                  </w:tcBorders>
                  <w:shd w:val="clear" w:color="auto" w:fill="auto"/>
                </w:tcPr>
                <w:p w14:paraId="1AE554AB" w14:textId="13DB0280" w:rsidR="00001775" w:rsidRPr="000841CF" w:rsidRDefault="00001775" w:rsidP="00001775">
                  <w:pPr>
                    <w:jc w:val="center"/>
                    <w:rPr>
                      <w:bCs/>
                      <w:iCs/>
                      <w:sz w:val="22"/>
                    </w:rPr>
                  </w:pPr>
                  <w:r>
                    <w:rPr>
                      <w:b/>
                      <w:bCs/>
                      <w:i/>
                      <w:iCs/>
                      <w:sz w:val="22"/>
                    </w:rPr>
                    <w:t>9 313,50</w:t>
                  </w:r>
                </w:p>
              </w:tc>
              <w:tc>
                <w:tcPr>
                  <w:tcW w:w="1595" w:type="dxa"/>
                  <w:tcBorders>
                    <w:top w:val="nil"/>
                    <w:left w:val="nil"/>
                    <w:bottom w:val="single" w:sz="4" w:space="0" w:color="auto"/>
                    <w:right w:val="single" w:sz="4" w:space="0" w:color="auto"/>
                  </w:tcBorders>
                  <w:shd w:val="clear" w:color="auto" w:fill="auto"/>
                </w:tcPr>
                <w:p w14:paraId="6AEDE8FA" w14:textId="7523086E" w:rsidR="00001775" w:rsidRPr="000841CF" w:rsidRDefault="00001775" w:rsidP="00001775">
                  <w:pPr>
                    <w:jc w:val="center"/>
                    <w:rPr>
                      <w:bCs/>
                      <w:iCs/>
                      <w:sz w:val="22"/>
                    </w:rPr>
                  </w:pPr>
                  <w:r>
                    <w:rPr>
                      <w:b/>
                      <w:bCs/>
                      <w:i/>
                      <w:iCs/>
                      <w:sz w:val="22"/>
                    </w:rPr>
                    <w:t>0,00</w:t>
                  </w:r>
                </w:p>
              </w:tc>
              <w:tc>
                <w:tcPr>
                  <w:tcW w:w="1755" w:type="dxa"/>
                  <w:tcBorders>
                    <w:top w:val="nil"/>
                    <w:left w:val="nil"/>
                    <w:bottom w:val="single" w:sz="4" w:space="0" w:color="auto"/>
                    <w:right w:val="single" w:sz="4" w:space="0" w:color="auto"/>
                  </w:tcBorders>
                  <w:shd w:val="clear" w:color="auto" w:fill="auto"/>
                </w:tcPr>
                <w:p w14:paraId="440FBC40" w14:textId="22F38D13" w:rsidR="00001775" w:rsidRPr="000841CF" w:rsidRDefault="00001775" w:rsidP="00001775">
                  <w:pPr>
                    <w:jc w:val="center"/>
                    <w:rPr>
                      <w:bCs/>
                      <w:iCs/>
                      <w:sz w:val="22"/>
                    </w:rPr>
                  </w:pPr>
                  <w:r>
                    <w:rPr>
                      <w:b/>
                      <w:bCs/>
                      <w:i/>
                      <w:iCs/>
                      <w:sz w:val="22"/>
                    </w:rPr>
                    <w:t>0,00</w:t>
                  </w:r>
                </w:p>
              </w:tc>
              <w:tc>
                <w:tcPr>
                  <w:tcW w:w="1597" w:type="dxa"/>
                  <w:tcBorders>
                    <w:top w:val="nil"/>
                    <w:left w:val="nil"/>
                    <w:bottom w:val="single" w:sz="4" w:space="0" w:color="auto"/>
                    <w:right w:val="single" w:sz="4" w:space="0" w:color="auto"/>
                  </w:tcBorders>
                  <w:shd w:val="clear" w:color="auto" w:fill="auto"/>
                </w:tcPr>
                <w:p w14:paraId="2AB5BFCA" w14:textId="31FB8A7D" w:rsidR="00001775" w:rsidRPr="000841CF" w:rsidRDefault="00001775" w:rsidP="00001775">
                  <w:pPr>
                    <w:jc w:val="center"/>
                    <w:rPr>
                      <w:bCs/>
                      <w:iCs/>
                      <w:sz w:val="22"/>
                    </w:rPr>
                  </w:pPr>
                  <w:r>
                    <w:rPr>
                      <w:b/>
                      <w:bCs/>
                      <w:i/>
                      <w:iCs/>
                      <w:sz w:val="22"/>
                    </w:rPr>
                    <w:t>0,00</w:t>
                  </w:r>
                </w:p>
              </w:tc>
            </w:tr>
            <w:tr w:rsidR="00001775" w:rsidRPr="000841CF" w14:paraId="1D8B327E" w14:textId="77777777" w:rsidTr="005C7D7B">
              <w:trPr>
                <w:trHeight w:val="261"/>
              </w:trPr>
              <w:tc>
                <w:tcPr>
                  <w:tcW w:w="3544" w:type="dxa"/>
                  <w:tcBorders>
                    <w:top w:val="single" w:sz="4" w:space="0" w:color="auto"/>
                    <w:bottom w:val="single" w:sz="4" w:space="0" w:color="auto"/>
                    <w:right w:val="nil"/>
                  </w:tcBorders>
                  <w:shd w:val="clear" w:color="auto" w:fill="auto"/>
                </w:tcPr>
                <w:p w14:paraId="142FE300" w14:textId="77777777" w:rsidR="00001775" w:rsidRPr="000841CF" w:rsidRDefault="00001775" w:rsidP="00001775">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Всего, в том числе по годам:</w:t>
                  </w:r>
                </w:p>
                <w:p w14:paraId="0C242C5A" w14:textId="77777777" w:rsidR="00001775" w:rsidRPr="000841CF" w:rsidRDefault="00001775" w:rsidP="00001775">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4657A156" w14:textId="10D670FC" w:rsidR="00001775" w:rsidRDefault="00001775" w:rsidP="00001775">
                  <w:pPr>
                    <w:jc w:val="center"/>
                    <w:rPr>
                      <w:b/>
                      <w:bCs/>
                      <w:i/>
                      <w:iCs/>
                      <w:sz w:val="22"/>
                    </w:rPr>
                  </w:pPr>
                  <w:r>
                    <w:rPr>
                      <w:b/>
                      <w:bCs/>
                      <w:i/>
                      <w:iCs/>
                      <w:sz w:val="22"/>
                    </w:rPr>
                    <w:t>3 17</w:t>
                  </w:r>
                  <w:r w:rsidR="00C56F13">
                    <w:rPr>
                      <w:b/>
                      <w:bCs/>
                      <w:i/>
                      <w:iCs/>
                      <w:sz w:val="22"/>
                    </w:rPr>
                    <w:t>4</w:t>
                  </w:r>
                  <w:r>
                    <w:rPr>
                      <w:b/>
                      <w:bCs/>
                      <w:i/>
                      <w:iCs/>
                      <w:sz w:val="22"/>
                    </w:rPr>
                    <w:t xml:space="preserve"> </w:t>
                  </w:r>
                  <w:r w:rsidR="00C56F13">
                    <w:rPr>
                      <w:b/>
                      <w:bCs/>
                      <w:i/>
                      <w:iCs/>
                      <w:sz w:val="22"/>
                    </w:rPr>
                    <w:t>2</w:t>
                  </w:r>
                  <w:r>
                    <w:rPr>
                      <w:b/>
                      <w:bCs/>
                      <w:i/>
                      <w:iCs/>
                      <w:sz w:val="22"/>
                    </w:rPr>
                    <w:t>78,97</w:t>
                  </w:r>
                </w:p>
                <w:p w14:paraId="5D3D0ABE" w14:textId="69B36470" w:rsidR="00001775" w:rsidRPr="000841CF" w:rsidRDefault="00001775" w:rsidP="00001775">
                  <w:pPr>
                    <w:jc w:val="center"/>
                    <w:rPr>
                      <w:b/>
                      <w:bCs/>
                      <w:i/>
                      <w:iCs/>
                      <w:sz w:val="22"/>
                    </w:rPr>
                  </w:pPr>
                </w:p>
                <w:p w14:paraId="62C638C2" w14:textId="39EEC4D8" w:rsidR="00001775" w:rsidRPr="000841CF" w:rsidRDefault="00001775" w:rsidP="00001775">
                  <w:pPr>
                    <w:jc w:val="center"/>
                    <w:rPr>
                      <w:bCs/>
                      <w:iCs/>
                      <w:sz w:val="22"/>
                    </w:rPr>
                  </w:pPr>
                </w:p>
              </w:tc>
              <w:tc>
                <w:tcPr>
                  <w:tcW w:w="1915" w:type="dxa"/>
                  <w:tcBorders>
                    <w:top w:val="nil"/>
                    <w:left w:val="nil"/>
                    <w:bottom w:val="single" w:sz="4" w:space="0" w:color="auto"/>
                    <w:right w:val="single" w:sz="4" w:space="0" w:color="auto"/>
                  </w:tcBorders>
                  <w:shd w:val="clear" w:color="auto" w:fill="auto"/>
                </w:tcPr>
                <w:p w14:paraId="697C4FED" w14:textId="4CB25E9F" w:rsidR="00001775" w:rsidRPr="000841CF" w:rsidRDefault="00001775" w:rsidP="00001775">
                  <w:pPr>
                    <w:jc w:val="center"/>
                    <w:rPr>
                      <w:bCs/>
                      <w:iCs/>
                      <w:sz w:val="22"/>
                    </w:rPr>
                  </w:pPr>
                  <w:r>
                    <w:rPr>
                      <w:b/>
                      <w:bCs/>
                      <w:i/>
                      <w:iCs/>
                      <w:sz w:val="22"/>
                    </w:rPr>
                    <w:t>710 461,71</w:t>
                  </w:r>
                </w:p>
              </w:tc>
              <w:tc>
                <w:tcPr>
                  <w:tcW w:w="1525" w:type="dxa"/>
                  <w:tcBorders>
                    <w:top w:val="nil"/>
                    <w:left w:val="nil"/>
                    <w:bottom w:val="single" w:sz="4" w:space="0" w:color="auto"/>
                    <w:right w:val="single" w:sz="4" w:space="0" w:color="auto"/>
                  </w:tcBorders>
                  <w:shd w:val="clear" w:color="auto" w:fill="auto"/>
                </w:tcPr>
                <w:p w14:paraId="6113350D" w14:textId="718B38A4" w:rsidR="00001775" w:rsidRPr="000841CF" w:rsidRDefault="00001775" w:rsidP="00001775">
                  <w:pPr>
                    <w:jc w:val="center"/>
                    <w:rPr>
                      <w:bCs/>
                      <w:iCs/>
                      <w:sz w:val="22"/>
                    </w:rPr>
                  </w:pPr>
                  <w:r>
                    <w:rPr>
                      <w:b/>
                      <w:bCs/>
                      <w:i/>
                      <w:iCs/>
                      <w:sz w:val="22"/>
                    </w:rPr>
                    <w:t>889 578,97</w:t>
                  </w:r>
                </w:p>
              </w:tc>
              <w:tc>
                <w:tcPr>
                  <w:tcW w:w="1595" w:type="dxa"/>
                  <w:tcBorders>
                    <w:top w:val="nil"/>
                    <w:left w:val="nil"/>
                    <w:bottom w:val="single" w:sz="4" w:space="0" w:color="auto"/>
                    <w:right w:val="single" w:sz="4" w:space="0" w:color="auto"/>
                  </w:tcBorders>
                  <w:shd w:val="clear" w:color="auto" w:fill="auto"/>
                </w:tcPr>
                <w:p w14:paraId="38E71A86" w14:textId="3C2221CC" w:rsidR="00001775" w:rsidRPr="000841CF" w:rsidRDefault="00001775" w:rsidP="00C56F13">
                  <w:pPr>
                    <w:jc w:val="center"/>
                    <w:rPr>
                      <w:bCs/>
                      <w:iCs/>
                      <w:sz w:val="22"/>
                    </w:rPr>
                  </w:pPr>
                  <w:r>
                    <w:rPr>
                      <w:b/>
                      <w:bCs/>
                      <w:i/>
                      <w:iCs/>
                      <w:color w:val="000000"/>
                      <w:sz w:val="22"/>
                    </w:rPr>
                    <w:t>1 01</w:t>
                  </w:r>
                  <w:r w:rsidR="00C56F13">
                    <w:rPr>
                      <w:b/>
                      <w:bCs/>
                      <w:i/>
                      <w:iCs/>
                      <w:color w:val="000000"/>
                      <w:sz w:val="22"/>
                    </w:rPr>
                    <w:t>3</w:t>
                  </w:r>
                  <w:r>
                    <w:rPr>
                      <w:b/>
                      <w:bCs/>
                      <w:i/>
                      <w:iCs/>
                      <w:color w:val="000000"/>
                      <w:sz w:val="22"/>
                    </w:rPr>
                    <w:t xml:space="preserve"> </w:t>
                  </w:r>
                  <w:r w:rsidR="00C56F13">
                    <w:rPr>
                      <w:b/>
                      <w:bCs/>
                      <w:i/>
                      <w:iCs/>
                      <w:color w:val="000000"/>
                      <w:sz w:val="22"/>
                    </w:rPr>
                    <w:t>2</w:t>
                  </w:r>
                  <w:r>
                    <w:rPr>
                      <w:b/>
                      <w:bCs/>
                      <w:i/>
                      <w:iCs/>
                      <w:color w:val="000000"/>
                      <w:sz w:val="22"/>
                    </w:rPr>
                    <w:t>05,37</w:t>
                  </w:r>
                </w:p>
              </w:tc>
              <w:tc>
                <w:tcPr>
                  <w:tcW w:w="1755" w:type="dxa"/>
                  <w:tcBorders>
                    <w:top w:val="nil"/>
                    <w:left w:val="nil"/>
                    <w:bottom w:val="single" w:sz="4" w:space="0" w:color="auto"/>
                    <w:right w:val="single" w:sz="4" w:space="0" w:color="auto"/>
                  </w:tcBorders>
                  <w:shd w:val="clear" w:color="auto" w:fill="auto"/>
                </w:tcPr>
                <w:p w14:paraId="14F1689D" w14:textId="6AB15E5E" w:rsidR="00001775" w:rsidRPr="000841CF" w:rsidRDefault="00001775" w:rsidP="00001775">
                  <w:pPr>
                    <w:jc w:val="center"/>
                    <w:rPr>
                      <w:bCs/>
                      <w:iCs/>
                      <w:sz w:val="22"/>
                    </w:rPr>
                  </w:pPr>
                  <w:r>
                    <w:rPr>
                      <w:b/>
                      <w:bCs/>
                      <w:i/>
                      <w:iCs/>
                      <w:color w:val="000000"/>
                      <w:sz w:val="22"/>
                    </w:rPr>
                    <w:t>561 032,92</w:t>
                  </w:r>
                </w:p>
              </w:tc>
              <w:tc>
                <w:tcPr>
                  <w:tcW w:w="1597" w:type="dxa"/>
                  <w:tcBorders>
                    <w:top w:val="nil"/>
                    <w:left w:val="nil"/>
                    <w:bottom w:val="single" w:sz="4" w:space="0" w:color="auto"/>
                    <w:right w:val="single" w:sz="4" w:space="0" w:color="auto"/>
                  </w:tcBorders>
                  <w:shd w:val="clear" w:color="auto" w:fill="auto"/>
                </w:tcPr>
                <w:p w14:paraId="0C471206" w14:textId="50575777" w:rsidR="00001775" w:rsidRPr="000841CF" w:rsidRDefault="00001775" w:rsidP="00001775">
                  <w:pPr>
                    <w:jc w:val="center"/>
                    <w:rPr>
                      <w:bCs/>
                      <w:iCs/>
                      <w:sz w:val="22"/>
                    </w:rPr>
                  </w:pPr>
                  <w:r>
                    <w:rPr>
                      <w:b/>
                      <w:bCs/>
                      <w:i/>
                      <w:iCs/>
                      <w:sz w:val="22"/>
                    </w:rPr>
                    <w:t>0,00</w:t>
                  </w:r>
                </w:p>
              </w:tc>
            </w:tr>
          </w:tbl>
          <w:p w14:paraId="001CDC1A" w14:textId="77777777" w:rsidR="00FF0FB1" w:rsidRPr="000841CF" w:rsidRDefault="00FF0FB1" w:rsidP="005C6884">
            <w:pPr>
              <w:jc w:val="center"/>
              <w:rPr>
                <w:rFonts w:cs="Times New Roman"/>
                <w:b/>
                <w:bCs/>
                <w:sz w:val="24"/>
                <w:szCs w:val="24"/>
              </w:rPr>
            </w:pPr>
          </w:p>
        </w:tc>
      </w:tr>
    </w:tbl>
    <w:p w14:paraId="388BECF1" w14:textId="77777777" w:rsidR="00FF0FB1" w:rsidRPr="000841CF" w:rsidRDefault="00FF0FB1" w:rsidP="006C4133">
      <w:pPr>
        <w:jc w:val="center"/>
        <w:rPr>
          <w:rFonts w:cs="Times New Roman"/>
          <w:b/>
          <w:sz w:val="24"/>
          <w:szCs w:val="24"/>
        </w:rPr>
      </w:pPr>
    </w:p>
    <w:p w14:paraId="6E3E3607" w14:textId="77777777" w:rsidR="00FF0FB1" w:rsidRPr="000841CF" w:rsidRDefault="00FF0FB1" w:rsidP="006C4133">
      <w:pPr>
        <w:jc w:val="center"/>
        <w:rPr>
          <w:rFonts w:cs="Times New Roman"/>
          <w:b/>
          <w:sz w:val="24"/>
          <w:szCs w:val="24"/>
        </w:rPr>
      </w:pPr>
    </w:p>
    <w:p w14:paraId="63ABA44D" w14:textId="77777777" w:rsidR="00FF0FB1" w:rsidRPr="000841CF" w:rsidRDefault="00FF0FB1" w:rsidP="006C4133">
      <w:pPr>
        <w:jc w:val="center"/>
        <w:rPr>
          <w:rFonts w:cs="Times New Roman"/>
          <w:b/>
          <w:sz w:val="24"/>
          <w:szCs w:val="24"/>
        </w:rPr>
      </w:pPr>
    </w:p>
    <w:p w14:paraId="4ACAFE41" w14:textId="77777777" w:rsidR="00FF0FB1" w:rsidRPr="000841CF" w:rsidRDefault="00FF0FB1" w:rsidP="006C4133">
      <w:pPr>
        <w:jc w:val="center"/>
        <w:rPr>
          <w:rFonts w:cs="Times New Roman"/>
          <w:b/>
          <w:sz w:val="24"/>
          <w:szCs w:val="24"/>
        </w:rPr>
      </w:pPr>
    </w:p>
    <w:p w14:paraId="60656EA1" w14:textId="77777777" w:rsidR="00575EF3" w:rsidRPr="000841CF" w:rsidRDefault="00575EF3" w:rsidP="006C4133">
      <w:pPr>
        <w:jc w:val="center"/>
        <w:rPr>
          <w:rFonts w:cs="Times New Roman"/>
          <w:b/>
          <w:sz w:val="24"/>
          <w:szCs w:val="24"/>
        </w:rPr>
      </w:pPr>
    </w:p>
    <w:p w14:paraId="6888ED1C" w14:textId="77777777" w:rsidR="00FF0FB1" w:rsidRPr="000841CF" w:rsidRDefault="00FF0FB1" w:rsidP="006C4133">
      <w:pPr>
        <w:jc w:val="center"/>
        <w:rPr>
          <w:rFonts w:cs="Times New Roman"/>
          <w:b/>
          <w:sz w:val="24"/>
          <w:szCs w:val="24"/>
        </w:rPr>
      </w:pPr>
    </w:p>
    <w:p w14:paraId="107A70FC" w14:textId="77777777" w:rsidR="006C4133" w:rsidRPr="000841CF" w:rsidRDefault="006C4133" w:rsidP="006C4133">
      <w:pPr>
        <w:jc w:val="center"/>
        <w:rPr>
          <w:rFonts w:cs="Times New Roman"/>
          <w:b/>
          <w:sz w:val="24"/>
          <w:szCs w:val="24"/>
        </w:rPr>
      </w:pPr>
      <w:r w:rsidRPr="000841CF">
        <w:rPr>
          <w:rFonts w:cs="Times New Roman"/>
          <w:b/>
          <w:sz w:val="24"/>
          <w:szCs w:val="24"/>
        </w:rPr>
        <w:t>Общая характеристика сферы реализации муниципальной программы</w:t>
      </w:r>
    </w:p>
    <w:p w14:paraId="444D205B" w14:textId="77777777" w:rsidR="006C4133" w:rsidRPr="000841CF" w:rsidRDefault="006C4133" w:rsidP="006C4133">
      <w:pPr>
        <w:jc w:val="center"/>
        <w:rPr>
          <w:rFonts w:cs="Times New Roman"/>
          <w:b/>
          <w:sz w:val="24"/>
          <w:szCs w:val="24"/>
        </w:rPr>
      </w:pPr>
      <w:r w:rsidRPr="000841CF">
        <w:rPr>
          <w:rFonts w:cs="Times New Roman"/>
          <w:b/>
          <w:sz w:val="24"/>
          <w:szCs w:val="24"/>
        </w:rPr>
        <w:t>«Формирование современной комфортной городской среды»</w:t>
      </w:r>
    </w:p>
    <w:p w14:paraId="5DDF0E5C" w14:textId="77777777" w:rsidR="006C4133" w:rsidRPr="000841CF" w:rsidRDefault="006C4133" w:rsidP="006C4133">
      <w:pPr>
        <w:tabs>
          <w:tab w:val="left" w:pos="5310"/>
        </w:tabs>
        <w:ind w:left="720"/>
        <w:rPr>
          <w:rFonts w:cs="Times New Roman"/>
          <w:b/>
          <w:sz w:val="24"/>
          <w:szCs w:val="24"/>
        </w:rPr>
      </w:pPr>
      <w:r w:rsidRPr="000841CF">
        <w:rPr>
          <w:rFonts w:cs="Times New Roman"/>
          <w:b/>
          <w:sz w:val="24"/>
          <w:szCs w:val="24"/>
        </w:rPr>
        <w:tab/>
      </w:r>
    </w:p>
    <w:p w14:paraId="5136CE51" w14:textId="77777777" w:rsidR="006C4133" w:rsidRPr="000841CF" w:rsidRDefault="006C4133" w:rsidP="006C4133">
      <w:pPr>
        <w:ind w:firstLine="708"/>
        <w:jc w:val="both"/>
        <w:rPr>
          <w:rFonts w:cs="Times New Roman"/>
          <w:sz w:val="24"/>
          <w:szCs w:val="24"/>
        </w:rPr>
      </w:pPr>
      <w:r w:rsidRPr="000841CF">
        <w:rPr>
          <w:rFonts w:cs="Times New Roman"/>
          <w:sz w:val="24"/>
          <w:szCs w:val="24"/>
        </w:rPr>
        <w:t>Целью муниципальной программы городского округа Домодедово «Формирование современной комфортной городской среды» является 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p w14:paraId="3E95CCAC" w14:textId="77777777" w:rsidR="006C4133" w:rsidRPr="000841CF" w:rsidRDefault="006C4133" w:rsidP="006C4133">
      <w:pPr>
        <w:ind w:firstLine="709"/>
        <w:jc w:val="both"/>
        <w:rPr>
          <w:rFonts w:cs="Times New Roman"/>
          <w:color w:val="000000"/>
          <w:sz w:val="24"/>
          <w:szCs w:val="24"/>
          <w:shd w:val="clear" w:color="auto" w:fill="FFFFFF"/>
        </w:rPr>
      </w:pPr>
      <w:r w:rsidRPr="000841CF">
        <w:rPr>
          <w:rFonts w:cs="Times New Roman"/>
          <w:sz w:val="24"/>
          <w:szCs w:val="24"/>
        </w:rPr>
        <w:t xml:space="preserve">Одним из важнейших национальных проектов социально-экономического развития является вопрос улучшения уровня и качества жизни населения. </w:t>
      </w:r>
      <w:r w:rsidRPr="000841CF">
        <w:rPr>
          <w:rFonts w:cs="Times New Roman"/>
          <w:color w:val="000000"/>
          <w:sz w:val="24"/>
          <w:szCs w:val="24"/>
          <w:shd w:val="clear" w:color="auto" w:fill="FFFFFF"/>
        </w:rPr>
        <w:t xml:space="preserve">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городское освещение, канализация и отопление.  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 </w:t>
      </w:r>
    </w:p>
    <w:p w14:paraId="13D9B4C2" w14:textId="77777777" w:rsidR="006C4133" w:rsidRPr="000841CF" w:rsidRDefault="006C4133" w:rsidP="006C4133">
      <w:pPr>
        <w:ind w:firstLine="709"/>
        <w:jc w:val="both"/>
        <w:rPr>
          <w:rFonts w:cs="Times New Roman"/>
          <w:sz w:val="24"/>
          <w:szCs w:val="24"/>
        </w:rPr>
      </w:pPr>
      <w:r w:rsidRPr="000841CF">
        <w:rPr>
          <w:rFonts w:cs="Times New Roman"/>
          <w:sz w:val="24"/>
          <w:szCs w:val="24"/>
        </w:rPr>
        <w:t>Большие нарекания вызывают благоустройство и санитарное содержание дворовых территорий городского округа Домодедово. По-прежнему серьезную озабоченность вызывают состояние придомовых территорий многоквартирных жилых домов и заброшенные зоны в черте города.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14:paraId="21F83AE3" w14:textId="77777777" w:rsidR="006C4133" w:rsidRPr="000841CF" w:rsidRDefault="006C4133" w:rsidP="006C4133">
      <w:pPr>
        <w:widowControl w:val="0"/>
        <w:ind w:right="20" w:firstLine="720"/>
        <w:jc w:val="both"/>
        <w:rPr>
          <w:rFonts w:cs="Times New Roman"/>
          <w:sz w:val="24"/>
          <w:szCs w:val="24"/>
        </w:rPr>
      </w:pPr>
      <w:r w:rsidRPr="000841CF">
        <w:rPr>
          <w:rFonts w:cs="Times New Roman"/>
          <w:color w:val="000000"/>
          <w:sz w:val="24"/>
          <w:szCs w:val="24"/>
        </w:rPr>
        <w:t xml:space="preserve">В течение последних нескольких лет в рамках муниципальных программ проводились точечные мероприятия по благоустройству города,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sidRPr="000841CF">
        <w:rPr>
          <w:rFonts w:eastAsia="Calibri" w:cs="Times New Roman"/>
          <w:spacing w:val="2"/>
          <w:sz w:val="24"/>
          <w:szCs w:val="24"/>
          <w:shd w:val="clear" w:color="auto" w:fill="FFFFFF"/>
        </w:rPr>
        <w:t xml:space="preserve">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городского округа Домодедово» (далее – Программа). </w:t>
      </w:r>
      <w:r w:rsidRPr="000841CF">
        <w:rPr>
          <w:rFonts w:cs="Times New Roman"/>
          <w:sz w:val="24"/>
          <w:szCs w:val="24"/>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14:paraId="4AF7EA16" w14:textId="77777777" w:rsidR="006C4133" w:rsidRPr="000841CF" w:rsidRDefault="006C4133" w:rsidP="006C413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Благоустроенных дворовых территорий в городском округе Домодедово - 205, что составляет 50 % от общего количества дворовых территорий. </w:t>
      </w:r>
    </w:p>
    <w:p w14:paraId="23DC1CBE" w14:textId="77777777" w:rsidR="006C4133" w:rsidRPr="000841CF" w:rsidRDefault="006C4133" w:rsidP="006C413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4E477B31" w14:textId="77777777" w:rsidR="006C4133" w:rsidRPr="000841CF" w:rsidRDefault="006C4133" w:rsidP="006C413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lastRenderedPageBreak/>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уровень освещенности дворовых территорий ниже допустимого, или освещение вообще отсутствует. </w:t>
      </w:r>
    </w:p>
    <w:p w14:paraId="274DDC4C" w14:textId="77777777" w:rsidR="006C4133" w:rsidRPr="000841CF" w:rsidRDefault="006C4133" w:rsidP="006C413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 </w:t>
      </w:r>
    </w:p>
    <w:p w14:paraId="71090CC0" w14:textId="660326EE" w:rsidR="006C4133" w:rsidRPr="000841CF" w:rsidRDefault="006C4133" w:rsidP="006C413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Мероприятия по комплексному благоустройству дворовых территорий городского округа Домодедово реализуются с 2015 года. Так, в 2015 году было комплексно благоустроено – 16 дворов, в 2016 году – 23 дворов, в 2017 году – 3</w:t>
      </w:r>
      <w:r w:rsidR="001D68A8" w:rsidRPr="000841CF">
        <w:rPr>
          <w:rFonts w:cs="Times New Roman"/>
          <w:sz w:val="24"/>
          <w:szCs w:val="24"/>
        </w:rPr>
        <w:t>4 двора, в 2018 году – 33 двора, в 2019 году – 21 дворов, в 2020 – 3 двора</w:t>
      </w:r>
    </w:p>
    <w:p w14:paraId="033B03FC" w14:textId="77777777" w:rsidR="006C4133" w:rsidRPr="000841CF" w:rsidRDefault="006C4133" w:rsidP="006C4133">
      <w:pPr>
        <w:ind w:firstLine="708"/>
        <w:jc w:val="both"/>
        <w:rPr>
          <w:rFonts w:cs="Times New Roman"/>
          <w:sz w:val="24"/>
          <w:szCs w:val="24"/>
        </w:rPr>
      </w:pPr>
      <w:r w:rsidRPr="000841CF">
        <w:rPr>
          <w:rFonts w:cs="Times New Roman"/>
          <w:sz w:val="24"/>
          <w:szCs w:val="24"/>
        </w:rPr>
        <w:t>Для включения на будущий год в план благоустройства общественных территорий органам местного самоуправления необходимо провести рейтинговое голосование, в соответствии с Постановлением Губернатора Московской области от 09.02.2018 № 43-ПГ «О проведении голосования по общественным территориям в некоторых муниципальных образованиях Московской области</w:t>
      </w:r>
      <w:proofErr w:type="gramStart"/>
      <w:r w:rsidRPr="000841CF">
        <w:rPr>
          <w:rFonts w:cs="Times New Roman"/>
          <w:sz w:val="24"/>
          <w:szCs w:val="24"/>
        </w:rPr>
        <w:t>»(</w:t>
      </w:r>
      <w:proofErr w:type="gramEnd"/>
      <w:r w:rsidRPr="000841CF">
        <w:rPr>
          <w:rFonts w:cs="Times New Roman"/>
          <w:sz w:val="24"/>
          <w:szCs w:val="24"/>
        </w:rPr>
        <w:t>портал «Добродел»).</w:t>
      </w:r>
    </w:p>
    <w:p w14:paraId="0A14931F" w14:textId="77777777" w:rsidR="006C4133" w:rsidRPr="000841CF" w:rsidRDefault="006C4133" w:rsidP="006C4133">
      <w:pPr>
        <w:ind w:firstLine="708"/>
        <w:jc w:val="both"/>
        <w:rPr>
          <w:rFonts w:cs="Times New Roman"/>
          <w:sz w:val="24"/>
          <w:szCs w:val="24"/>
        </w:rPr>
      </w:pPr>
      <w:r w:rsidRPr="000841CF">
        <w:rPr>
          <w:rFonts w:cs="Times New Roman"/>
          <w:sz w:val="24"/>
          <w:szCs w:val="24"/>
        </w:rPr>
        <w:t>При формировании плана благоустройства, в том числе выбора адресного перечня территорий для благоустройства, необходимо учитывать итоги проведения ежегодного рейтингового голосования на портале «Добродел». Территории, занявшие первые места в голосовании жителей, обязательны для занесения в план благоустройства и муниципальную программу.</w:t>
      </w:r>
    </w:p>
    <w:p w14:paraId="07247641" w14:textId="17AF2238" w:rsidR="00517045" w:rsidRPr="000841CF" w:rsidRDefault="006C4133" w:rsidP="00517045">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Кроме дворовых территорий в городском округе Домодедово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w:t>
      </w:r>
    </w:p>
    <w:p w14:paraId="34C0769E" w14:textId="77777777" w:rsidR="00517045" w:rsidRPr="000841CF" w:rsidRDefault="00517045" w:rsidP="00517045">
      <w:pPr>
        <w:widowControl w:val="0"/>
        <w:autoSpaceDE w:val="0"/>
        <w:autoSpaceDN w:val="0"/>
        <w:adjustRightInd w:val="0"/>
        <w:spacing w:line="276" w:lineRule="auto"/>
        <w:ind w:firstLine="709"/>
        <w:jc w:val="both"/>
        <w:rPr>
          <w:rFonts w:cs="Times New Roman"/>
          <w:sz w:val="24"/>
          <w:szCs w:val="24"/>
        </w:rPr>
      </w:pPr>
    </w:p>
    <w:p w14:paraId="0475FE57" w14:textId="4C00B525" w:rsidR="00C20309" w:rsidRPr="000841CF" w:rsidRDefault="006C4133" w:rsidP="006C4133">
      <w:pPr>
        <w:pStyle w:val="ConsPlusTitle"/>
        <w:ind w:firstLine="567"/>
        <w:jc w:val="both"/>
        <w:outlineLvl w:val="0"/>
        <w:rPr>
          <w:rFonts w:ascii="Times New Roman" w:eastAsiaTheme="minorHAnsi" w:hAnsi="Times New Roman" w:cs="Times New Roman"/>
          <w:b w:val="0"/>
          <w:sz w:val="24"/>
          <w:szCs w:val="24"/>
          <w:lang w:eastAsia="en-US"/>
        </w:rPr>
      </w:pPr>
      <w:r w:rsidRPr="000841CF">
        <w:rPr>
          <w:rFonts w:ascii="Times New Roman" w:eastAsiaTheme="minorHAnsi" w:hAnsi="Times New Roman" w:cs="Times New Roman"/>
          <w:b w:val="0"/>
          <w:sz w:val="24"/>
          <w:szCs w:val="24"/>
          <w:lang w:eastAsia="en-US"/>
        </w:rPr>
        <w:t>Кроме того, на территории городского округа Домодедово Московской области присутствуют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 Перечень данных объектов указан в Приложении №7 к муниципальной программе</w:t>
      </w:r>
    </w:p>
    <w:p w14:paraId="642953BB" w14:textId="77777777" w:rsidR="00CC26AD" w:rsidRPr="000841CF" w:rsidRDefault="00CC26AD">
      <w:pPr>
        <w:pStyle w:val="ConsPlusNormal"/>
        <w:jc w:val="both"/>
        <w:rPr>
          <w:rFonts w:ascii="Times New Roman" w:hAnsi="Times New Roman" w:cs="Times New Roman"/>
          <w:sz w:val="24"/>
          <w:szCs w:val="24"/>
        </w:rPr>
      </w:pPr>
    </w:p>
    <w:p w14:paraId="0277748D" w14:textId="77777777" w:rsidR="00FC28A3" w:rsidRPr="000841CF" w:rsidRDefault="00FC28A3" w:rsidP="00FC28A3">
      <w:pPr>
        <w:jc w:val="center"/>
        <w:rPr>
          <w:rFonts w:cs="Times New Roman"/>
          <w:sz w:val="24"/>
          <w:szCs w:val="24"/>
        </w:rPr>
      </w:pPr>
    </w:p>
    <w:p w14:paraId="52484C01" w14:textId="77777777" w:rsidR="00575EF3" w:rsidRPr="000841CF" w:rsidRDefault="00575EF3" w:rsidP="00575EF3">
      <w:pPr>
        <w:spacing w:line="20" w:lineRule="atLeast"/>
        <w:jc w:val="center"/>
        <w:rPr>
          <w:rFonts w:cs="Times New Roman"/>
          <w:b/>
          <w:sz w:val="24"/>
          <w:szCs w:val="24"/>
        </w:rPr>
      </w:pPr>
      <w:r w:rsidRPr="000841CF">
        <w:rPr>
          <w:rFonts w:cs="Times New Roman"/>
          <w:b/>
          <w:sz w:val="24"/>
          <w:szCs w:val="24"/>
        </w:rPr>
        <w:t>Приоритеты политики благоустройства, формулировка целей и постановка задач муниципальной программы</w:t>
      </w:r>
    </w:p>
    <w:p w14:paraId="3A98A75E" w14:textId="77777777" w:rsidR="00575EF3" w:rsidRPr="000841CF" w:rsidRDefault="00575EF3" w:rsidP="00575EF3">
      <w:pPr>
        <w:autoSpaceDE w:val="0"/>
        <w:autoSpaceDN w:val="0"/>
        <w:adjustRightInd w:val="0"/>
        <w:ind w:firstLine="540"/>
        <w:jc w:val="center"/>
        <w:outlineLvl w:val="2"/>
        <w:rPr>
          <w:rFonts w:cs="Times New Roman"/>
          <w:sz w:val="24"/>
          <w:szCs w:val="24"/>
        </w:rPr>
      </w:pPr>
    </w:p>
    <w:p w14:paraId="0D59954C" w14:textId="77777777" w:rsidR="00575EF3" w:rsidRPr="000841CF" w:rsidRDefault="00575EF3" w:rsidP="00575EF3">
      <w:pPr>
        <w:ind w:firstLine="540"/>
        <w:jc w:val="both"/>
        <w:rPr>
          <w:rFonts w:cs="Times New Roman"/>
          <w:sz w:val="24"/>
          <w:szCs w:val="24"/>
        </w:rPr>
      </w:pPr>
      <w:r w:rsidRPr="000841CF">
        <w:rPr>
          <w:rFonts w:cs="Times New Roman"/>
          <w:sz w:val="24"/>
          <w:szCs w:val="24"/>
        </w:rPr>
        <w:t>В результате реализации мероприятий муниципальной программы  «Формирование современной комфортной городской среды»  планируется достижение следующих результатов:</w:t>
      </w:r>
    </w:p>
    <w:p w14:paraId="40C13769" w14:textId="77777777" w:rsidR="00575EF3" w:rsidRPr="000841CF" w:rsidRDefault="00575EF3" w:rsidP="00575EF3">
      <w:pPr>
        <w:ind w:firstLine="540"/>
        <w:jc w:val="both"/>
        <w:rPr>
          <w:rFonts w:cs="Times New Roman"/>
          <w:sz w:val="24"/>
          <w:szCs w:val="24"/>
        </w:rPr>
      </w:pPr>
      <w:r w:rsidRPr="000841CF">
        <w:rPr>
          <w:rFonts w:cs="Times New Roman"/>
          <w:sz w:val="24"/>
          <w:szCs w:val="24"/>
        </w:rPr>
        <w:lastRenderedPageBreak/>
        <w:t>Увеличение доли благоустроенных общественных и дворовых территорий от общего количества общественных и дворовых территорий на территории городского округа Домодедово (по результатам инвентаризации);</w:t>
      </w:r>
    </w:p>
    <w:p w14:paraId="4F7796D4" w14:textId="77777777" w:rsidR="00575EF3" w:rsidRPr="000841CF" w:rsidRDefault="00575EF3" w:rsidP="00575EF3">
      <w:pPr>
        <w:ind w:firstLine="540"/>
        <w:jc w:val="both"/>
        <w:rPr>
          <w:rFonts w:cs="Times New Roman"/>
          <w:sz w:val="24"/>
          <w:szCs w:val="24"/>
        </w:rPr>
      </w:pPr>
      <w:r w:rsidRPr="000841CF">
        <w:rPr>
          <w:rFonts w:cs="Times New Roman"/>
          <w:sz w:val="24"/>
          <w:szCs w:val="24"/>
        </w:rPr>
        <w:t>Увеличение доли на территории городского округа Домодедово обеспечивающих условий для комфортного проживания жителей в многоквартирных домах.</w:t>
      </w:r>
    </w:p>
    <w:p w14:paraId="39E21B22" w14:textId="77777777" w:rsidR="00575EF3" w:rsidRPr="000841CF" w:rsidRDefault="00575EF3" w:rsidP="00575EF3">
      <w:pPr>
        <w:ind w:firstLine="540"/>
        <w:rPr>
          <w:rFonts w:eastAsia="Calibri" w:cs="Times New Roman"/>
          <w:sz w:val="24"/>
          <w:szCs w:val="24"/>
        </w:rPr>
      </w:pPr>
      <w:r w:rsidRPr="000841CF">
        <w:rPr>
          <w:rFonts w:eastAsia="Calibri" w:cs="Times New Roman"/>
          <w:sz w:val="24"/>
          <w:szCs w:val="24"/>
        </w:rPr>
        <w:t>К рискам реализации Программы следует отнести следующие:</w:t>
      </w:r>
    </w:p>
    <w:p w14:paraId="3237B235"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1. Риск финансового обеспечения, который связан с финансированием Программы в неполном объеме, за счет бюджетных средств. Указанный риск сбоев в реализации Программы по причине недофинансирования можно считать умеренным.</w:t>
      </w:r>
    </w:p>
    <w:p w14:paraId="1DBC6057"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2. 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жилищно-коммунального хозяйства, а также потребовать концентрации средств местного бюджета на преодоление последствий таких катастроф. На качественном уровне такой риск для Программы можно оценить, как умеренный.</w:t>
      </w:r>
    </w:p>
    <w:p w14:paraId="5EC8AF36" w14:textId="77777777" w:rsidR="00575EF3" w:rsidRPr="000841CF" w:rsidRDefault="00575EF3" w:rsidP="00575EF3">
      <w:pPr>
        <w:ind w:firstLine="540"/>
        <w:rPr>
          <w:rFonts w:eastAsia="Calibri" w:cs="Times New Roman"/>
          <w:sz w:val="24"/>
          <w:szCs w:val="24"/>
        </w:rPr>
      </w:pPr>
      <w:r w:rsidRPr="000841CF">
        <w:rPr>
          <w:rFonts w:eastAsia="Calibri" w:cs="Times New Roman"/>
          <w:sz w:val="24"/>
          <w:szCs w:val="24"/>
        </w:rPr>
        <w:t>3. Риск изменения федерального и областного законодательства.</w:t>
      </w:r>
    </w:p>
    <w:p w14:paraId="53F6A101"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14:paraId="378B7CE7" w14:textId="77777777" w:rsidR="00575EF3" w:rsidRPr="000841CF" w:rsidRDefault="00575EF3" w:rsidP="00575EF3">
      <w:pPr>
        <w:ind w:firstLine="540"/>
        <w:rPr>
          <w:rFonts w:eastAsia="Calibri" w:cs="Times New Roman"/>
          <w:sz w:val="24"/>
          <w:szCs w:val="24"/>
        </w:rPr>
      </w:pPr>
      <w:r w:rsidRPr="000841CF">
        <w:rPr>
          <w:rFonts w:eastAsia="Calibri" w:cs="Times New Roman"/>
          <w:sz w:val="24"/>
          <w:szCs w:val="24"/>
        </w:rPr>
        <w:t>В рамках данной группы рисков можно выделить основные:</w:t>
      </w:r>
    </w:p>
    <w:p w14:paraId="7D438614"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риск исполнителя Программы,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w:t>
      </w:r>
    </w:p>
    <w:p w14:paraId="227B9724"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w:t>
      </w:r>
    </w:p>
    <w:p w14:paraId="7A620CE0"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организационных решений требуют высокой эффективности координации их деятельности и отлаженных административных процедур для снижения данного риска.</w:t>
      </w:r>
    </w:p>
    <w:p w14:paraId="1E94F48C"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Осуществление данного риска может привести к задержкам в реализации Программы, срыву сроков и результатов выполнения отдельных мероприятий;</w:t>
      </w:r>
    </w:p>
    <w:p w14:paraId="53766C69"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В целях реализации Программы предусматривается оперативное реагирование и принятие следующих мер по управлению рисками реализации Программы:</w:t>
      </w:r>
    </w:p>
    <w:p w14:paraId="0129D1EA"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В целях оптимизации процессов реализации Программы и минимизации вышеуказанных рисков предусматривается оперативное реагирование и принятие следующих мер:</w:t>
      </w:r>
    </w:p>
    <w:p w14:paraId="3C66A259" w14:textId="77777777" w:rsidR="00575EF3" w:rsidRPr="000841CF" w:rsidRDefault="00575EF3" w:rsidP="00575EF3">
      <w:pPr>
        <w:numPr>
          <w:ilvl w:val="0"/>
          <w:numId w:val="6"/>
        </w:numPr>
        <w:jc w:val="both"/>
        <w:rPr>
          <w:rFonts w:eastAsia="Calibri" w:cs="Times New Roman"/>
          <w:sz w:val="24"/>
          <w:szCs w:val="24"/>
        </w:rPr>
      </w:pPr>
      <w:r w:rsidRPr="000841CF">
        <w:rPr>
          <w:rFonts w:eastAsia="Calibri" w:cs="Times New Roman"/>
          <w:sz w:val="24"/>
          <w:szCs w:val="24"/>
        </w:rPr>
        <w:t>оперативный мониторинг хода реализации Программы;</w:t>
      </w:r>
    </w:p>
    <w:p w14:paraId="486F0DD8" w14:textId="77777777" w:rsidR="00575EF3" w:rsidRPr="000841CF" w:rsidRDefault="00575EF3" w:rsidP="00575EF3">
      <w:pPr>
        <w:numPr>
          <w:ilvl w:val="0"/>
          <w:numId w:val="6"/>
        </w:numPr>
        <w:jc w:val="both"/>
        <w:rPr>
          <w:rFonts w:eastAsia="Calibri" w:cs="Times New Roman"/>
          <w:sz w:val="24"/>
          <w:szCs w:val="24"/>
        </w:rPr>
      </w:pPr>
      <w:r w:rsidRPr="000841CF">
        <w:rPr>
          <w:rFonts w:eastAsia="Calibri" w:cs="Times New Roman"/>
          <w:sz w:val="24"/>
          <w:szCs w:val="24"/>
        </w:rPr>
        <w:t>определение приоритетов для первоочередного финансирования основных мероприятий Программы;</w:t>
      </w:r>
    </w:p>
    <w:p w14:paraId="6772F0C8" w14:textId="77777777" w:rsidR="00575EF3" w:rsidRPr="000841CF" w:rsidRDefault="00575EF3" w:rsidP="00575EF3">
      <w:pPr>
        <w:numPr>
          <w:ilvl w:val="0"/>
          <w:numId w:val="6"/>
        </w:numPr>
        <w:jc w:val="both"/>
        <w:rPr>
          <w:rFonts w:eastAsia="Calibri" w:cs="Times New Roman"/>
          <w:sz w:val="24"/>
          <w:szCs w:val="24"/>
        </w:rPr>
      </w:pPr>
      <w:r w:rsidRPr="000841CF">
        <w:rPr>
          <w:rFonts w:eastAsia="Calibri" w:cs="Times New Roman"/>
          <w:sz w:val="24"/>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14:paraId="3F8C1647" w14:textId="77777777" w:rsidR="00575EF3" w:rsidRPr="000841CF" w:rsidRDefault="00575EF3" w:rsidP="00575EF3">
      <w:pPr>
        <w:ind w:firstLine="540"/>
        <w:jc w:val="both"/>
        <w:rPr>
          <w:rFonts w:cs="Times New Roman"/>
          <w:sz w:val="24"/>
          <w:szCs w:val="24"/>
        </w:rPr>
      </w:pPr>
      <w:r w:rsidRPr="000841CF">
        <w:rPr>
          <w:rFonts w:cs="Times New Roman"/>
          <w:sz w:val="24"/>
          <w:szCs w:val="24"/>
        </w:rPr>
        <w:lastRenderedPageBreak/>
        <w:t xml:space="preserve">     </w:t>
      </w:r>
    </w:p>
    <w:p w14:paraId="7C3F71AA" w14:textId="77777777" w:rsidR="00575EF3" w:rsidRPr="000841CF" w:rsidRDefault="00575EF3" w:rsidP="00575EF3">
      <w:pPr>
        <w:autoSpaceDE w:val="0"/>
        <w:autoSpaceDN w:val="0"/>
        <w:adjustRightInd w:val="0"/>
        <w:spacing w:after="200" w:line="20" w:lineRule="atLeast"/>
        <w:ind w:left="720"/>
        <w:contextualSpacing/>
        <w:jc w:val="both"/>
        <w:outlineLvl w:val="2"/>
        <w:rPr>
          <w:rFonts w:eastAsia="Arial Unicode MS" w:cs="Times New Roman"/>
          <w:b/>
          <w:color w:val="000000"/>
          <w:sz w:val="24"/>
          <w:szCs w:val="24"/>
        </w:rPr>
      </w:pPr>
      <w:r w:rsidRPr="000841CF">
        <w:rPr>
          <w:rFonts w:eastAsia="Arial Unicode MS" w:cs="Times New Roman"/>
          <w:b/>
          <w:color w:val="000000"/>
          <w:sz w:val="24"/>
          <w:szCs w:val="24"/>
        </w:rPr>
        <w:t>Перечень подпрограмм и краткое их описание.</w:t>
      </w:r>
    </w:p>
    <w:p w14:paraId="28F878BA" w14:textId="77777777" w:rsidR="00575EF3" w:rsidRPr="000841CF" w:rsidRDefault="00575EF3" w:rsidP="00575EF3">
      <w:pPr>
        <w:autoSpaceDE w:val="0"/>
        <w:autoSpaceDN w:val="0"/>
        <w:adjustRightInd w:val="0"/>
        <w:ind w:firstLine="540"/>
        <w:jc w:val="center"/>
        <w:outlineLvl w:val="2"/>
        <w:rPr>
          <w:rFonts w:cs="Times New Roman"/>
          <w:sz w:val="24"/>
          <w:szCs w:val="24"/>
        </w:rPr>
      </w:pPr>
    </w:p>
    <w:p w14:paraId="5F3C35AF" w14:textId="77777777" w:rsidR="00575EF3" w:rsidRPr="000841CF" w:rsidRDefault="00575EF3" w:rsidP="00575EF3">
      <w:pPr>
        <w:autoSpaceDE w:val="0"/>
        <w:autoSpaceDN w:val="0"/>
        <w:adjustRightInd w:val="0"/>
        <w:ind w:firstLine="709"/>
        <w:jc w:val="both"/>
        <w:rPr>
          <w:rFonts w:cs="Times New Roman"/>
          <w:sz w:val="24"/>
          <w:szCs w:val="24"/>
        </w:rPr>
      </w:pPr>
      <w:r w:rsidRPr="000841CF">
        <w:rPr>
          <w:rFonts w:cs="Times New Roman"/>
          <w:b/>
          <w:i/>
          <w:sz w:val="24"/>
          <w:szCs w:val="24"/>
        </w:rPr>
        <w:t xml:space="preserve">Подпрограмма </w:t>
      </w:r>
      <w:r w:rsidRPr="000841CF">
        <w:rPr>
          <w:rFonts w:cs="Times New Roman"/>
          <w:b/>
          <w:i/>
          <w:sz w:val="24"/>
          <w:szCs w:val="24"/>
          <w:lang w:val="en-US"/>
        </w:rPr>
        <w:t>I</w:t>
      </w:r>
      <w:r w:rsidRPr="000841CF">
        <w:rPr>
          <w:rFonts w:cs="Times New Roman"/>
          <w:sz w:val="24"/>
          <w:szCs w:val="24"/>
        </w:rPr>
        <w:t xml:space="preserve"> «Комфортная городская среда» позволит выполнить архитектурно - планировочную организацию территории, обеспечить здоровые условия отдыха и жизни жителей.</w:t>
      </w:r>
    </w:p>
    <w:p w14:paraId="23E46AAB" w14:textId="77777777" w:rsidR="00575EF3" w:rsidRPr="000841CF" w:rsidRDefault="00575EF3" w:rsidP="00575EF3">
      <w:pPr>
        <w:widowControl w:val="0"/>
        <w:autoSpaceDE w:val="0"/>
        <w:autoSpaceDN w:val="0"/>
        <w:adjustRightInd w:val="0"/>
        <w:ind w:firstLine="540"/>
        <w:jc w:val="both"/>
        <w:rPr>
          <w:rFonts w:cs="Times New Roman"/>
          <w:sz w:val="24"/>
          <w:szCs w:val="24"/>
        </w:rPr>
      </w:pPr>
      <w:r w:rsidRPr="000841CF">
        <w:rPr>
          <w:rFonts w:cs="Times New Roman"/>
          <w:b/>
          <w:i/>
          <w:sz w:val="24"/>
          <w:szCs w:val="24"/>
        </w:rPr>
        <w:t xml:space="preserve">Подпрограмма </w:t>
      </w:r>
      <w:r w:rsidRPr="000841CF">
        <w:rPr>
          <w:rFonts w:cs="Times New Roman"/>
          <w:b/>
          <w:i/>
          <w:sz w:val="24"/>
          <w:szCs w:val="24"/>
          <w:lang w:val="en-US"/>
        </w:rPr>
        <w:t>II</w:t>
      </w:r>
      <w:r w:rsidRPr="000841CF">
        <w:rPr>
          <w:rFonts w:cs="Times New Roman"/>
          <w:sz w:val="24"/>
          <w:szCs w:val="24"/>
        </w:rPr>
        <w:t xml:space="preserve"> «Благоустройство территорий» направлена на сокращение уровня износа электросетевого хозяйства систем наружного освещения.</w:t>
      </w:r>
    </w:p>
    <w:p w14:paraId="0CDCF1C6" w14:textId="484ACCED" w:rsidR="00575EF3" w:rsidRPr="000841CF" w:rsidRDefault="00575EF3" w:rsidP="00575EF3">
      <w:pPr>
        <w:ind w:firstLine="567"/>
        <w:jc w:val="both"/>
        <w:rPr>
          <w:rFonts w:cs="Times New Roman"/>
          <w:sz w:val="24"/>
          <w:szCs w:val="24"/>
        </w:rPr>
      </w:pPr>
      <w:r w:rsidRPr="000841CF">
        <w:rPr>
          <w:rFonts w:cs="Times New Roman"/>
          <w:b/>
          <w:i/>
          <w:sz w:val="24"/>
          <w:szCs w:val="24"/>
        </w:rPr>
        <w:t xml:space="preserve">Подпрограмма </w:t>
      </w:r>
      <w:r w:rsidRPr="000841CF">
        <w:rPr>
          <w:rFonts w:cs="Times New Roman"/>
          <w:b/>
          <w:i/>
          <w:sz w:val="24"/>
          <w:szCs w:val="24"/>
          <w:lang w:val="en-US"/>
        </w:rPr>
        <w:t>III</w:t>
      </w:r>
      <w:r w:rsidRPr="000841CF">
        <w:rPr>
          <w:rFonts w:cs="Times New Roman"/>
          <w:sz w:val="24"/>
          <w:szCs w:val="24"/>
        </w:rPr>
        <w:t xml:space="preserve"> «Создание условий для обеспечения комфортного проживания жителей в многоквартирных домах»</w:t>
      </w:r>
      <w:r w:rsidR="004D05D2" w:rsidRPr="000841CF">
        <w:rPr>
          <w:rFonts w:cs="Times New Roman"/>
          <w:sz w:val="24"/>
          <w:szCs w:val="24"/>
        </w:rPr>
        <w:t xml:space="preserve"> Московской области</w:t>
      </w:r>
      <w:r w:rsidRPr="000841CF">
        <w:rPr>
          <w:rFonts w:cs="Times New Roman"/>
          <w:sz w:val="24"/>
          <w:szCs w:val="24"/>
        </w:rPr>
        <w:t xml:space="preserve"> включает в себя капитальный ремонт многоквартирных домов на территории городского округа Домодедово, в том числе: замена и модернизация лифтов, отработавших нормативный срок службы; работы по ремонту фасадов; кровель; подъездов; внутренних инженерных систем; подвалов муниципального жилищного фонда.</w:t>
      </w:r>
    </w:p>
    <w:p w14:paraId="1333EFA1" w14:textId="77777777" w:rsidR="00575EF3" w:rsidRPr="000841CF" w:rsidRDefault="00575EF3" w:rsidP="00575EF3">
      <w:pPr>
        <w:autoSpaceDE w:val="0"/>
        <w:autoSpaceDN w:val="0"/>
        <w:adjustRightInd w:val="0"/>
        <w:ind w:firstLine="567"/>
        <w:jc w:val="both"/>
        <w:outlineLvl w:val="1"/>
        <w:rPr>
          <w:rFonts w:cs="Times New Roman"/>
          <w:sz w:val="24"/>
          <w:szCs w:val="24"/>
        </w:rPr>
      </w:pPr>
      <w:r w:rsidRPr="000841CF">
        <w:rPr>
          <w:rFonts w:cs="Times New Roman"/>
          <w:sz w:val="24"/>
          <w:szCs w:val="24"/>
        </w:rPr>
        <w:t>Паспорта Подпрограмм содержатся в Приложении №1 Программы.</w:t>
      </w:r>
    </w:p>
    <w:p w14:paraId="4A7CBDE4" w14:textId="77777777" w:rsidR="00575EF3" w:rsidRPr="000841CF" w:rsidRDefault="00575EF3" w:rsidP="00575EF3">
      <w:pPr>
        <w:autoSpaceDE w:val="0"/>
        <w:autoSpaceDN w:val="0"/>
        <w:adjustRightInd w:val="0"/>
        <w:ind w:firstLine="540"/>
        <w:jc w:val="center"/>
        <w:rPr>
          <w:rFonts w:cs="Times New Roman"/>
          <w:sz w:val="24"/>
          <w:szCs w:val="24"/>
        </w:rPr>
      </w:pPr>
    </w:p>
    <w:p w14:paraId="2E8DBBD4" w14:textId="2226A9B0" w:rsidR="00575EF3" w:rsidRPr="000841CF" w:rsidRDefault="00575EF3" w:rsidP="00575EF3">
      <w:pPr>
        <w:spacing w:line="20" w:lineRule="atLeast"/>
        <w:ind w:left="720"/>
        <w:contextualSpacing/>
        <w:jc w:val="both"/>
        <w:rPr>
          <w:rFonts w:eastAsia="Arial Unicode MS" w:cs="Times New Roman"/>
          <w:b/>
          <w:color w:val="000000"/>
          <w:sz w:val="24"/>
          <w:szCs w:val="24"/>
        </w:rPr>
      </w:pPr>
      <w:r w:rsidRPr="000841CF">
        <w:rPr>
          <w:rFonts w:eastAsia="Arial Unicode MS" w:cs="Times New Roman"/>
          <w:b/>
          <w:color w:val="000000"/>
          <w:sz w:val="24"/>
          <w:szCs w:val="24"/>
        </w:rPr>
        <w:t>Обобщенная характеристика основных мероприятий муниципальной Программы.</w:t>
      </w:r>
    </w:p>
    <w:p w14:paraId="0E6B925B" w14:textId="77777777" w:rsidR="00575EF3" w:rsidRPr="000841CF" w:rsidRDefault="00575EF3" w:rsidP="00575EF3">
      <w:pPr>
        <w:spacing w:line="20" w:lineRule="atLeast"/>
        <w:ind w:firstLine="709"/>
        <w:jc w:val="both"/>
        <w:rPr>
          <w:rFonts w:cs="Times New Roman"/>
          <w:sz w:val="24"/>
          <w:szCs w:val="24"/>
        </w:rPr>
      </w:pPr>
      <w:r w:rsidRPr="000841CF">
        <w:rPr>
          <w:rFonts w:cs="Times New Roman"/>
          <w:sz w:val="24"/>
          <w:szCs w:val="24"/>
        </w:rPr>
        <w:t>Каждая из подпрограмм Программы имеет собственную систему целевых ориентиров, согласующихся с целями муниципальной программы и подкрепленных конкретными мероприятиями, реализуемыми в рамках соответствующих основных мероприятий.</w:t>
      </w:r>
    </w:p>
    <w:p w14:paraId="4FDA5478" w14:textId="77777777" w:rsidR="00575EF3" w:rsidRPr="000841CF" w:rsidRDefault="00575EF3" w:rsidP="00575EF3">
      <w:pPr>
        <w:spacing w:line="20" w:lineRule="atLeast"/>
        <w:ind w:firstLine="709"/>
        <w:jc w:val="both"/>
        <w:rPr>
          <w:rFonts w:cs="Times New Roman"/>
          <w:sz w:val="24"/>
          <w:szCs w:val="24"/>
        </w:rPr>
      </w:pPr>
    </w:p>
    <w:p w14:paraId="05E76E44" w14:textId="77777777" w:rsidR="00575EF3" w:rsidRPr="000841CF" w:rsidRDefault="00575EF3" w:rsidP="00575EF3">
      <w:pPr>
        <w:spacing w:line="20" w:lineRule="atLeast"/>
        <w:ind w:left="1080" w:hanging="513"/>
        <w:jc w:val="both"/>
        <w:rPr>
          <w:rFonts w:cs="Times New Roman"/>
          <w:sz w:val="24"/>
          <w:szCs w:val="24"/>
        </w:rPr>
      </w:pPr>
      <w:r w:rsidRPr="000841CF">
        <w:rPr>
          <w:rFonts w:cs="Times New Roman"/>
          <w:sz w:val="24"/>
          <w:szCs w:val="24"/>
        </w:rPr>
        <w:t xml:space="preserve">4.1. Подпрограмма </w:t>
      </w:r>
      <w:r w:rsidRPr="000841CF">
        <w:rPr>
          <w:rFonts w:cs="Times New Roman"/>
          <w:sz w:val="24"/>
          <w:szCs w:val="24"/>
          <w:lang w:val="en-US"/>
        </w:rPr>
        <w:t>I</w:t>
      </w:r>
      <w:r w:rsidRPr="000841CF">
        <w:rPr>
          <w:rFonts w:cs="Times New Roman"/>
          <w:sz w:val="24"/>
          <w:szCs w:val="24"/>
        </w:rPr>
        <w:t xml:space="preserve"> – «Комфортная городская среда».</w:t>
      </w:r>
    </w:p>
    <w:p w14:paraId="6AC8B5A1" w14:textId="77777777" w:rsidR="00575EF3" w:rsidRPr="000841CF" w:rsidRDefault="00575EF3" w:rsidP="00575EF3">
      <w:pPr>
        <w:spacing w:line="20" w:lineRule="atLeast"/>
        <w:ind w:left="1069" w:hanging="513"/>
        <w:contextualSpacing/>
        <w:jc w:val="both"/>
        <w:rPr>
          <w:rFonts w:cs="Times New Roman"/>
          <w:sz w:val="24"/>
          <w:szCs w:val="24"/>
        </w:rPr>
      </w:pPr>
      <w:r w:rsidRPr="000841CF">
        <w:rPr>
          <w:rFonts w:cs="Times New Roman"/>
          <w:sz w:val="24"/>
          <w:szCs w:val="24"/>
        </w:rPr>
        <w:t>Федеральный проект "Формирование комфортной городской среды"</w:t>
      </w:r>
    </w:p>
    <w:p w14:paraId="30ECCB23"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Реализация подпрограммы позволит сформировать на дворовых территориях многоквартирных домов и общественных территориях условия, благоприятно влияющие на физическое и духовное состояние граждан, повысить комфортность проживания, обеспечить эффективную эксплуатацию общего имущества многоквартирных домов, сформировать активную гражданскую позицию жителей многоквартирных домов, создать наиболее комфортные и благоприятные условия проживания жителей в городском округе Домодедово. </w:t>
      </w:r>
    </w:p>
    <w:p w14:paraId="0739DC0E"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Благоустройство общественных территорий городского округа Домодедово будет способствовать рациональному использованию общественной территории и решению широкого круга социально-экономических, санитарно-гигиенических, инженерных и архитектурных вопросов. Кроме того, также будет способствовать созданию благоприятных условий для отдыха и жизни населения, обеспечению на общественных территориях в населенных местах здоровых условий: </w:t>
      </w:r>
    </w:p>
    <w:p w14:paraId="51BBAC7F"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 нормального микроклимата; </w:t>
      </w:r>
    </w:p>
    <w:p w14:paraId="27D572CF"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 чистого воздушного бассейна и водного пространства </w:t>
      </w:r>
    </w:p>
    <w:p w14:paraId="42A22D8A"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Благоустройство дворовых территорий многоквартирных домов городском округе Домодедово будет способствовать созданию безопасных и комфортных условий проживания и обеспечению интересов всех жителей многоквартирных домов, обеспечению общего принципа формирования жилых территорий - максимальных удобств населению в реализации его социально-культурных и бытовых потребностей при рациональном использовании ресурсов и городских земель. </w:t>
      </w:r>
    </w:p>
    <w:p w14:paraId="62B9E5C4" w14:textId="77777777" w:rsidR="00575EF3" w:rsidRPr="000841CF" w:rsidRDefault="00575EF3" w:rsidP="00575EF3">
      <w:pPr>
        <w:ind w:firstLine="708"/>
        <w:jc w:val="both"/>
        <w:rPr>
          <w:rFonts w:cs="Times New Roman"/>
          <w:sz w:val="24"/>
          <w:szCs w:val="24"/>
        </w:rPr>
      </w:pPr>
      <w:r w:rsidRPr="000841CF">
        <w:rPr>
          <w:rFonts w:cs="Times New Roman"/>
          <w:sz w:val="24"/>
          <w:szCs w:val="24"/>
        </w:rPr>
        <w:lastRenderedPageBreak/>
        <w:t xml:space="preserve">Для повышения уровня внешнего благоустройства, санитарного содержания территории и экологической безопасности городского округа, с целью улучшения качества жизни населения необходимо проведение таких мероприятий, как благоустройство дворовых территорий многоквартирных домов и благоустройство общественных территорий. </w:t>
      </w:r>
    </w:p>
    <w:p w14:paraId="10B079DB"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Для нормального функционирования городского округа большое значение имеет инженерное благоустройство дворовых и общественных территорий. В настоящее время на многих дворовых территориях имеется повышенный износ асфальтового покрытия, недостаточное количество автомобильных парковочных мест, детских игровых и спортивных площадок, утрачен внешний облик газонов, отсутствуют скамьи, урны, нет надлежащего освещения. В микрорайонах и административных округах старой застройки еще существуют территории, требующие комплексного благоустройства, включающего в себя ремонт дворовых проездов, установку детского и спортивного оборудования, установку элементов малых архитектурных форм, устройство пешеходных дорожек, посадку деревьев и кустарников. </w:t>
      </w:r>
    </w:p>
    <w:p w14:paraId="5D3F7E61"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В Программном обращении Губернатора Московской области "Наше Подмосковье. Новая реальность - Новые возможности"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35CF457D" w14:textId="77777777" w:rsidR="00463A30" w:rsidRPr="000841CF" w:rsidRDefault="00463A30" w:rsidP="00463A30">
      <w:pPr>
        <w:ind w:firstLine="708"/>
        <w:jc w:val="both"/>
        <w:rPr>
          <w:rFonts w:cs="Times New Roman"/>
          <w:sz w:val="24"/>
          <w:szCs w:val="24"/>
        </w:rPr>
      </w:pPr>
      <w:r w:rsidRPr="000841CF">
        <w:rPr>
          <w:rFonts w:cs="Times New Roman"/>
          <w:sz w:val="24"/>
          <w:szCs w:val="24"/>
        </w:rPr>
        <w:t>Комплексное благоустройство дворовой территории - комплекс мероприятий (в том числе создание, реконструкция, капитальный ремонт, реконструктивные и земляные работы, размещение (установка), снос (демонтаж), восстановление, ремонт) по приведению в нормативное состояние объектов благоустройства и элементов благоустройства дворовой территории, включающего:</w:t>
      </w:r>
    </w:p>
    <w:p w14:paraId="6BA9A1C0" w14:textId="77777777" w:rsidR="00463A30" w:rsidRPr="000841CF" w:rsidRDefault="00463A30" w:rsidP="00463A30">
      <w:pPr>
        <w:ind w:firstLine="708"/>
        <w:jc w:val="both"/>
        <w:rPr>
          <w:rFonts w:cs="Times New Roman"/>
          <w:sz w:val="24"/>
          <w:szCs w:val="24"/>
        </w:rPr>
      </w:pPr>
      <w:r w:rsidRPr="000841CF">
        <w:rPr>
          <w:rFonts w:cs="Times New Roman"/>
          <w:sz w:val="24"/>
          <w:szCs w:val="24"/>
        </w:rPr>
        <w:t>1) для основного перечня объектов благоустройства и элементов благоустройства (далее - основной перечень):</w:t>
      </w:r>
    </w:p>
    <w:p w14:paraId="65AF3EAE" w14:textId="77777777" w:rsidR="00463A30" w:rsidRPr="000841CF" w:rsidRDefault="00463A30" w:rsidP="00463A30">
      <w:pPr>
        <w:ind w:firstLine="708"/>
        <w:jc w:val="both"/>
        <w:rPr>
          <w:rFonts w:cs="Times New Roman"/>
          <w:sz w:val="24"/>
          <w:szCs w:val="24"/>
        </w:rPr>
      </w:pPr>
      <w:r w:rsidRPr="000841CF">
        <w:rPr>
          <w:rFonts w:cs="Times New Roman"/>
          <w:sz w:val="24"/>
          <w:szCs w:val="24"/>
        </w:rPr>
        <w:t>детскую площадку;</w:t>
      </w:r>
    </w:p>
    <w:p w14:paraId="0F0483D6" w14:textId="77777777" w:rsidR="00463A30" w:rsidRPr="000841CF" w:rsidRDefault="00463A30" w:rsidP="00463A30">
      <w:pPr>
        <w:ind w:firstLine="708"/>
        <w:jc w:val="both"/>
        <w:rPr>
          <w:rFonts w:cs="Times New Roman"/>
          <w:sz w:val="24"/>
          <w:szCs w:val="24"/>
        </w:rPr>
      </w:pPr>
      <w:r w:rsidRPr="000841CF">
        <w:rPr>
          <w:rFonts w:cs="Times New Roman"/>
          <w:sz w:val="24"/>
          <w:szCs w:val="24"/>
        </w:rPr>
        <w:t>контейнерную площадку;</w:t>
      </w:r>
    </w:p>
    <w:p w14:paraId="3B426E6D" w14:textId="77777777" w:rsidR="00463A30" w:rsidRPr="000841CF" w:rsidRDefault="00463A30" w:rsidP="00463A30">
      <w:pPr>
        <w:ind w:firstLine="708"/>
        <w:jc w:val="both"/>
        <w:rPr>
          <w:rFonts w:cs="Times New Roman"/>
          <w:sz w:val="24"/>
          <w:szCs w:val="24"/>
        </w:rPr>
      </w:pPr>
      <w:r w:rsidRPr="000841CF">
        <w:rPr>
          <w:rFonts w:cs="Times New Roman"/>
          <w:sz w:val="24"/>
          <w:szCs w:val="24"/>
        </w:rPr>
        <w:t>элементы озеленения;</w:t>
      </w:r>
    </w:p>
    <w:p w14:paraId="7E932296" w14:textId="77777777" w:rsidR="00463A30" w:rsidRPr="000841CF" w:rsidRDefault="00463A30" w:rsidP="00463A30">
      <w:pPr>
        <w:ind w:firstLine="708"/>
        <w:jc w:val="both"/>
        <w:rPr>
          <w:rFonts w:cs="Times New Roman"/>
          <w:sz w:val="24"/>
          <w:szCs w:val="24"/>
        </w:rPr>
      </w:pPr>
      <w:r w:rsidRPr="000841CF">
        <w:rPr>
          <w:rFonts w:cs="Times New Roman"/>
          <w:sz w:val="24"/>
          <w:szCs w:val="24"/>
        </w:rPr>
        <w:t>систему наружного освещения;</w:t>
      </w:r>
    </w:p>
    <w:p w14:paraId="6DA2D045" w14:textId="77777777" w:rsidR="00463A30" w:rsidRPr="000841CF" w:rsidRDefault="00463A30" w:rsidP="00463A30">
      <w:pPr>
        <w:ind w:firstLine="708"/>
        <w:jc w:val="both"/>
        <w:rPr>
          <w:rFonts w:cs="Times New Roman"/>
          <w:sz w:val="24"/>
          <w:szCs w:val="24"/>
        </w:rPr>
      </w:pPr>
      <w:r w:rsidRPr="000841CF">
        <w:rPr>
          <w:rFonts w:cs="Times New Roman"/>
          <w:sz w:val="24"/>
          <w:szCs w:val="24"/>
        </w:rPr>
        <w:t>площадку автостоянки (парковку, парковочные места);</w:t>
      </w:r>
    </w:p>
    <w:p w14:paraId="1A1CE9F8" w14:textId="77777777" w:rsidR="00463A30" w:rsidRPr="000841CF" w:rsidRDefault="00463A30" w:rsidP="00463A30">
      <w:pPr>
        <w:ind w:firstLine="708"/>
        <w:jc w:val="both"/>
        <w:rPr>
          <w:rFonts w:cs="Times New Roman"/>
          <w:sz w:val="24"/>
          <w:szCs w:val="24"/>
        </w:rPr>
      </w:pPr>
      <w:r w:rsidRPr="000841CF">
        <w:rPr>
          <w:rFonts w:cs="Times New Roman"/>
          <w:sz w:val="24"/>
          <w:szCs w:val="24"/>
        </w:rPr>
        <w:t>информационный стенд дворовой территории;</w:t>
      </w:r>
    </w:p>
    <w:p w14:paraId="62488F28" w14:textId="77777777" w:rsidR="00463A30" w:rsidRPr="000841CF" w:rsidRDefault="00463A30" w:rsidP="00463A30">
      <w:pPr>
        <w:ind w:firstLine="708"/>
        <w:jc w:val="both"/>
        <w:rPr>
          <w:rFonts w:cs="Times New Roman"/>
          <w:sz w:val="24"/>
          <w:szCs w:val="24"/>
        </w:rPr>
      </w:pPr>
      <w:r w:rsidRPr="000841CF">
        <w:rPr>
          <w:rFonts w:cs="Times New Roman"/>
          <w:sz w:val="24"/>
          <w:szCs w:val="24"/>
        </w:rPr>
        <w:t>урны;</w:t>
      </w:r>
    </w:p>
    <w:p w14:paraId="14A8D6FD" w14:textId="77777777" w:rsidR="00463A30" w:rsidRPr="000841CF" w:rsidRDefault="00463A30" w:rsidP="00463A30">
      <w:pPr>
        <w:ind w:firstLine="708"/>
        <w:jc w:val="both"/>
        <w:rPr>
          <w:rFonts w:cs="Times New Roman"/>
          <w:sz w:val="24"/>
          <w:szCs w:val="24"/>
        </w:rPr>
      </w:pPr>
      <w:r w:rsidRPr="000841CF">
        <w:rPr>
          <w:rFonts w:cs="Times New Roman"/>
          <w:sz w:val="24"/>
          <w:szCs w:val="24"/>
        </w:rPr>
        <w:t>лавочки (скамейки);</w:t>
      </w:r>
    </w:p>
    <w:p w14:paraId="2C4C5924" w14:textId="77777777" w:rsidR="00463A30" w:rsidRPr="000841CF" w:rsidRDefault="00463A30" w:rsidP="00463A30">
      <w:pPr>
        <w:ind w:firstLine="708"/>
        <w:jc w:val="both"/>
        <w:rPr>
          <w:rFonts w:cs="Times New Roman"/>
          <w:sz w:val="24"/>
          <w:szCs w:val="24"/>
        </w:rPr>
      </w:pPr>
      <w:r w:rsidRPr="000841CF">
        <w:rPr>
          <w:rFonts w:cs="Times New Roman"/>
          <w:sz w:val="24"/>
          <w:szCs w:val="24"/>
        </w:rPr>
        <w:t>пешеходные коммуникации (тротуары, аллеи, пешеходные дорожки, обеспечивающие безопасное передвижение пешеходов, освещенные, отделенные от проезжей части, обеспечивающие для инвалидов и маломобильных групп населения равные условия жизнедеятельности с другими категориями населения);</w:t>
      </w:r>
    </w:p>
    <w:p w14:paraId="08047A85" w14:textId="77777777" w:rsidR="00463A30" w:rsidRPr="000841CF" w:rsidRDefault="00463A30" w:rsidP="00463A30">
      <w:pPr>
        <w:ind w:firstLine="708"/>
        <w:jc w:val="both"/>
        <w:rPr>
          <w:rFonts w:cs="Times New Roman"/>
          <w:sz w:val="24"/>
          <w:szCs w:val="24"/>
        </w:rPr>
      </w:pPr>
      <w:r w:rsidRPr="000841CF">
        <w:rPr>
          <w:rFonts w:cs="Times New Roman"/>
          <w:sz w:val="24"/>
          <w:szCs w:val="24"/>
        </w:rPr>
        <w:t xml:space="preserve">проезды (в том числе местные, </w:t>
      </w:r>
      <w:proofErr w:type="spellStart"/>
      <w:r w:rsidRPr="000841CF">
        <w:rPr>
          <w:rFonts w:cs="Times New Roman"/>
          <w:sz w:val="24"/>
          <w:szCs w:val="24"/>
        </w:rPr>
        <w:t>внутридворовые</w:t>
      </w:r>
      <w:proofErr w:type="spellEnd"/>
      <w:r w:rsidRPr="000841CF">
        <w:rPr>
          <w:rFonts w:cs="Times New Roman"/>
          <w:sz w:val="24"/>
          <w:szCs w:val="24"/>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улиц или дорог на дворовую территорию);</w:t>
      </w:r>
    </w:p>
    <w:p w14:paraId="2EDCFBE3" w14:textId="77777777" w:rsidR="00463A30" w:rsidRPr="000841CF" w:rsidRDefault="00463A30" w:rsidP="00463A30">
      <w:pPr>
        <w:ind w:firstLine="708"/>
        <w:jc w:val="both"/>
        <w:rPr>
          <w:rFonts w:cs="Times New Roman"/>
          <w:sz w:val="24"/>
          <w:szCs w:val="24"/>
        </w:rPr>
      </w:pPr>
      <w:r w:rsidRPr="000841CF">
        <w:rPr>
          <w:rFonts w:cs="Times New Roman"/>
          <w:sz w:val="24"/>
          <w:szCs w:val="24"/>
        </w:rPr>
        <w:t>2) объекты благоустройства и элементы благоустройства, включаемые дополнительно в комплекс объектов благоустройства и элементов благоустройства дворовой территории на основании предложений заинтересованных лиц при условии их непосредственного участия в благоустройстве дворовой территории (финансового и (или) трудового), по согласованию с уполномоченным органом (далее дополнительный перечень), в том числе:</w:t>
      </w:r>
    </w:p>
    <w:p w14:paraId="6EB7F673" w14:textId="77777777" w:rsidR="00463A30" w:rsidRPr="000841CF" w:rsidRDefault="00463A30" w:rsidP="00463A30">
      <w:pPr>
        <w:ind w:firstLine="708"/>
        <w:jc w:val="both"/>
        <w:rPr>
          <w:rFonts w:cs="Times New Roman"/>
          <w:sz w:val="24"/>
          <w:szCs w:val="24"/>
        </w:rPr>
      </w:pPr>
      <w:r w:rsidRPr="000841CF">
        <w:rPr>
          <w:rFonts w:cs="Times New Roman"/>
          <w:sz w:val="24"/>
          <w:szCs w:val="24"/>
        </w:rPr>
        <w:t>спортивная площадка (</w:t>
      </w:r>
      <w:proofErr w:type="spellStart"/>
      <w:r w:rsidRPr="000841CF">
        <w:rPr>
          <w:rFonts w:cs="Times New Roman"/>
          <w:sz w:val="24"/>
          <w:szCs w:val="24"/>
        </w:rPr>
        <w:t>воркаут</w:t>
      </w:r>
      <w:proofErr w:type="spellEnd"/>
      <w:r w:rsidRPr="000841CF">
        <w:rPr>
          <w:rFonts w:cs="Times New Roman"/>
          <w:sz w:val="24"/>
          <w:szCs w:val="24"/>
        </w:rPr>
        <w:t>);</w:t>
      </w:r>
    </w:p>
    <w:p w14:paraId="22768274" w14:textId="77777777" w:rsidR="00463A30" w:rsidRPr="000841CF" w:rsidRDefault="00463A30" w:rsidP="00463A30">
      <w:pPr>
        <w:ind w:firstLine="708"/>
        <w:jc w:val="both"/>
        <w:rPr>
          <w:rFonts w:cs="Times New Roman"/>
          <w:sz w:val="24"/>
          <w:szCs w:val="24"/>
        </w:rPr>
      </w:pPr>
      <w:r w:rsidRPr="000841CF">
        <w:rPr>
          <w:rFonts w:cs="Times New Roman"/>
          <w:sz w:val="24"/>
          <w:szCs w:val="24"/>
        </w:rPr>
        <w:lastRenderedPageBreak/>
        <w:t>площадка (место) для отдыха;</w:t>
      </w:r>
    </w:p>
    <w:p w14:paraId="37776C8A" w14:textId="77777777" w:rsidR="00463A30" w:rsidRPr="000841CF" w:rsidRDefault="00463A30" w:rsidP="00463A30">
      <w:pPr>
        <w:ind w:firstLine="708"/>
        <w:jc w:val="both"/>
        <w:rPr>
          <w:rFonts w:cs="Times New Roman"/>
          <w:sz w:val="24"/>
          <w:szCs w:val="24"/>
        </w:rPr>
      </w:pPr>
      <w:r w:rsidRPr="000841CF">
        <w:rPr>
          <w:rFonts w:cs="Times New Roman"/>
          <w:sz w:val="24"/>
          <w:szCs w:val="24"/>
        </w:rPr>
        <w:t>искусственные неровности (на основании решения комиссии по обеспечению безопасности дорожного движения муниципального образования Московской области).</w:t>
      </w:r>
    </w:p>
    <w:p w14:paraId="1848BCB3"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городского округа Домодедово,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14:paraId="397BCED5"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14:paraId="5DBA96DF"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14:paraId="5A3ACC84"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14:paraId="1CC4C630"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14:paraId="43F3D7EF" w14:textId="708361D9"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xml:space="preserve">В соответствии с </w:t>
      </w:r>
      <w:hyperlink r:id="rId9" w:history="1">
        <w:r w:rsidRPr="000841CF">
          <w:rPr>
            <w:rFonts w:cs="Times New Roman"/>
            <w:sz w:val="24"/>
            <w:szCs w:val="24"/>
          </w:rPr>
          <w:t>распоряжением</w:t>
        </w:r>
      </w:hyperlink>
      <w:r w:rsidRPr="000841CF">
        <w:rPr>
          <w:rFonts w:cs="Times New Roman"/>
          <w:sz w:val="24"/>
          <w:szCs w:val="24"/>
        </w:rPr>
        <w:t xml:space="preserve">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городского округа Домодедово.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городского округа Домодедово или их представители), утвержденными Администрацией, формируются адресные перечни общественных территорий, подлежащих благоустройству.</w:t>
      </w:r>
    </w:p>
    <w:p w14:paraId="7CAFC403"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Так же адресный перечень дворовых территорий, подлежащих комплексному благоустройству в 2020  г., сформирован:</w:t>
      </w:r>
    </w:p>
    <w:p w14:paraId="7DFF9F45"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1) по результатам голосования на «Добродел» (50% от плана на год).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14:paraId="528E27C1"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2) на основании обращений (50% от плана на год):</w:t>
      </w:r>
    </w:p>
    <w:p w14:paraId="32980389"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Президенту Российской Федерации;</w:t>
      </w:r>
    </w:p>
    <w:p w14:paraId="0CCC723E"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Губернатору Московской области;</w:t>
      </w:r>
    </w:p>
    <w:p w14:paraId="1A477557"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министру жилищно-коммунального хозяйства Московской области;</w:t>
      </w:r>
    </w:p>
    <w:p w14:paraId="426D42A7"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lastRenderedPageBreak/>
        <w:t>- в администрацию городского округа Домодедово;</w:t>
      </w:r>
    </w:p>
    <w:p w14:paraId="74A2D569"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на интернет-портал «Добродел»;</w:t>
      </w:r>
    </w:p>
    <w:p w14:paraId="25E207B2"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другие обращения граждан о неудовлетворительном состоянии дворовых территорий.</w:t>
      </w:r>
    </w:p>
    <w:p w14:paraId="6B4DF687"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Адресный перечень дворовых территорий (Приложение № 6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14:paraId="28F78218"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14:paraId="3A469FAC"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14:paraId="426851DE"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14:paraId="371976F5" w14:textId="05DF2B0D"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Адресный перечень общественных территорий формируется в соответствии с Порядком предоставления, рассмотрения и оценки предложений граждан и организаций о включении общественных территори</w:t>
      </w:r>
      <w:r w:rsidR="00033F9F" w:rsidRPr="000841CF">
        <w:rPr>
          <w:rFonts w:cs="Times New Roman"/>
          <w:sz w:val="24"/>
          <w:szCs w:val="24"/>
        </w:rPr>
        <w:t>й, подлежащих благоустройству</w:t>
      </w:r>
      <w:r w:rsidRPr="000841CF">
        <w:rPr>
          <w:rFonts w:cs="Times New Roman"/>
          <w:sz w:val="24"/>
          <w:szCs w:val="24"/>
        </w:rPr>
        <w:t>.</w:t>
      </w:r>
    </w:p>
    <w:p w14:paraId="66F56F84" w14:textId="47A30F93"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указан в Приложении № 5 к муниципальной программе.</w:t>
      </w:r>
    </w:p>
    <w:p w14:paraId="70C404F9"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14:paraId="4F6C34F8" w14:textId="74507F89" w:rsidR="00033F9F" w:rsidRPr="000841CF" w:rsidRDefault="00033F9F" w:rsidP="00033F9F">
      <w:pPr>
        <w:pStyle w:val="af6"/>
        <w:ind w:left="987"/>
        <w:jc w:val="both"/>
        <w:rPr>
          <w:sz w:val="24"/>
          <w:szCs w:val="24"/>
        </w:rPr>
      </w:pPr>
      <w:r w:rsidRPr="000841CF">
        <w:rPr>
          <w:sz w:val="24"/>
          <w:szCs w:val="24"/>
        </w:rPr>
        <w:t>Перечень видов работ, на которые может быть израсходована субсидия, включает:</w:t>
      </w:r>
    </w:p>
    <w:p w14:paraId="053900BD" w14:textId="77777777" w:rsidR="00033F9F" w:rsidRPr="000841CF" w:rsidRDefault="00033F9F" w:rsidP="00033F9F">
      <w:pPr>
        <w:pStyle w:val="ab"/>
        <w:widowControl w:val="0"/>
        <w:numPr>
          <w:ilvl w:val="0"/>
          <w:numId w:val="7"/>
        </w:numPr>
        <w:tabs>
          <w:tab w:val="left" w:pos="1133"/>
        </w:tabs>
        <w:autoSpaceDE w:val="0"/>
        <w:autoSpaceDN w:val="0"/>
        <w:ind w:left="1132" w:hanging="152"/>
        <w:contextualSpacing w:val="0"/>
        <w:jc w:val="both"/>
        <w:rPr>
          <w:sz w:val="24"/>
          <w:szCs w:val="24"/>
        </w:rPr>
      </w:pPr>
      <w:r w:rsidRPr="000841CF">
        <w:rPr>
          <w:sz w:val="24"/>
          <w:szCs w:val="24"/>
        </w:rPr>
        <w:t>разработку проекта благоустройства;</w:t>
      </w:r>
    </w:p>
    <w:p w14:paraId="76DE02B0" w14:textId="77777777" w:rsidR="00033F9F" w:rsidRPr="000841CF" w:rsidRDefault="00033F9F" w:rsidP="00033F9F">
      <w:pPr>
        <w:pStyle w:val="ab"/>
        <w:widowControl w:val="0"/>
        <w:numPr>
          <w:ilvl w:val="0"/>
          <w:numId w:val="7"/>
        </w:numPr>
        <w:tabs>
          <w:tab w:val="left" w:pos="1078"/>
        </w:tabs>
        <w:autoSpaceDE w:val="0"/>
        <w:autoSpaceDN w:val="0"/>
        <w:spacing w:before="113"/>
        <w:ind w:left="268" w:right="511" w:firstLine="675"/>
        <w:contextualSpacing w:val="0"/>
        <w:jc w:val="both"/>
        <w:rPr>
          <w:sz w:val="24"/>
          <w:szCs w:val="24"/>
        </w:rPr>
      </w:pPr>
      <w:r w:rsidRPr="000841CF">
        <w:rPr>
          <w:sz w:val="24"/>
          <w:szCs w:val="24"/>
        </w:rPr>
        <w:t>выполнение обследований существующих зданий, сооружений, инженерно-геодезических, инженерно-геологических, инженерно-             экологических, инженерно-геотехнических, дендрологических, археологических изысканий;</w:t>
      </w:r>
    </w:p>
    <w:p w14:paraId="3E1A0456" w14:textId="77777777" w:rsidR="00033F9F" w:rsidRPr="000841CF" w:rsidRDefault="00033F9F" w:rsidP="00033F9F">
      <w:pPr>
        <w:pStyle w:val="ab"/>
        <w:widowControl w:val="0"/>
        <w:numPr>
          <w:ilvl w:val="0"/>
          <w:numId w:val="7"/>
        </w:numPr>
        <w:tabs>
          <w:tab w:val="left" w:pos="1078"/>
        </w:tabs>
        <w:autoSpaceDE w:val="0"/>
        <w:autoSpaceDN w:val="0"/>
        <w:ind w:left="1077" w:hanging="130"/>
        <w:contextualSpacing w:val="0"/>
        <w:jc w:val="both"/>
        <w:rPr>
          <w:sz w:val="24"/>
          <w:szCs w:val="24"/>
        </w:rPr>
      </w:pPr>
      <w:r w:rsidRPr="000841CF">
        <w:rPr>
          <w:sz w:val="24"/>
          <w:szCs w:val="24"/>
        </w:rPr>
        <w:t>проведение оценки негативного воздействия на водные биологические ресурсы, разработку компенсационных мероприятий по устранению</w:t>
      </w:r>
    </w:p>
    <w:p w14:paraId="07252E63" w14:textId="77777777" w:rsidR="00033F9F" w:rsidRPr="000841CF" w:rsidRDefault="00033F9F" w:rsidP="00033F9F">
      <w:pPr>
        <w:pStyle w:val="af6"/>
        <w:ind w:left="266"/>
        <w:jc w:val="both"/>
        <w:rPr>
          <w:sz w:val="24"/>
          <w:szCs w:val="24"/>
        </w:rPr>
      </w:pPr>
      <w:r w:rsidRPr="000841CF">
        <w:rPr>
          <w:sz w:val="24"/>
          <w:szCs w:val="24"/>
        </w:rPr>
        <w:t>последствий негативного воздействия на состояние биоресурсов и среду их обитания, проведение компенсационных мероприятий;</w:t>
      </w:r>
    </w:p>
    <w:p w14:paraId="387148F5" w14:textId="77777777" w:rsidR="00033F9F" w:rsidRPr="000841CF" w:rsidRDefault="00033F9F" w:rsidP="00033F9F">
      <w:pPr>
        <w:pStyle w:val="ab"/>
        <w:widowControl w:val="0"/>
        <w:numPr>
          <w:ilvl w:val="0"/>
          <w:numId w:val="7"/>
        </w:numPr>
        <w:tabs>
          <w:tab w:val="left" w:pos="1106"/>
        </w:tabs>
        <w:autoSpaceDE w:val="0"/>
        <w:autoSpaceDN w:val="0"/>
        <w:spacing w:before="2"/>
        <w:ind w:left="259" w:right="505" w:firstLine="688"/>
        <w:contextualSpacing w:val="0"/>
        <w:jc w:val="both"/>
        <w:rPr>
          <w:sz w:val="24"/>
          <w:szCs w:val="24"/>
        </w:rPr>
      </w:pPr>
      <w:r w:rsidRPr="000841CF">
        <w:rPr>
          <w:sz w:val="24"/>
          <w:szCs w:val="24"/>
        </w:rPr>
        <w:t>выполнение проектной документации, сметной документации на линейные объекты (за исключением автомобильные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6D08B34C" w14:textId="77777777" w:rsidR="00033F9F" w:rsidRPr="000841CF" w:rsidRDefault="00033F9F" w:rsidP="00033F9F">
      <w:pPr>
        <w:pStyle w:val="ab"/>
        <w:widowControl w:val="0"/>
        <w:numPr>
          <w:ilvl w:val="0"/>
          <w:numId w:val="7"/>
        </w:numPr>
        <w:tabs>
          <w:tab w:val="left" w:pos="1093"/>
        </w:tabs>
        <w:autoSpaceDE w:val="0"/>
        <w:autoSpaceDN w:val="0"/>
        <w:ind w:left="1092" w:hanging="145"/>
        <w:contextualSpacing w:val="0"/>
        <w:jc w:val="both"/>
        <w:rPr>
          <w:sz w:val="24"/>
          <w:szCs w:val="24"/>
        </w:rPr>
      </w:pPr>
      <w:r w:rsidRPr="000841CF">
        <w:rPr>
          <w:sz w:val="24"/>
          <w:szCs w:val="24"/>
        </w:rPr>
        <w:t>проведение государственной экспертизы документации с получением положительного заключения, содержащего сметную стоимость;</w:t>
      </w:r>
    </w:p>
    <w:p w14:paraId="01D351B7" w14:textId="77777777" w:rsidR="00033F9F" w:rsidRPr="000841CF" w:rsidRDefault="00033F9F" w:rsidP="00033F9F">
      <w:pPr>
        <w:pStyle w:val="af6"/>
        <w:ind w:left="258" w:right="475" w:firstLine="689"/>
        <w:jc w:val="both"/>
        <w:rPr>
          <w:sz w:val="24"/>
          <w:szCs w:val="24"/>
        </w:rPr>
      </w:pPr>
      <w:r w:rsidRPr="000841CF">
        <w:rPr>
          <w:sz w:val="24"/>
          <w:szCs w:val="24"/>
        </w:rPr>
        <w:lastRenderedPageBreak/>
        <w:t>(на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14:paraId="22F28A90" w14:textId="77777777" w:rsidR="00033F9F" w:rsidRPr="000841CF" w:rsidRDefault="00033F9F" w:rsidP="00033F9F">
      <w:pPr>
        <w:pStyle w:val="ab"/>
        <w:widowControl w:val="0"/>
        <w:numPr>
          <w:ilvl w:val="0"/>
          <w:numId w:val="7"/>
        </w:numPr>
        <w:tabs>
          <w:tab w:val="left" w:pos="1099"/>
        </w:tabs>
        <w:autoSpaceDE w:val="0"/>
        <w:autoSpaceDN w:val="0"/>
        <w:ind w:left="259" w:right="452" w:firstLine="693"/>
        <w:contextualSpacing w:val="0"/>
        <w:jc w:val="both"/>
        <w:rPr>
          <w:sz w:val="24"/>
          <w:szCs w:val="24"/>
        </w:rPr>
      </w:pPr>
      <w:r w:rsidRPr="000841CF">
        <w:rPr>
          <w:sz w:val="24"/>
          <w:szCs w:val="24"/>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34D182A4" w14:textId="77777777" w:rsidR="00033F9F" w:rsidRPr="000841CF"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rPr>
      </w:pPr>
      <w:r w:rsidRPr="000841CF">
        <w:rPr>
          <w:sz w:val="24"/>
          <w:szCs w:val="24"/>
        </w:rPr>
        <w:t>благоустройство охранных зон, технических зон транспортных, инженерных коммуникаций, зон с особыми условиями водных объектов;</w:t>
      </w:r>
    </w:p>
    <w:p w14:paraId="038A19E2" w14:textId="77777777" w:rsidR="00033F9F" w:rsidRPr="000841CF"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rPr>
      </w:pPr>
      <w:r w:rsidRPr="000841CF">
        <w:rPr>
          <w:sz w:val="24"/>
          <w:szCs w:val="24"/>
        </w:rPr>
        <w:t>благоустройство озелененных территорий, зеленых зон;</w:t>
      </w:r>
    </w:p>
    <w:p w14:paraId="46E0D632" w14:textId="640F9D83" w:rsidR="00033F9F" w:rsidRPr="000841CF"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rPr>
      </w:pPr>
      <w:proofErr w:type="gramStart"/>
      <w:r w:rsidRPr="000841CF">
        <w:rPr>
          <w:sz w:val="24"/>
          <w:szCs w:val="24"/>
        </w:rPr>
        <w:t xml:space="preserve">благоустройство площадок (в том числе плоскостных открытых стоянок автомобилей и других </w:t>
      </w:r>
      <w:proofErr w:type="spellStart"/>
      <w:r w:rsidRPr="000841CF">
        <w:rPr>
          <w:sz w:val="24"/>
          <w:szCs w:val="24"/>
        </w:rPr>
        <w:t>мототранспортных</w:t>
      </w:r>
      <w:proofErr w:type="spellEnd"/>
      <w:r w:rsidRPr="000841CF">
        <w:rPr>
          <w:sz w:val="24"/>
          <w:szCs w:val="24"/>
        </w:rPr>
        <w:t xml:space="preserve"> средств, парковок,             </w:t>
      </w:r>
      <w:proofErr w:type="spellStart"/>
      <w:r w:rsidRPr="000841CF">
        <w:rPr>
          <w:sz w:val="24"/>
          <w:szCs w:val="24"/>
        </w:rPr>
        <w:t>велопарковок</w:t>
      </w:r>
      <w:proofErr w:type="spellEnd"/>
      <w:r w:rsidRPr="000841CF">
        <w:rPr>
          <w:sz w:val="24"/>
          <w:szCs w:val="24"/>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roofErr w:type="gramEnd"/>
    </w:p>
    <w:p w14:paraId="3A860659" w14:textId="77777777" w:rsidR="00033F9F" w:rsidRPr="000841CF"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rPr>
      </w:pPr>
      <w:r w:rsidRPr="000841CF">
        <w:rPr>
          <w:sz w:val="24"/>
          <w:szCs w:val="24"/>
        </w:rPr>
        <w:t>благоустройство парковых проездов (дорог);</w:t>
      </w:r>
    </w:p>
    <w:p w14:paraId="42AE4811" w14:textId="77777777" w:rsidR="00033F9F" w:rsidRPr="000841C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велокоммуникаций (велопешеходных, велосипедных дорожек, полос для движения велосипедного  транспорта);</w:t>
      </w:r>
    </w:p>
    <w:p w14:paraId="330F95CF" w14:textId="77777777" w:rsidR="00033F9F" w:rsidRPr="000841CF" w:rsidRDefault="00033F9F" w:rsidP="00033F9F">
      <w:pPr>
        <w:pStyle w:val="ab"/>
        <w:widowControl w:val="0"/>
        <w:numPr>
          <w:ilvl w:val="0"/>
          <w:numId w:val="7"/>
        </w:numPr>
        <w:tabs>
          <w:tab w:val="left" w:pos="1103"/>
        </w:tabs>
        <w:autoSpaceDE w:val="0"/>
        <w:autoSpaceDN w:val="0"/>
        <w:spacing w:before="43"/>
        <w:ind w:left="256" w:hanging="151"/>
        <w:contextualSpacing w:val="0"/>
        <w:jc w:val="both"/>
        <w:rPr>
          <w:sz w:val="24"/>
          <w:szCs w:val="24"/>
        </w:rPr>
      </w:pPr>
      <w:r w:rsidRPr="000841CF">
        <w:rPr>
          <w:sz w:val="24"/>
          <w:szCs w:val="24"/>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77F2F3AC" w14:textId="77777777" w:rsidR="00033F9F" w:rsidRPr="000841CF" w:rsidRDefault="00033F9F" w:rsidP="00033F9F">
      <w:pPr>
        <w:pStyle w:val="ab"/>
        <w:widowControl w:val="0"/>
        <w:numPr>
          <w:ilvl w:val="0"/>
          <w:numId w:val="7"/>
        </w:numPr>
        <w:tabs>
          <w:tab w:val="left" w:pos="1093"/>
        </w:tabs>
        <w:autoSpaceDE w:val="0"/>
        <w:autoSpaceDN w:val="0"/>
        <w:spacing w:before="8"/>
        <w:ind w:left="1092" w:hanging="136"/>
        <w:contextualSpacing w:val="0"/>
        <w:jc w:val="both"/>
        <w:rPr>
          <w:sz w:val="24"/>
          <w:szCs w:val="24"/>
        </w:rPr>
      </w:pPr>
      <w:r w:rsidRPr="000841CF">
        <w:rPr>
          <w:sz w:val="24"/>
          <w:szCs w:val="24"/>
        </w:rPr>
        <w:t>благоустройство мест размещения нестационарных торговых объектов;</w:t>
      </w:r>
    </w:p>
    <w:p w14:paraId="3E7B06A5" w14:textId="77777777" w:rsidR="00033F9F" w:rsidRPr="000841CF" w:rsidRDefault="00033F9F" w:rsidP="00033F9F">
      <w:pPr>
        <w:pStyle w:val="ab"/>
        <w:widowControl w:val="0"/>
        <w:numPr>
          <w:ilvl w:val="0"/>
          <w:numId w:val="7"/>
        </w:numPr>
        <w:tabs>
          <w:tab w:val="left" w:pos="1113"/>
        </w:tabs>
        <w:autoSpaceDE w:val="0"/>
        <w:autoSpaceDN w:val="0"/>
        <w:spacing w:before="3"/>
        <w:ind w:left="252" w:right="407" w:firstLine="705"/>
        <w:contextualSpacing w:val="0"/>
        <w:jc w:val="both"/>
        <w:rPr>
          <w:sz w:val="24"/>
          <w:szCs w:val="24"/>
        </w:rPr>
      </w:pPr>
      <w:proofErr w:type="gramStart"/>
      <w:r w:rsidRPr="000841CF">
        <w:rPr>
          <w:sz w:val="24"/>
          <w:szCs w:val="24"/>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roofErr w:type="gramEnd"/>
    </w:p>
    <w:p w14:paraId="10BAB6D8" w14:textId="77777777" w:rsidR="00033F9F" w:rsidRPr="000841CF" w:rsidRDefault="00033F9F" w:rsidP="00033F9F">
      <w:pPr>
        <w:pStyle w:val="ab"/>
        <w:widowControl w:val="0"/>
        <w:numPr>
          <w:ilvl w:val="0"/>
          <w:numId w:val="7"/>
        </w:numPr>
        <w:tabs>
          <w:tab w:val="left" w:pos="1117"/>
        </w:tabs>
        <w:autoSpaceDE w:val="0"/>
        <w:autoSpaceDN w:val="0"/>
        <w:ind w:left="1116" w:hanging="165"/>
        <w:contextualSpacing w:val="0"/>
        <w:jc w:val="both"/>
        <w:rPr>
          <w:sz w:val="24"/>
          <w:szCs w:val="24"/>
        </w:rPr>
      </w:pPr>
      <w:r w:rsidRPr="000841CF">
        <w:rPr>
          <w:sz w:val="24"/>
          <w:szCs w:val="24"/>
        </w:rPr>
        <w:t xml:space="preserve">благоустройство элементов озеленения, </w:t>
      </w:r>
      <w:proofErr w:type="spellStart"/>
      <w:r w:rsidRPr="000841CF">
        <w:rPr>
          <w:sz w:val="24"/>
          <w:szCs w:val="24"/>
        </w:rPr>
        <w:t>прикопов</w:t>
      </w:r>
      <w:proofErr w:type="spellEnd"/>
      <w:r w:rsidRPr="000841CF">
        <w:rPr>
          <w:sz w:val="24"/>
          <w:szCs w:val="24"/>
        </w:rPr>
        <w:t>, приствольных лунок, приствольных решеток, иных элементов сохранения и защиты</w:t>
      </w:r>
    </w:p>
    <w:p w14:paraId="66053A35" w14:textId="77777777" w:rsidR="00033F9F" w:rsidRPr="000841CF" w:rsidRDefault="00033F9F" w:rsidP="00033F9F">
      <w:pPr>
        <w:pStyle w:val="af6"/>
        <w:spacing w:before="1"/>
        <w:ind w:left="252"/>
        <w:jc w:val="both"/>
        <w:rPr>
          <w:sz w:val="24"/>
          <w:szCs w:val="24"/>
        </w:rPr>
      </w:pPr>
      <w:r w:rsidRPr="000841CF">
        <w:rPr>
          <w:sz w:val="24"/>
          <w:szCs w:val="24"/>
        </w:rPr>
        <w:t>корневой системы элементов озеленения;</w:t>
      </w:r>
    </w:p>
    <w:p w14:paraId="7196F6DE" w14:textId="77777777" w:rsidR="00033F9F" w:rsidRPr="000841CF" w:rsidRDefault="00033F9F" w:rsidP="00033F9F">
      <w:pPr>
        <w:pStyle w:val="ab"/>
        <w:widowControl w:val="0"/>
        <w:numPr>
          <w:ilvl w:val="0"/>
          <w:numId w:val="7"/>
        </w:numPr>
        <w:tabs>
          <w:tab w:val="left" w:pos="1093"/>
        </w:tabs>
        <w:autoSpaceDE w:val="0"/>
        <w:autoSpaceDN w:val="0"/>
        <w:spacing w:before="11"/>
        <w:ind w:left="243" w:right="399" w:firstLine="709"/>
        <w:contextualSpacing w:val="0"/>
        <w:jc w:val="both"/>
        <w:rPr>
          <w:sz w:val="24"/>
          <w:szCs w:val="24"/>
        </w:rPr>
      </w:pPr>
      <w:r w:rsidRPr="000841CF">
        <w:rPr>
          <w:sz w:val="24"/>
          <w:szCs w:val="24"/>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478986E7" w14:textId="77777777" w:rsidR="00033F9F" w:rsidRPr="000841C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элементов сопряжения покрытий;</w:t>
      </w:r>
    </w:p>
    <w:p w14:paraId="02092742" w14:textId="77777777" w:rsidR="00033F9F" w:rsidRPr="000841C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 xml:space="preserve">благоустройство конструкций </w:t>
      </w:r>
      <w:proofErr w:type="spellStart"/>
      <w:r w:rsidRPr="000841CF">
        <w:rPr>
          <w:sz w:val="24"/>
          <w:szCs w:val="24"/>
        </w:rPr>
        <w:t>велопарковок</w:t>
      </w:r>
      <w:proofErr w:type="spellEnd"/>
      <w:r w:rsidRPr="000841CF">
        <w:rPr>
          <w:sz w:val="24"/>
          <w:szCs w:val="24"/>
        </w:rPr>
        <w:t>;</w:t>
      </w:r>
    </w:p>
    <w:p w14:paraId="3433D290" w14:textId="77777777" w:rsidR="00033F9F" w:rsidRPr="000841C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ограждений, ограждающих устройств, ограждающих элементов, придорожных экранов;</w:t>
      </w:r>
    </w:p>
    <w:p w14:paraId="4321B203" w14:textId="77777777" w:rsidR="00033F9F" w:rsidRPr="000841C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водных устройств, плавучих домиков для птиц, скворечников, кормушек, голубятен;</w:t>
      </w:r>
    </w:p>
    <w:p w14:paraId="7EB6E372" w14:textId="77777777" w:rsidR="00033F9F" w:rsidRPr="000841C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прудов и обводненных карьеров, искусственных сезонных водных объектов для массового отдыха;</w:t>
      </w:r>
    </w:p>
    <w:p w14:paraId="49407BC2" w14:textId="77777777" w:rsidR="00033F9F" w:rsidRPr="000841CF" w:rsidRDefault="00033F9F" w:rsidP="00033F9F">
      <w:pPr>
        <w:pStyle w:val="ab"/>
        <w:widowControl w:val="0"/>
        <w:numPr>
          <w:ilvl w:val="0"/>
          <w:numId w:val="8"/>
        </w:numPr>
        <w:tabs>
          <w:tab w:val="left" w:pos="1026"/>
        </w:tabs>
        <w:autoSpaceDE w:val="0"/>
        <w:autoSpaceDN w:val="0"/>
        <w:contextualSpacing w:val="0"/>
        <w:jc w:val="both"/>
        <w:rPr>
          <w:sz w:val="24"/>
          <w:szCs w:val="24"/>
        </w:rPr>
      </w:pPr>
      <w:r w:rsidRPr="000841CF">
        <w:rPr>
          <w:sz w:val="24"/>
          <w:szCs w:val="24"/>
        </w:rPr>
        <w:t>благоустройство систем наружного освещения;</w:t>
      </w:r>
    </w:p>
    <w:p w14:paraId="49D89851" w14:textId="77777777" w:rsidR="00033F9F" w:rsidRPr="000841CF" w:rsidRDefault="00033F9F" w:rsidP="00033F9F">
      <w:pPr>
        <w:pStyle w:val="ab"/>
        <w:widowControl w:val="0"/>
        <w:numPr>
          <w:ilvl w:val="0"/>
          <w:numId w:val="8"/>
        </w:numPr>
        <w:tabs>
          <w:tab w:val="left" w:pos="1026"/>
        </w:tabs>
        <w:autoSpaceDE w:val="0"/>
        <w:autoSpaceDN w:val="0"/>
        <w:contextualSpacing w:val="0"/>
        <w:jc w:val="both"/>
        <w:rPr>
          <w:sz w:val="24"/>
          <w:szCs w:val="24"/>
        </w:rPr>
      </w:pPr>
      <w:r w:rsidRPr="000841CF">
        <w:rPr>
          <w:sz w:val="24"/>
          <w:szCs w:val="24"/>
        </w:rPr>
        <w:t>благоустройство праздничного оформления;</w:t>
      </w:r>
    </w:p>
    <w:p w14:paraId="15584946" w14:textId="77777777" w:rsidR="00033F9F" w:rsidRPr="000841CF" w:rsidRDefault="00033F9F" w:rsidP="00033F9F">
      <w:pPr>
        <w:pStyle w:val="ab"/>
        <w:widowControl w:val="0"/>
        <w:numPr>
          <w:ilvl w:val="0"/>
          <w:numId w:val="8"/>
        </w:numPr>
        <w:tabs>
          <w:tab w:val="left" w:pos="1026"/>
        </w:tabs>
        <w:autoSpaceDE w:val="0"/>
        <w:autoSpaceDN w:val="0"/>
        <w:ind w:hanging="131"/>
        <w:contextualSpacing w:val="0"/>
        <w:jc w:val="both"/>
        <w:rPr>
          <w:sz w:val="24"/>
          <w:szCs w:val="24"/>
        </w:rPr>
      </w:pPr>
      <w:r w:rsidRPr="000841CF">
        <w:rPr>
          <w:sz w:val="24"/>
          <w:szCs w:val="24"/>
        </w:rPr>
        <w:t>благоустройство средств размещения информации;</w:t>
      </w:r>
    </w:p>
    <w:p w14:paraId="76FFC0D8" w14:textId="77777777" w:rsidR="00033F9F" w:rsidRPr="000841CF" w:rsidRDefault="00033F9F" w:rsidP="00033F9F">
      <w:pPr>
        <w:pStyle w:val="ab"/>
        <w:widowControl w:val="0"/>
        <w:numPr>
          <w:ilvl w:val="0"/>
          <w:numId w:val="8"/>
        </w:numPr>
        <w:tabs>
          <w:tab w:val="left" w:pos="1026"/>
        </w:tabs>
        <w:autoSpaceDE w:val="0"/>
        <w:autoSpaceDN w:val="0"/>
        <w:contextualSpacing w:val="0"/>
        <w:jc w:val="both"/>
        <w:rPr>
          <w:sz w:val="24"/>
          <w:szCs w:val="24"/>
        </w:rPr>
      </w:pPr>
      <w:r w:rsidRPr="000841CF">
        <w:rPr>
          <w:sz w:val="24"/>
          <w:szCs w:val="24"/>
        </w:rPr>
        <w:t>благоустройство малых архитектурных форм;</w:t>
      </w:r>
    </w:p>
    <w:p w14:paraId="4C960412" w14:textId="77777777" w:rsidR="00033F9F" w:rsidRPr="000841CF" w:rsidRDefault="00033F9F" w:rsidP="00033F9F">
      <w:pPr>
        <w:pStyle w:val="ab"/>
        <w:widowControl w:val="0"/>
        <w:numPr>
          <w:ilvl w:val="0"/>
          <w:numId w:val="8"/>
        </w:numPr>
        <w:tabs>
          <w:tab w:val="left" w:pos="1031"/>
        </w:tabs>
        <w:autoSpaceDE w:val="0"/>
        <w:autoSpaceDN w:val="0"/>
        <w:ind w:left="1030"/>
        <w:contextualSpacing w:val="0"/>
        <w:jc w:val="both"/>
        <w:rPr>
          <w:sz w:val="24"/>
          <w:szCs w:val="24"/>
        </w:rPr>
      </w:pPr>
      <w:r w:rsidRPr="000841CF">
        <w:rPr>
          <w:sz w:val="24"/>
          <w:szCs w:val="24"/>
        </w:rPr>
        <w:lastRenderedPageBreak/>
        <w:t>благоустройство въездных групп, стел;</w:t>
      </w:r>
    </w:p>
    <w:p w14:paraId="32270C11" w14:textId="77777777" w:rsidR="00033F9F" w:rsidRPr="000841CF" w:rsidRDefault="00033F9F" w:rsidP="00033F9F">
      <w:pPr>
        <w:pStyle w:val="ab"/>
        <w:widowControl w:val="0"/>
        <w:numPr>
          <w:ilvl w:val="0"/>
          <w:numId w:val="8"/>
        </w:numPr>
        <w:tabs>
          <w:tab w:val="left" w:pos="1059"/>
        </w:tabs>
        <w:autoSpaceDE w:val="0"/>
        <w:autoSpaceDN w:val="0"/>
        <w:ind w:left="1058" w:hanging="164"/>
        <w:contextualSpacing w:val="0"/>
        <w:jc w:val="both"/>
        <w:rPr>
          <w:sz w:val="24"/>
          <w:szCs w:val="24"/>
        </w:rPr>
      </w:pPr>
      <w:r w:rsidRPr="000841CF">
        <w:rPr>
          <w:sz w:val="24"/>
          <w:szCs w:val="24"/>
        </w:rPr>
        <w:t>проведение строительного контроля застройщика (технического заказчика) в случаях, предусмотренных законодательством Российской</w:t>
      </w:r>
    </w:p>
    <w:p w14:paraId="1F06C6BD" w14:textId="77777777" w:rsidR="00033F9F" w:rsidRPr="000841CF" w:rsidRDefault="00033F9F" w:rsidP="00033F9F">
      <w:pPr>
        <w:pStyle w:val="ab"/>
        <w:tabs>
          <w:tab w:val="left" w:pos="1031"/>
        </w:tabs>
        <w:ind w:left="1030"/>
        <w:jc w:val="both"/>
        <w:rPr>
          <w:sz w:val="24"/>
          <w:szCs w:val="24"/>
        </w:rPr>
      </w:pPr>
      <w:r w:rsidRPr="000841CF">
        <w:rPr>
          <w:sz w:val="24"/>
          <w:szCs w:val="24"/>
        </w:rPr>
        <w:t>Федерации;</w:t>
      </w:r>
    </w:p>
    <w:p w14:paraId="71009329" w14:textId="77777777" w:rsidR="00DB0DB5" w:rsidRPr="000841CF" w:rsidRDefault="00DB0DB5" w:rsidP="00033F9F">
      <w:pPr>
        <w:pStyle w:val="ab"/>
        <w:tabs>
          <w:tab w:val="left" w:pos="1031"/>
        </w:tabs>
        <w:ind w:left="1030"/>
        <w:jc w:val="both"/>
        <w:rPr>
          <w:sz w:val="24"/>
          <w:szCs w:val="24"/>
        </w:rPr>
      </w:pPr>
    </w:p>
    <w:p w14:paraId="6202FCFA" w14:textId="77777777" w:rsidR="00033F9F" w:rsidRPr="000841CF" w:rsidRDefault="00033F9F" w:rsidP="00033F9F">
      <w:pPr>
        <w:pStyle w:val="ab"/>
        <w:tabs>
          <w:tab w:val="left" w:pos="1026"/>
        </w:tabs>
        <w:spacing w:before="14"/>
        <w:ind w:left="191"/>
        <w:jc w:val="both"/>
        <w:rPr>
          <w:sz w:val="24"/>
          <w:szCs w:val="24"/>
        </w:rPr>
      </w:pPr>
      <w:r w:rsidRPr="000841CF">
        <w:rPr>
          <w:sz w:val="24"/>
          <w:szCs w:val="24"/>
        </w:rPr>
        <w:t xml:space="preserve">           - 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27AFE521" w14:textId="77777777" w:rsidR="00033F9F" w:rsidRPr="000841CF" w:rsidRDefault="00033F9F" w:rsidP="00033F9F">
      <w:pPr>
        <w:widowControl w:val="0"/>
        <w:tabs>
          <w:tab w:val="left" w:pos="1038"/>
        </w:tabs>
        <w:autoSpaceDE w:val="0"/>
        <w:autoSpaceDN w:val="0"/>
        <w:spacing w:before="6"/>
        <w:ind w:left="142" w:right="518"/>
        <w:jc w:val="both"/>
        <w:rPr>
          <w:rFonts w:eastAsia="Times New Roman" w:cs="Times New Roman"/>
          <w:sz w:val="24"/>
          <w:szCs w:val="24"/>
        </w:rPr>
      </w:pPr>
      <w:r w:rsidRPr="000841CF">
        <w:rPr>
          <w:rFonts w:eastAsia="Times New Roman" w:cs="Times New Roman"/>
          <w:sz w:val="24"/>
          <w:szCs w:val="24"/>
        </w:rPr>
        <w:t xml:space="preserve">           -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21F5E274" w14:textId="77777777" w:rsidR="00033F9F" w:rsidRPr="000841CF" w:rsidRDefault="00033F9F" w:rsidP="00033F9F">
      <w:pPr>
        <w:widowControl w:val="0"/>
        <w:tabs>
          <w:tab w:val="left" w:pos="1029"/>
        </w:tabs>
        <w:autoSpaceDE w:val="0"/>
        <w:autoSpaceDN w:val="0"/>
        <w:ind w:left="192" w:right="508"/>
        <w:jc w:val="both"/>
        <w:rPr>
          <w:rFonts w:eastAsia="Times New Roman" w:cs="Times New Roman"/>
          <w:sz w:val="24"/>
          <w:szCs w:val="24"/>
        </w:rPr>
      </w:pPr>
      <w:r w:rsidRPr="000841CF">
        <w:rPr>
          <w:rFonts w:eastAsia="Times New Roman" w:cs="Times New Roman"/>
          <w:sz w:val="24"/>
          <w:szCs w:val="24"/>
        </w:rPr>
        <w:t xml:space="preserve">          - 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14:paraId="70FD5035" w14:textId="77777777" w:rsidR="00033F9F" w:rsidRPr="000841CF" w:rsidRDefault="00033F9F" w:rsidP="00033F9F">
      <w:pPr>
        <w:widowControl w:val="0"/>
        <w:tabs>
          <w:tab w:val="left" w:pos="1033"/>
        </w:tabs>
        <w:autoSpaceDE w:val="0"/>
        <w:autoSpaceDN w:val="0"/>
        <w:jc w:val="both"/>
        <w:rPr>
          <w:rFonts w:eastAsia="Times New Roman" w:cs="Times New Roman"/>
          <w:sz w:val="24"/>
          <w:szCs w:val="24"/>
        </w:rPr>
      </w:pPr>
      <w:r w:rsidRPr="000841CF">
        <w:rPr>
          <w:rFonts w:eastAsia="Times New Roman" w:cs="Times New Roman"/>
          <w:sz w:val="24"/>
          <w:szCs w:val="24"/>
        </w:rPr>
        <w:t xml:space="preserve">            - проведение геотехнического мониторинга, рекультивации объекта благоустройства;</w:t>
      </w:r>
    </w:p>
    <w:p w14:paraId="40FAF9D0" w14:textId="70401C98" w:rsidR="00033F9F" w:rsidRPr="000841CF" w:rsidRDefault="00033F9F" w:rsidP="00033F9F">
      <w:pPr>
        <w:widowControl w:val="0"/>
        <w:tabs>
          <w:tab w:val="left" w:pos="1043"/>
        </w:tabs>
        <w:autoSpaceDE w:val="0"/>
        <w:autoSpaceDN w:val="0"/>
        <w:ind w:left="142" w:right="510"/>
        <w:jc w:val="both"/>
        <w:rPr>
          <w:rFonts w:eastAsia="Times New Roman" w:cs="Times New Roman"/>
          <w:sz w:val="24"/>
          <w:szCs w:val="24"/>
        </w:rPr>
      </w:pPr>
      <w:r w:rsidRPr="000841CF">
        <w:rPr>
          <w:rFonts w:eastAsia="Times New Roman" w:cs="Times New Roman"/>
          <w:sz w:val="24"/>
          <w:szCs w:val="24"/>
        </w:rPr>
        <w:t xml:space="preserve">         - 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1B0A1D8A" w14:textId="77777777" w:rsidR="00033F9F" w:rsidRPr="000841CF" w:rsidRDefault="00033F9F" w:rsidP="00033F9F">
      <w:pPr>
        <w:widowControl w:val="0"/>
        <w:tabs>
          <w:tab w:val="left" w:pos="140"/>
        </w:tabs>
        <w:autoSpaceDE w:val="0"/>
        <w:autoSpaceDN w:val="0"/>
        <w:ind w:left="142" w:right="485"/>
        <w:jc w:val="both"/>
        <w:rPr>
          <w:rFonts w:eastAsia="Times New Roman" w:cs="Times New Roman"/>
          <w:sz w:val="24"/>
          <w:szCs w:val="24"/>
        </w:rPr>
      </w:pPr>
      <w:r w:rsidRPr="000841CF">
        <w:rPr>
          <w:rFonts w:eastAsia="Times New Roman" w:cs="Times New Roman"/>
          <w:sz w:val="24"/>
          <w:szCs w:val="24"/>
        </w:rPr>
        <w:t xml:space="preserve">         - 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1A3BC1C3" w14:textId="16B1FF4A" w:rsidR="00033F9F" w:rsidRPr="000841CF" w:rsidRDefault="00033F9F" w:rsidP="00033F9F">
      <w:pPr>
        <w:widowControl w:val="0"/>
        <w:tabs>
          <w:tab w:val="left" w:pos="140"/>
        </w:tabs>
        <w:autoSpaceDE w:val="0"/>
        <w:autoSpaceDN w:val="0"/>
        <w:ind w:left="142" w:right="485"/>
        <w:jc w:val="both"/>
        <w:rPr>
          <w:rFonts w:eastAsia="Times New Roman" w:cs="Times New Roman"/>
          <w:sz w:val="24"/>
          <w:szCs w:val="24"/>
        </w:rPr>
      </w:pPr>
      <w:r w:rsidRPr="000841CF">
        <w:rPr>
          <w:rFonts w:eastAsia="Times New Roman" w:cs="Times New Roman"/>
          <w:sz w:val="24"/>
          <w:szCs w:val="24"/>
        </w:rPr>
        <w:t xml:space="preserve">          </w:t>
      </w:r>
      <w:r w:rsidRPr="000841CF">
        <w:rPr>
          <w:sz w:val="24"/>
          <w:szCs w:val="24"/>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w:t>
      </w:r>
      <w:r w:rsidR="00C67B7F" w:rsidRPr="000841CF">
        <w:rPr>
          <w:sz w:val="24"/>
          <w:szCs w:val="24"/>
        </w:rPr>
        <w:t xml:space="preserve"> </w:t>
      </w:r>
      <w:r w:rsidRPr="000841CF">
        <w:rPr>
          <w:sz w:val="24"/>
          <w:szCs w:val="24"/>
        </w:rPr>
        <w:t xml:space="preserve">технологий и связи Московской области от </w:t>
      </w:r>
      <w:r w:rsidR="00C67B7F" w:rsidRPr="000841CF">
        <w:rPr>
          <w:sz w:val="24"/>
          <w:szCs w:val="24"/>
        </w:rPr>
        <w:t>20</w:t>
      </w:r>
      <w:r w:rsidRPr="000841CF">
        <w:rPr>
          <w:sz w:val="24"/>
          <w:szCs w:val="24"/>
        </w:rPr>
        <w:t>.</w:t>
      </w:r>
      <w:r w:rsidR="00C67B7F" w:rsidRPr="000841CF">
        <w:rPr>
          <w:sz w:val="24"/>
          <w:szCs w:val="24"/>
        </w:rPr>
        <w:t>10</w:t>
      </w:r>
      <w:r w:rsidRPr="000841CF">
        <w:rPr>
          <w:sz w:val="24"/>
          <w:szCs w:val="24"/>
        </w:rPr>
        <w:t>.20</w:t>
      </w:r>
      <w:r w:rsidR="00C67B7F" w:rsidRPr="000841CF">
        <w:rPr>
          <w:sz w:val="24"/>
          <w:szCs w:val="24"/>
        </w:rPr>
        <w:t>20</w:t>
      </w:r>
      <w:r w:rsidRPr="000841CF">
        <w:rPr>
          <w:sz w:val="24"/>
          <w:szCs w:val="24"/>
        </w:rPr>
        <w:t xml:space="preserve"> N </w:t>
      </w:r>
      <w:r w:rsidR="00C67B7F" w:rsidRPr="000841CF">
        <w:rPr>
          <w:sz w:val="24"/>
          <w:szCs w:val="24"/>
        </w:rPr>
        <w:t>11</w:t>
      </w:r>
      <w:r w:rsidRPr="000841CF">
        <w:rPr>
          <w:sz w:val="24"/>
          <w:szCs w:val="24"/>
        </w:rPr>
        <w:t>-1</w:t>
      </w:r>
      <w:r w:rsidR="00C67B7F" w:rsidRPr="000841CF">
        <w:rPr>
          <w:sz w:val="24"/>
          <w:szCs w:val="24"/>
        </w:rPr>
        <w:t>34</w:t>
      </w:r>
      <w:r w:rsidRPr="000841CF">
        <w:rPr>
          <w:sz w:val="24"/>
          <w:szCs w:val="24"/>
        </w:rPr>
        <w:t>/PB (в случае если установка указанных к</w:t>
      </w:r>
      <w:r w:rsidR="00C67B7F" w:rsidRPr="000841CF">
        <w:rPr>
          <w:sz w:val="24"/>
          <w:szCs w:val="24"/>
        </w:rPr>
        <w:t xml:space="preserve">омплексов предусмотрена проектом </w:t>
      </w:r>
      <w:r w:rsidRPr="000841CF">
        <w:rPr>
          <w:sz w:val="24"/>
          <w:szCs w:val="24"/>
        </w:rPr>
        <w:t>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14:paraId="67D6274C" w14:textId="77777777" w:rsidR="00575EF3" w:rsidRPr="000841CF" w:rsidRDefault="00575EF3" w:rsidP="00517045">
      <w:pPr>
        <w:pStyle w:val="af5"/>
        <w:spacing w:before="0" w:beforeAutospacing="0" w:after="0" w:afterAutospacing="0"/>
        <w:ind w:firstLine="567"/>
        <w:jc w:val="both"/>
      </w:pPr>
      <w:r w:rsidRPr="000841CF">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w:t>
      </w:r>
      <w:r w:rsidRPr="000841CF">
        <w:lastRenderedPageBreak/>
        <w:t>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1DAE6D19" w14:textId="77777777" w:rsidR="00575EF3" w:rsidRPr="000841CF" w:rsidRDefault="00575EF3" w:rsidP="00575EF3">
      <w:pPr>
        <w:pStyle w:val="af5"/>
        <w:spacing w:after="0" w:afterAutospacing="0"/>
        <w:ind w:firstLine="567"/>
        <w:jc w:val="both"/>
      </w:pPr>
      <w:r w:rsidRPr="000841CF">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14:paraId="479C0D6E" w14:textId="77777777" w:rsidR="00575EF3" w:rsidRPr="000841CF" w:rsidRDefault="00575EF3" w:rsidP="00575EF3">
      <w:pPr>
        <w:ind w:firstLine="709"/>
        <w:jc w:val="both"/>
        <w:rPr>
          <w:rFonts w:cs="Times New Roman"/>
          <w:sz w:val="24"/>
          <w:szCs w:val="24"/>
        </w:rPr>
      </w:pPr>
      <w:r w:rsidRPr="000841CF">
        <w:rPr>
          <w:rFonts w:cs="Times New Roman"/>
          <w:sz w:val="24"/>
          <w:szCs w:val="24"/>
        </w:rPr>
        <w:t>- синхронизация выполнения работ в рамках Программы с реализуемыми в городском округе Домодедово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14:paraId="48BC1B63" w14:textId="77777777" w:rsidR="00575EF3" w:rsidRPr="000841CF" w:rsidRDefault="00575EF3" w:rsidP="00575EF3">
      <w:pPr>
        <w:widowControl w:val="0"/>
        <w:autoSpaceDE w:val="0"/>
        <w:autoSpaceDN w:val="0"/>
        <w:adjustRightInd w:val="0"/>
        <w:ind w:firstLine="567"/>
        <w:jc w:val="both"/>
        <w:rPr>
          <w:rFonts w:cs="Times New Roman"/>
          <w:sz w:val="24"/>
          <w:szCs w:val="24"/>
        </w:rPr>
      </w:pPr>
      <w:r w:rsidRPr="000841CF">
        <w:rPr>
          <w:rFonts w:cs="Times New Roman"/>
          <w:sz w:val="24"/>
          <w:szCs w:val="24"/>
        </w:rPr>
        <w:t>- синхронизация реализации мероприятий Программы с реализуемыми в городском округе Домодедово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73738A6A" w14:textId="77777777" w:rsidR="00575EF3" w:rsidRPr="000841CF" w:rsidRDefault="00575EF3" w:rsidP="00575EF3">
      <w:pPr>
        <w:widowControl w:val="0"/>
        <w:autoSpaceDE w:val="0"/>
        <w:autoSpaceDN w:val="0"/>
        <w:adjustRightInd w:val="0"/>
        <w:ind w:firstLine="567"/>
        <w:jc w:val="both"/>
        <w:rPr>
          <w:rFonts w:cs="Times New Roman"/>
          <w:sz w:val="24"/>
          <w:szCs w:val="24"/>
        </w:rPr>
      </w:pPr>
      <w:r w:rsidRPr="000841CF">
        <w:rPr>
          <w:rFonts w:cs="Times New Roman"/>
          <w:sz w:val="24"/>
          <w:szCs w:val="24"/>
        </w:rPr>
        <w:t>- привлечение добровольцев (волонтеров) к участию в реализации мероприятий, предусмотренных государственными и муниципальными программами формирования современной городской среды.</w:t>
      </w:r>
    </w:p>
    <w:p w14:paraId="68091101" w14:textId="71A33A12" w:rsidR="00517045" w:rsidRPr="000841CF" w:rsidRDefault="00517045" w:rsidP="00575EF3">
      <w:pPr>
        <w:widowControl w:val="0"/>
        <w:autoSpaceDE w:val="0"/>
        <w:autoSpaceDN w:val="0"/>
        <w:adjustRightInd w:val="0"/>
        <w:ind w:firstLine="567"/>
        <w:jc w:val="both"/>
        <w:rPr>
          <w:rFonts w:cs="Times New Roman"/>
          <w:sz w:val="24"/>
          <w:szCs w:val="24"/>
        </w:rPr>
      </w:pPr>
      <w:r w:rsidRPr="000841CF">
        <w:rPr>
          <w:rFonts w:cs="Times New Roman"/>
          <w:sz w:val="24"/>
          <w:szCs w:val="24"/>
        </w:rPr>
        <w:t>- проведение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w:t>
      </w:r>
    </w:p>
    <w:p w14:paraId="32920277" w14:textId="77777777" w:rsidR="00575EF3" w:rsidRPr="000841CF" w:rsidRDefault="00575EF3" w:rsidP="00575EF3">
      <w:pPr>
        <w:ind w:firstLine="708"/>
        <w:jc w:val="both"/>
        <w:rPr>
          <w:rFonts w:cs="Times New Roman"/>
          <w:sz w:val="24"/>
          <w:szCs w:val="24"/>
        </w:rPr>
      </w:pPr>
      <w:r w:rsidRPr="000841CF">
        <w:rPr>
          <w:rFonts w:cs="Times New Roman"/>
          <w:sz w:val="24"/>
          <w:szCs w:val="24"/>
        </w:rPr>
        <w:t>Общественные территории также требуют проведения благоустроительных работ.</w:t>
      </w:r>
    </w:p>
    <w:p w14:paraId="26754FBF" w14:textId="77777777" w:rsidR="00575EF3" w:rsidRPr="000841CF" w:rsidRDefault="00575EF3" w:rsidP="00575EF3">
      <w:pPr>
        <w:spacing w:line="20" w:lineRule="atLeast"/>
        <w:ind w:firstLine="567"/>
        <w:contextualSpacing/>
        <w:jc w:val="both"/>
        <w:rPr>
          <w:rFonts w:eastAsia="Arial Unicode MS" w:cs="Times New Roman"/>
          <w:color w:val="000000"/>
          <w:sz w:val="24"/>
          <w:szCs w:val="24"/>
        </w:rPr>
      </w:pPr>
    </w:p>
    <w:p w14:paraId="7D8114EB" w14:textId="77777777" w:rsidR="00575EF3" w:rsidRPr="000841CF" w:rsidRDefault="00575EF3" w:rsidP="00575EF3">
      <w:pPr>
        <w:spacing w:line="20" w:lineRule="atLeast"/>
        <w:ind w:firstLine="567"/>
        <w:contextualSpacing/>
        <w:jc w:val="both"/>
        <w:rPr>
          <w:rFonts w:eastAsia="Arial Unicode MS" w:cs="Times New Roman"/>
          <w:color w:val="000000"/>
          <w:sz w:val="24"/>
          <w:szCs w:val="24"/>
        </w:rPr>
      </w:pPr>
      <w:r w:rsidRPr="000841CF">
        <w:rPr>
          <w:rFonts w:eastAsia="Arial Unicode MS" w:cs="Times New Roman"/>
          <w:color w:val="000000"/>
          <w:sz w:val="24"/>
          <w:szCs w:val="24"/>
        </w:rPr>
        <w:t xml:space="preserve">Подпрограмма </w:t>
      </w:r>
      <w:r w:rsidRPr="000841CF">
        <w:rPr>
          <w:rFonts w:eastAsia="Arial Unicode MS" w:cs="Times New Roman"/>
          <w:color w:val="000000"/>
          <w:sz w:val="24"/>
          <w:szCs w:val="24"/>
          <w:lang w:val="en-US"/>
        </w:rPr>
        <w:t>II</w:t>
      </w:r>
      <w:r w:rsidRPr="000841CF">
        <w:rPr>
          <w:rFonts w:eastAsia="Arial Unicode MS" w:cs="Times New Roman"/>
          <w:color w:val="000000"/>
          <w:sz w:val="24"/>
          <w:szCs w:val="24"/>
        </w:rPr>
        <w:t xml:space="preserve"> «Благоустройство территорий».           </w:t>
      </w:r>
    </w:p>
    <w:p w14:paraId="5C0C86F6" w14:textId="77777777" w:rsidR="00575EF3" w:rsidRPr="000841CF" w:rsidRDefault="00575EF3" w:rsidP="00575EF3">
      <w:pPr>
        <w:spacing w:line="20" w:lineRule="atLeast"/>
        <w:ind w:left="1069" w:firstLine="567"/>
        <w:contextualSpacing/>
        <w:jc w:val="both"/>
        <w:rPr>
          <w:rFonts w:eastAsia="Arial Unicode MS" w:cs="Times New Roman"/>
          <w:color w:val="000000"/>
          <w:sz w:val="24"/>
          <w:szCs w:val="24"/>
        </w:rPr>
      </w:pPr>
    </w:p>
    <w:p w14:paraId="67A2747D" w14:textId="77777777" w:rsidR="00575EF3" w:rsidRPr="000841CF" w:rsidRDefault="00575EF3" w:rsidP="00575EF3">
      <w:pPr>
        <w:spacing w:line="20" w:lineRule="atLeast"/>
        <w:ind w:firstLine="567"/>
        <w:contextualSpacing/>
        <w:jc w:val="both"/>
        <w:rPr>
          <w:rFonts w:eastAsia="Arial Unicode MS" w:cs="Times New Roman"/>
          <w:color w:val="000000"/>
          <w:sz w:val="24"/>
          <w:szCs w:val="24"/>
        </w:rPr>
      </w:pPr>
      <w:r w:rsidRPr="000841CF">
        <w:rPr>
          <w:rFonts w:eastAsia="Arial Unicode MS" w:cs="Times New Roman"/>
          <w:color w:val="000000"/>
          <w:sz w:val="24"/>
          <w:szCs w:val="24"/>
        </w:rPr>
        <w:t>Основное мероприятие «Обеспечение комфортной среды проживания на территории муниципального образования».</w:t>
      </w:r>
    </w:p>
    <w:p w14:paraId="5E5BD98B" w14:textId="77777777" w:rsidR="00575EF3" w:rsidRPr="000841CF" w:rsidRDefault="00575EF3" w:rsidP="00575EF3">
      <w:pPr>
        <w:spacing w:line="20" w:lineRule="atLeast"/>
        <w:ind w:left="1069"/>
        <w:contextualSpacing/>
        <w:jc w:val="center"/>
        <w:rPr>
          <w:rFonts w:eastAsia="Arial Unicode MS" w:cs="Times New Roman"/>
          <w:color w:val="000000"/>
          <w:sz w:val="24"/>
          <w:szCs w:val="24"/>
        </w:rPr>
      </w:pPr>
    </w:p>
    <w:p w14:paraId="04B58630"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городского округа Домодедово, осуществляемых органами местного самоуправления, физическими и юридическими лицами. </w:t>
      </w:r>
    </w:p>
    <w:p w14:paraId="42E98700"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Проведение работ по благоустройству осуществляется широким кругом лиц. </w:t>
      </w:r>
    </w:p>
    <w:p w14:paraId="13ECE13F" w14:textId="2F2F0796" w:rsidR="00575EF3" w:rsidRPr="000841CF" w:rsidRDefault="00575EF3" w:rsidP="00575EF3">
      <w:pPr>
        <w:ind w:firstLine="708"/>
        <w:jc w:val="both"/>
        <w:rPr>
          <w:rFonts w:cs="Times New Roman"/>
          <w:sz w:val="24"/>
          <w:szCs w:val="24"/>
        </w:rPr>
      </w:pPr>
      <w:r w:rsidRPr="000841CF">
        <w:rPr>
          <w:rFonts w:cs="Times New Roman"/>
          <w:sz w:val="24"/>
          <w:szCs w:val="24"/>
        </w:rPr>
        <w:t>Необходимость благоустройства территорий, продиктовано на сегодняшний день необходимостью улучшения проживания людей в более комфортных условиях при постоянно растущем благосостоянии населения.</w:t>
      </w:r>
      <w:r w:rsidR="004C791B" w:rsidRPr="000841CF">
        <w:rPr>
          <w:rFonts w:cs="Times New Roman"/>
          <w:sz w:val="24"/>
          <w:szCs w:val="24"/>
        </w:rPr>
        <w:t xml:space="preserve"> Планируя данные мероприятия необходимо соблюдать условие о проведении мероприятий по благоустройству дворовых и общественных территорий с учетом необходимости обеспечить физическую, пространственную и информационную доступность зданий, сооружений, дворовых и общественных территорий для инвалидов и других маломобильных групп населения.</w:t>
      </w:r>
      <w:r w:rsidRPr="000841CF">
        <w:rPr>
          <w:rFonts w:cs="Times New Roman"/>
          <w:sz w:val="24"/>
          <w:szCs w:val="24"/>
        </w:rPr>
        <w:t xml:space="preserve"> </w:t>
      </w:r>
    </w:p>
    <w:p w14:paraId="0189E3FD"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Для улучшения и поддержания состояния зеленых насаждений,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городского округа Домодедово. Ежегодно </w:t>
      </w:r>
      <w:r w:rsidRPr="000841CF">
        <w:rPr>
          <w:rFonts w:cs="Times New Roman"/>
          <w:sz w:val="24"/>
          <w:szCs w:val="24"/>
        </w:rPr>
        <w:lastRenderedPageBreak/>
        <w:t xml:space="preserve">проводятся работы по санитарной обрезке деревьев. В рамках месячника благоустройства проводятся работы по посадке саженец деревьев и кустарников. </w:t>
      </w:r>
    </w:p>
    <w:p w14:paraId="21FC19EF"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Большинство объектов внешнего благоустройства населенных пунктов, таких как пешеходные зоны, зоны отдыха, дороги, инженерные коммуникации и объекты обеспечивают комфортные условия для жизни и деятельности населения, но нуждаются в реконструкции и ремонте. </w:t>
      </w:r>
    </w:p>
    <w:p w14:paraId="5F7BA211"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Рост экономической активности и уровень комфортного проживания в городском округе Домодедово в значительной степени зависят от состояния внешнего благоустройства дворовых территорий. </w:t>
      </w:r>
    </w:p>
    <w:p w14:paraId="25054D04"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Одной из проблем благоустройства населённых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 </w:t>
      </w:r>
    </w:p>
    <w:p w14:paraId="576864B9"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Анализ показывает, что проблема заключается в низком уровне культуры поведения жителей населённых пунктов на улицах и во дворах, небрежном отношении к элементам благоустройства. Решение данной проблемы заключается в привлечении жителей к участию в решении проблем благоустройства в городском округе Домодедово, и является первостепенной задачей. На территории городского округа Домодедово проводятся работы по благоустройству, а также работы по очистке лесных массивов от мусора в рамках проводимого на территории городского округа месячника благоустройства с привлечением жителей городского округа. Данное мероприятие проводится в апреле месяце. </w:t>
      </w:r>
    </w:p>
    <w:p w14:paraId="5AECF7FB"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Жизнь современного города невозможна без искусственного освещения. Свободное время большинства жителей, их передвижение, общение и отдых приходятся на вечер, а для ряда профессий и рабочее время в городских пространствах совпадает с темным временем суток, которое тем продолжительнее в осенне-зимний период.</w:t>
      </w:r>
    </w:p>
    <w:p w14:paraId="4FF22BCE"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Существующее сегодня электрическое освещение является элементом его инженерно-технических инфраструктур, а также обязательным элементом благоустройства.</w:t>
      </w:r>
    </w:p>
    <w:p w14:paraId="18874C97"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Целью подпрограммы </w:t>
      </w:r>
      <w:r w:rsidRPr="000841CF">
        <w:rPr>
          <w:rFonts w:cs="Times New Roman"/>
          <w:sz w:val="24"/>
          <w:szCs w:val="24"/>
          <w:lang w:val="en-US"/>
        </w:rPr>
        <w:t>II</w:t>
      </w:r>
      <w:r w:rsidRPr="000841CF">
        <w:rPr>
          <w:rFonts w:cs="Times New Roman"/>
          <w:sz w:val="24"/>
          <w:szCs w:val="24"/>
        </w:rPr>
        <w:t xml:space="preserve"> является ликвидация «темных мест» на территории городского округа Домодедово, благоприятное восприятие городских пространств, оформленных архитектурно-художественной подсветкой.</w:t>
      </w:r>
    </w:p>
    <w:p w14:paraId="1991ECAA" w14:textId="6F1FF63A"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В 2017 году был запущен приоритетный проект Губернатора Московской области «Светлый город». В соответствии с государственной программой Московской области </w:t>
      </w:r>
      <w:r w:rsidR="00FE28DF" w:rsidRPr="000841CF">
        <w:rPr>
          <w:rFonts w:cs="Times New Roman"/>
          <w:sz w:val="24"/>
          <w:szCs w:val="24"/>
        </w:rPr>
        <w:t>"Формирование современной комфортной городской среды"</w:t>
      </w:r>
      <w:r w:rsidRPr="000841CF">
        <w:rPr>
          <w:rFonts w:cs="Times New Roman"/>
          <w:sz w:val="24"/>
          <w:szCs w:val="24"/>
        </w:rPr>
        <w:t xml:space="preserve">, утвержденной Постановлением Правительства Московской области от </w:t>
      </w:r>
      <w:r w:rsidR="00FE28DF" w:rsidRPr="000841CF">
        <w:rPr>
          <w:rFonts w:cs="Times New Roman"/>
          <w:sz w:val="24"/>
          <w:szCs w:val="24"/>
        </w:rPr>
        <w:t>17 октября 2017 г. N 864/38</w:t>
      </w:r>
      <w:r w:rsidRPr="000841CF">
        <w:rPr>
          <w:rFonts w:cs="Times New Roman"/>
          <w:sz w:val="24"/>
          <w:szCs w:val="24"/>
        </w:rPr>
        <w:t>, предусмотрено мероприятие «Устройство и капитальный ремонт электросетевого хозяйства, систем наружного освещения и архитектурно-художественного освещения». В рамках данного мероприятия из бюджета Московской области софинансируются расходы, связанные с проектированием, устройством и капитальным ремонтом объектов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14:paraId="0E30E4E4"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II являются средства бюджета городского округа Домодедово.</w:t>
      </w:r>
    </w:p>
    <w:p w14:paraId="04C9BBF9"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Кроме того, в связи с реализацией приоритетного проекта Губернатора Московской области «Светлый город» финансирование мероприятий подпрограммы II предусмотрено за счет средств бюджета Московской области.</w:t>
      </w:r>
    </w:p>
    <w:p w14:paraId="4A3CFB53" w14:textId="59D9A230" w:rsidR="00575EF3" w:rsidRPr="000841CF" w:rsidRDefault="00575EF3" w:rsidP="00575EF3">
      <w:pPr>
        <w:widowControl w:val="0"/>
        <w:autoSpaceDE w:val="0"/>
        <w:autoSpaceDN w:val="0"/>
        <w:adjustRightInd w:val="0"/>
        <w:ind w:firstLine="709"/>
        <w:jc w:val="both"/>
        <w:rPr>
          <w:rFonts w:eastAsia="Calibri" w:cs="Times New Roman"/>
          <w:bCs/>
          <w:sz w:val="24"/>
          <w:szCs w:val="24"/>
        </w:rPr>
      </w:pPr>
      <w:r w:rsidRPr="000841CF">
        <w:rPr>
          <w:rFonts w:cs="Times New Roman"/>
          <w:sz w:val="24"/>
          <w:szCs w:val="24"/>
        </w:rPr>
        <w:lastRenderedPageBreak/>
        <w:t>Для выполнения норм и требований законодательства Московской области в сфере</w:t>
      </w:r>
      <w:r w:rsidR="00DB0DB5" w:rsidRPr="000841CF">
        <w:rPr>
          <w:rFonts w:cs="Times New Roman"/>
          <w:sz w:val="24"/>
          <w:szCs w:val="24"/>
        </w:rPr>
        <w:t xml:space="preserve"> </w:t>
      </w:r>
      <w:r w:rsidRPr="000841CF">
        <w:rPr>
          <w:rFonts w:cs="Times New Roman"/>
          <w:sz w:val="24"/>
          <w:szCs w:val="24"/>
        </w:rPr>
        <w:t xml:space="preserve"> благоустройства городскому округу Домодедово переданы государственные полномочия по созданию административных комиссий в связи с вступлением в силу с 1 января 2018 года </w:t>
      </w:r>
      <w:r w:rsidR="00DB0DB5" w:rsidRPr="000841CF">
        <w:rPr>
          <w:rFonts w:cs="Times New Roman"/>
          <w:sz w:val="24"/>
          <w:szCs w:val="24"/>
        </w:rPr>
        <w:t xml:space="preserve"> </w:t>
      </w:r>
      <w:r w:rsidRPr="000841CF">
        <w:rPr>
          <w:rFonts w:cs="Times New Roman"/>
          <w:sz w:val="24"/>
          <w:szCs w:val="24"/>
        </w:rPr>
        <w:t xml:space="preserve">Законов Московской области «Об административных комиссиях в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w:t>
      </w:r>
      <w:r w:rsidR="00DB0DB5" w:rsidRPr="000841CF">
        <w:rPr>
          <w:rFonts w:cs="Times New Roman"/>
          <w:sz w:val="24"/>
          <w:szCs w:val="24"/>
        </w:rPr>
        <w:t xml:space="preserve"> </w:t>
      </w:r>
      <w:r w:rsidRPr="000841CF">
        <w:rPr>
          <w:rFonts w:cs="Times New Roman"/>
          <w:sz w:val="24"/>
          <w:szCs w:val="24"/>
        </w:rPr>
        <w:t>Московской области по</w:t>
      </w:r>
      <w:r w:rsidR="00DB0DB5" w:rsidRPr="000841CF">
        <w:rPr>
          <w:rFonts w:cs="Times New Roman"/>
          <w:sz w:val="24"/>
          <w:szCs w:val="24"/>
        </w:rPr>
        <w:t xml:space="preserve"> </w:t>
      </w:r>
      <w:r w:rsidRPr="000841CF">
        <w:rPr>
          <w:rFonts w:cs="Times New Roman"/>
          <w:sz w:val="24"/>
          <w:szCs w:val="24"/>
        </w:rPr>
        <w:t xml:space="preserve"> созданию административных </w:t>
      </w:r>
      <w:r w:rsidR="00DB0DB5" w:rsidRPr="000841CF">
        <w:rPr>
          <w:rFonts w:cs="Times New Roman"/>
          <w:sz w:val="24"/>
          <w:szCs w:val="24"/>
        </w:rPr>
        <w:t xml:space="preserve">  </w:t>
      </w:r>
      <w:r w:rsidRPr="000841CF">
        <w:rPr>
          <w:rFonts w:cs="Times New Roman"/>
          <w:sz w:val="24"/>
          <w:szCs w:val="24"/>
        </w:rPr>
        <w:t>комиссий».</w:t>
      </w:r>
    </w:p>
    <w:p w14:paraId="20827E04" w14:textId="77777777" w:rsidR="00575EF3" w:rsidRPr="000841CF" w:rsidRDefault="00575EF3" w:rsidP="00575EF3">
      <w:pPr>
        <w:widowControl w:val="0"/>
        <w:ind w:firstLine="709"/>
        <w:jc w:val="both"/>
        <w:rPr>
          <w:rFonts w:cs="Times New Roman"/>
          <w:sz w:val="24"/>
          <w:szCs w:val="24"/>
        </w:rPr>
      </w:pPr>
      <w:r w:rsidRPr="000841CF">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w:t>
      </w:r>
      <w:r w:rsidRPr="000841CF">
        <w:rPr>
          <w:rFonts w:cs="Times New Roman"/>
          <w:sz w:val="24"/>
          <w:szCs w:val="24"/>
          <w:lang w:val="en-US"/>
        </w:rPr>
        <w:t>I</w:t>
      </w:r>
      <w:r w:rsidRPr="000841CF">
        <w:rPr>
          <w:rFonts w:cs="Times New Roman"/>
          <w:sz w:val="24"/>
          <w:szCs w:val="24"/>
        </w:rPr>
        <w:t xml:space="preserve"> являются средства Московской области</w:t>
      </w:r>
    </w:p>
    <w:p w14:paraId="49291148" w14:textId="771C02F7" w:rsidR="00575EF3" w:rsidRPr="000841CF" w:rsidRDefault="00575EF3" w:rsidP="00575EF3">
      <w:pPr>
        <w:spacing w:line="20" w:lineRule="atLeast"/>
        <w:ind w:firstLine="567"/>
        <w:jc w:val="both"/>
        <w:rPr>
          <w:rFonts w:eastAsia="Arial Unicode MS" w:cs="Times New Roman"/>
          <w:color w:val="000000"/>
          <w:sz w:val="24"/>
          <w:szCs w:val="24"/>
        </w:rPr>
      </w:pPr>
      <w:r w:rsidRPr="000841CF">
        <w:rPr>
          <w:rFonts w:eastAsia="Arial Unicode MS" w:cs="Times New Roman"/>
          <w:color w:val="000000"/>
          <w:sz w:val="24"/>
          <w:szCs w:val="24"/>
        </w:rPr>
        <w:t xml:space="preserve">Подпрограмма </w:t>
      </w:r>
      <w:r w:rsidRPr="000841CF">
        <w:rPr>
          <w:rFonts w:eastAsia="Arial Unicode MS" w:cs="Times New Roman"/>
          <w:color w:val="000000"/>
          <w:sz w:val="24"/>
          <w:szCs w:val="24"/>
          <w:lang w:val="en-US"/>
        </w:rPr>
        <w:t>III</w:t>
      </w:r>
      <w:r w:rsidRPr="000841CF">
        <w:rPr>
          <w:rFonts w:eastAsia="Arial Unicode MS" w:cs="Times New Roman"/>
          <w:color w:val="000000"/>
          <w:sz w:val="24"/>
          <w:szCs w:val="24"/>
        </w:rPr>
        <w:t xml:space="preserve"> «Создание условий для обеспечения комфортного проживания жителей в многоквартирных домах»</w:t>
      </w:r>
      <w:r w:rsidR="007705AD" w:rsidRPr="000841CF">
        <w:rPr>
          <w:rFonts w:eastAsia="Arial Unicode MS" w:cs="Times New Roman"/>
          <w:color w:val="000000"/>
          <w:sz w:val="24"/>
          <w:szCs w:val="24"/>
        </w:rPr>
        <w:t xml:space="preserve"> Московской области</w:t>
      </w:r>
      <w:r w:rsidRPr="000841CF">
        <w:rPr>
          <w:rFonts w:eastAsia="Arial Unicode MS" w:cs="Times New Roman"/>
          <w:color w:val="000000"/>
          <w:sz w:val="24"/>
          <w:szCs w:val="24"/>
        </w:rPr>
        <w:t>.</w:t>
      </w:r>
    </w:p>
    <w:p w14:paraId="4788C8FA" w14:textId="77777777" w:rsidR="00575EF3" w:rsidRPr="000841CF" w:rsidRDefault="00575EF3" w:rsidP="00575EF3">
      <w:pPr>
        <w:spacing w:line="20" w:lineRule="atLeast"/>
        <w:ind w:firstLine="567"/>
        <w:contextualSpacing/>
        <w:jc w:val="both"/>
        <w:rPr>
          <w:rFonts w:eastAsia="Arial Unicode MS" w:cs="Times New Roman"/>
          <w:color w:val="000000"/>
          <w:sz w:val="24"/>
          <w:szCs w:val="24"/>
        </w:rPr>
      </w:pPr>
      <w:r w:rsidRPr="000841CF">
        <w:rPr>
          <w:rFonts w:eastAsia="Arial Unicode MS" w:cs="Times New Roman"/>
          <w:color w:val="000000"/>
          <w:sz w:val="24"/>
          <w:szCs w:val="24"/>
        </w:rPr>
        <w:t>Основное мероприятие «Приведение в надлежащее состояние подъездов в многоквартирных домах».</w:t>
      </w:r>
    </w:p>
    <w:p w14:paraId="65930625" w14:textId="77777777" w:rsidR="00575EF3" w:rsidRPr="000841CF" w:rsidRDefault="00575EF3" w:rsidP="00575EF3">
      <w:pPr>
        <w:spacing w:line="20" w:lineRule="atLeast"/>
        <w:ind w:firstLine="567"/>
        <w:contextualSpacing/>
        <w:jc w:val="both"/>
        <w:rPr>
          <w:rFonts w:eastAsia="Arial Unicode MS" w:cs="Times New Roman"/>
          <w:color w:val="000000"/>
          <w:sz w:val="24"/>
          <w:szCs w:val="24"/>
        </w:rPr>
      </w:pPr>
      <w:r w:rsidRPr="000841CF">
        <w:rPr>
          <w:rFonts w:eastAsia="Arial Unicode MS" w:cs="Times New Roman"/>
          <w:color w:val="000000"/>
          <w:sz w:val="24"/>
          <w:szCs w:val="24"/>
        </w:rPr>
        <w:t>Основное мероприятие «Создание благоприятных условий для проживания граждан в многоквартирных домах, расположенных на территории городского округа».</w:t>
      </w:r>
    </w:p>
    <w:p w14:paraId="545FA5C9"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Многоквартирный дом - сложный инженерно-технический объект, состоящий из конструктивных элементов, инженерных систем и иного оборудования, которые требуют регулярного обслуживания и эксплуатации, а также проведения текущего и капитального ремонта. </w:t>
      </w:r>
    </w:p>
    <w:p w14:paraId="746802E2"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В настоящее время техническое состояние большинства многоквартирных жилых домов городского округа Домодедово не соответствует современных требованиям, предъявляемым к техническим и качественным характеристикам жилищного фонда. </w:t>
      </w:r>
    </w:p>
    <w:p w14:paraId="55438366"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Положения Жилищного Кодекса Российской Федерации определяют принципиально новый подход к организации капитального ремонта жилищного фонда. Жилищным Кодексом Российской Федерации установлены обязательства для собственников помещений в многоквартирном доме нести бремя расходов на содержание общего имущества в многоквартирном доме, соразмерно своим долям в праве общей собственности на это имущество путем внесения платы за содержание и ремонт (включая капитальный ремонт) общего имущества в многоквартирном доме. </w:t>
      </w:r>
    </w:p>
    <w:p w14:paraId="1A14BE18"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В связи с высокой социальной важностью задачи надлежащего содержания многоквартирных домов, 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 дальнейшее выполнение капитального ремонта жилищного фонда в городском округе Домодедово необходимо осуществлять программно-целевым методом. </w:t>
      </w:r>
    </w:p>
    <w:p w14:paraId="28CD509F"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На территории городского округа Домодедово, управляющими организациями ведется активная агитационно-разъяснительная работа с собственниками помещений в многоквартирных домах, где выбран способ управления многоквартирного дома, в результате чего собственники помещений многоквартирного дома принимают решение о проведении капитального ремонта общего имущества многоквартирного дома. </w:t>
      </w:r>
    </w:p>
    <w:p w14:paraId="679ABC8D"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Программно-целевой метод, применяемый для решения проблемы физического износа жилищного фонда, позволит поэтапно провести капитальный ремонт общедомового имущества в домах, требующих неотложного ремонта, собственники которых не накопили необходимых финансовых средств на их проведение. </w:t>
      </w:r>
    </w:p>
    <w:p w14:paraId="3640506E"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Одним из существенных элементов капитального ремонта многоэтажных жилых домов является полная замена и модернизация лифтов, отработавших срок эксплуатации. </w:t>
      </w:r>
    </w:p>
    <w:p w14:paraId="5C5A5251" w14:textId="77777777" w:rsidR="00575EF3" w:rsidRPr="000841CF" w:rsidRDefault="00575EF3" w:rsidP="00575EF3">
      <w:pPr>
        <w:ind w:firstLine="708"/>
        <w:jc w:val="both"/>
        <w:rPr>
          <w:rFonts w:cs="Times New Roman"/>
          <w:sz w:val="24"/>
          <w:szCs w:val="24"/>
        </w:rPr>
      </w:pPr>
      <w:r w:rsidRPr="000841CF">
        <w:rPr>
          <w:rFonts w:cs="Times New Roman"/>
          <w:sz w:val="24"/>
          <w:szCs w:val="24"/>
        </w:rPr>
        <w:t>Итогом реализации подпрограммы будет создание комфортных и безопасных условий проживания в многоквартирных домах, а также повышение их энергоэффективности путем организации и проведения в них капитального ремонта.</w:t>
      </w:r>
    </w:p>
    <w:p w14:paraId="1014DCC6" w14:textId="77777777" w:rsidR="00575EF3" w:rsidRPr="000841CF" w:rsidRDefault="00575EF3" w:rsidP="00575EF3">
      <w:pPr>
        <w:autoSpaceDE w:val="0"/>
        <w:autoSpaceDN w:val="0"/>
        <w:adjustRightInd w:val="0"/>
        <w:ind w:firstLine="567"/>
        <w:jc w:val="both"/>
        <w:rPr>
          <w:rFonts w:cs="Times New Roman"/>
          <w:sz w:val="24"/>
          <w:szCs w:val="24"/>
        </w:rPr>
      </w:pPr>
      <w:r w:rsidRPr="000841CF">
        <w:rPr>
          <w:rFonts w:cs="Times New Roman"/>
          <w:sz w:val="24"/>
          <w:szCs w:val="24"/>
        </w:rPr>
        <w:t>Перечень мероприятий Программы указан в Приложении 4 к настоящей Программе.</w:t>
      </w:r>
    </w:p>
    <w:p w14:paraId="4C5C3309" w14:textId="77777777" w:rsidR="00575EF3" w:rsidRPr="000841CF" w:rsidRDefault="00575EF3" w:rsidP="00575EF3">
      <w:pPr>
        <w:spacing w:line="20" w:lineRule="atLeast"/>
        <w:ind w:left="720"/>
        <w:contextualSpacing/>
        <w:jc w:val="both"/>
        <w:rPr>
          <w:rFonts w:eastAsia="Arial Unicode MS" w:cs="Times New Roman"/>
          <w:b/>
          <w:color w:val="000000"/>
          <w:sz w:val="24"/>
          <w:szCs w:val="24"/>
        </w:rPr>
      </w:pPr>
    </w:p>
    <w:p w14:paraId="7648CC30" w14:textId="3897826B" w:rsidR="00575EF3" w:rsidRPr="000841CF" w:rsidRDefault="00575EF3" w:rsidP="00575EF3">
      <w:pPr>
        <w:spacing w:line="20" w:lineRule="atLeast"/>
        <w:ind w:left="720" w:hanging="153"/>
        <w:contextualSpacing/>
        <w:jc w:val="both"/>
        <w:rPr>
          <w:rFonts w:eastAsia="Arial Unicode MS" w:cs="Times New Roman"/>
          <w:color w:val="000000"/>
          <w:sz w:val="24"/>
          <w:szCs w:val="24"/>
        </w:rPr>
      </w:pPr>
      <w:r w:rsidRPr="000841CF">
        <w:rPr>
          <w:rFonts w:eastAsia="Arial Unicode MS" w:cs="Times New Roman"/>
          <w:color w:val="000000"/>
          <w:sz w:val="24"/>
          <w:szCs w:val="24"/>
        </w:rPr>
        <w:t>Планируемые результаты реализации муниципальной Программы</w:t>
      </w:r>
    </w:p>
    <w:p w14:paraId="61CE40FA" w14:textId="77777777" w:rsidR="00575EF3" w:rsidRPr="000841CF" w:rsidRDefault="00575EF3" w:rsidP="00575EF3">
      <w:pPr>
        <w:autoSpaceDE w:val="0"/>
        <w:autoSpaceDN w:val="0"/>
        <w:adjustRightInd w:val="0"/>
        <w:ind w:firstLine="720"/>
        <w:jc w:val="both"/>
        <w:rPr>
          <w:rFonts w:cs="Times New Roman"/>
          <w:b/>
          <w:sz w:val="24"/>
          <w:szCs w:val="24"/>
        </w:rPr>
      </w:pPr>
    </w:p>
    <w:p w14:paraId="409FAB2F" w14:textId="77777777" w:rsidR="00575EF3" w:rsidRPr="000841CF" w:rsidRDefault="00575EF3" w:rsidP="00575EF3">
      <w:pPr>
        <w:autoSpaceDE w:val="0"/>
        <w:autoSpaceDN w:val="0"/>
        <w:adjustRightInd w:val="0"/>
        <w:ind w:firstLine="720"/>
        <w:jc w:val="both"/>
        <w:rPr>
          <w:rFonts w:cs="Times New Roman"/>
          <w:sz w:val="24"/>
          <w:szCs w:val="24"/>
        </w:rPr>
      </w:pPr>
      <w:r w:rsidRPr="000841CF">
        <w:rPr>
          <w:rFonts w:cs="Times New Roman"/>
          <w:sz w:val="24"/>
          <w:szCs w:val="24"/>
        </w:rPr>
        <w:t>Планируемые результаты реализации Программы с указанием количественных и/или качественных целевых показателей, характеризующих достижение цели и решение задач, содержится в Приложении 2 к настоящей Программе.</w:t>
      </w:r>
    </w:p>
    <w:p w14:paraId="50337266" w14:textId="77777777" w:rsidR="00915704" w:rsidRPr="000841CF" w:rsidRDefault="00915704" w:rsidP="00A95B29">
      <w:pPr>
        <w:spacing w:line="20" w:lineRule="atLeast"/>
        <w:ind w:left="720"/>
        <w:contextualSpacing/>
        <w:jc w:val="both"/>
        <w:rPr>
          <w:rFonts w:eastAsia="Arial Unicode MS"/>
          <w:b/>
          <w:color w:val="000000"/>
          <w:sz w:val="24"/>
          <w:szCs w:val="24"/>
        </w:rPr>
      </w:pPr>
    </w:p>
    <w:p w14:paraId="7482F9EF" w14:textId="77777777" w:rsidR="00033F9F" w:rsidRPr="000841CF" w:rsidRDefault="00033F9F" w:rsidP="00033F9F">
      <w:pPr>
        <w:spacing w:line="20" w:lineRule="atLeast"/>
        <w:contextualSpacing/>
        <w:jc w:val="both"/>
        <w:rPr>
          <w:rFonts w:eastAsia="Arial Unicode MS"/>
          <w:b/>
          <w:color w:val="000000"/>
          <w:sz w:val="24"/>
          <w:szCs w:val="24"/>
        </w:rPr>
      </w:pPr>
    </w:p>
    <w:p w14:paraId="5FBB2954" w14:textId="77777777" w:rsidR="00033F9F" w:rsidRPr="000841CF" w:rsidRDefault="00033F9F" w:rsidP="00033F9F">
      <w:pPr>
        <w:spacing w:line="20" w:lineRule="atLeast"/>
        <w:contextualSpacing/>
        <w:jc w:val="both"/>
        <w:rPr>
          <w:rFonts w:eastAsia="Arial Unicode MS"/>
          <w:b/>
          <w:color w:val="000000"/>
          <w:sz w:val="24"/>
          <w:szCs w:val="24"/>
        </w:rPr>
      </w:pPr>
    </w:p>
    <w:p w14:paraId="4C32D6C2" w14:textId="77777777" w:rsidR="00A95B29" w:rsidRPr="000841CF" w:rsidRDefault="00A95B29" w:rsidP="00A95B29">
      <w:pPr>
        <w:spacing w:line="20" w:lineRule="atLeast"/>
        <w:ind w:left="720"/>
        <w:contextualSpacing/>
        <w:jc w:val="both"/>
        <w:rPr>
          <w:rFonts w:eastAsia="Arial Unicode MS"/>
          <w:b/>
          <w:color w:val="000000"/>
          <w:sz w:val="24"/>
          <w:szCs w:val="24"/>
        </w:rPr>
      </w:pPr>
      <w:r w:rsidRPr="000841CF">
        <w:rPr>
          <w:rFonts w:eastAsia="Arial Unicode MS"/>
          <w:b/>
          <w:color w:val="000000"/>
          <w:sz w:val="24"/>
          <w:szCs w:val="24"/>
        </w:rPr>
        <w:t>Обоснование объема финансовых ресурсов, необходимых для реализации муниципальной Программы</w:t>
      </w:r>
    </w:p>
    <w:p w14:paraId="5565A0A6" w14:textId="77777777" w:rsidR="00A95B29" w:rsidRPr="000841CF" w:rsidRDefault="00A95B29" w:rsidP="00A95B29">
      <w:pPr>
        <w:autoSpaceDE w:val="0"/>
        <w:autoSpaceDN w:val="0"/>
        <w:adjustRightInd w:val="0"/>
        <w:ind w:firstLine="567"/>
        <w:jc w:val="both"/>
        <w:rPr>
          <w:sz w:val="24"/>
          <w:szCs w:val="24"/>
        </w:rPr>
      </w:pPr>
    </w:p>
    <w:p w14:paraId="36D0E7C8" w14:textId="77777777" w:rsidR="00A95B29" w:rsidRPr="000841CF" w:rsidRDefault="00A95B29" w:rsidP="00A95B29">
      <w:pPr>
        <w:autoSpaceDE w:val="0"/>
        <w:autoSpaceDN w:val="0"/>
        <w:adjustRightInd w:val="0"/>
        <w:ind w:firstLine="567"/>
        <w:jc w:val="both"/>
        <w:rPr>
          <w:sz w:val="24"/>
          <w:szCs w:val="24"/>
        </w:rPr>
      </w:pPr>
      <w:r w:rsidRPr="000841CF">
        <w:rPr>
          <w:sz w:val="24"/>
          <w:szCs w:val="24"/>
        </w:rPr>
        <w:t>Обоснование объема финансовых ресурсов, необходимых для реализации Программы, содержится в Приложении 3 к настоящей Программе.</w:t>
      </w:r>
    </w:p>
    <w:p w14:paraId="0758B794" w14:textId="77777777" w:rsidR="00A95B29" w:rsidRPr="000841CF" w:rsidRDefault="00A95B29" w:rsidP="00A95B29">
      <w:pPr>
        <w:autoSpaceDE w:val="0"/>
        <w:autoSpaceDN w:val="0"/>
        <w:adjustRightInd w:val="0"/>
        <w:ind w:firstLine="720"/>
        <w:jc w:val="both"/>
        <w:rPr>
          <w:sz w:val="24"/>
          <w:szCs w:val="24"/>
        </w:rPr>
      </w:pPr>
    </w:p>
    <w:p w14:paraId="71876D06" w14:textId="5FD435C9" w:rsidR="00A95B29" w:rsidRPr="000841CF" w:rsidRDefault="00A95B29" w:rsidP="00A95B29">
      <w:pPr>
        <w:spacing w:line="20" w:lineRule="atLeast"/>
        <w:ind w:left="720"/>
        <w:contextualSpacing/>
        <w:jc w:val="both"/>
        <w:rPr>
          <w:rFonts w:eastAsia="Arial Unicode MS"/>
          <w:b/>
          <w:color w:val="000000"/>
          <w:sz w:val="24"/>
          <w:szCs w:val="24"/>
        </w:rPr>
      </w:pPr>
      <w:r w:rsidRPr="000841CF">
        <w:rPr>
          <w:rFonts w:eastAsia="Arial Unicode MS"/>
          <w:b/>
          <w:color w:val="000000"/>
          <w:sz w:val="24"/>
          <w:szCs w:val="24"/>
        </w:rPr>
        <w:t>Методика расчета значений планируемых результатов реа</w:t>
      </w:r>
      <w:r w:rsidR="00915704" w:rsidRPr="000841CF">
        <w:rPr>
          <w:rFonts w:eastAsia="Arial Unicode MS"/>
          <w:b/>
          <w:color w:val="000000"/>
          <w:sz w:val="24"/>
          <w:szCs w:val="24"/>
        </w:rPr>
        <w:t>лизации муниципальной Программы</w:t>
      </w:r>
    </w:p>
    <w:p w14:paraId="736E6B39" w14:textId="77777777" w:rsidR="00A95B29" w:rsidRPr="000841CF" w:rsidRDefault="00A95B29" w:rsidP="00A95B29">
      <w:pPr>
        <w:spacing w:line="20" w:lineRule="atLeast"/>
        <w:contextualSpacing/>
        <w:jc w:val="both"/>
        <w:rPr>
          <w:rFonts w:eastAsia="Arial Unicode MS"/>
          <w:b/>
          <w:color w:val="000000"/>
          <w:szCs w:val="24"/>
        </w:rPr>
      </w:pPr>
    </w:p>
    <w:p w14:paraId="6E146736" w14:textId="77777777" w:rsidR="00A95B29" w:rsidRPr="000841CF" w:rsidRDefault="00A95B29" w:rsidP="00A95B29">
      <w:pPr>
        <w:spacing w:line="20" w:lineRule="atLeast"/>
        <w:ind w:left="720" w:hanging="294"/>
        <w:contextualSpacing/>
        <w:jc w:val="both"/>
        <w:rPr>
          <w:rFonts w:eastAsia="Arial Unicode MS"/>
          <w:b/>
          <w:color w:val="000000"/>
          <w:szCs w:val="24"/>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977"/>
        <w:gridCol w:w="993"/>
        <w:gridCol w:w="5244"/>
        <w:gridCol w:w="3118"/>
        <w:gridCol w:w="2552"/>
      </w:tblGrid>
      <w:tr w:rsidR="00A95B29" w:rsidRPr="000841CF" w14:paraId="2912765A" w14:textId="77777777" w:rsidTr="005C6884">
        <w:tc>
          <w:tcPr>
            <w:tcW w:w="710" w:type="dxa"/>
            <w:shd w:val="clear" w:color="auto" w:fill="auto"/>
          </w:tcPr>
          <w:p w14:paraId="1FC8660D" w14:textId="77777777" w:rsidR="00A95B29" w:rsidRPr="000841CF" w:rsidRDefault="00A95B29" w:rsidP="005C6884">
            <w:pPr>
              <w:spacing w:line="20" w:lineRule="atLeast"/>
              <w:contextualSpacing/>
              <w:jc w:val="center"/>
              <w:rPr>
                <w:rFonts w:eastAsia="Arial Unicode MS"/>
                <w:color w:val="000000"/>
                <w:sz w:val="16"/>
                <w:szCs w:val="16"/>
              </w:rPr>
            </w:pPr>
            <w:r w:rsidRPr="000841CF">
              <w:rPr>
                <w:rFonts w:eastAsia="Arial Unicode MS"/>
                <w:color w:val="000000"/>
                <w:sz w:val="16"/>
                <w:szCs w:val="16"/>
              </w:rPr>
              <w:t>№п/п</w:t>
            </w:r>
          </w:p>
        </w:tc>
        <w:tc>
          <w:tcPr>
            <w:tcW w:w="2977" w:type="dxa"/>
            <w:shd w:val="clear" w:color="auto" w:fill="auto"/>
          </w:tcPr>
          <w:p w14:paraId="65FFB5B2" w14:textId="77777777" w:rsidR="00A95B29" w:rsidRPr="000841CF" w:rsidRDefault="00A95B29" w:rsidP="005C6884">
            <w:pPr>
              <w:spacing w:line="20" w:lineRule="atLeast"/>
              <w:ind w:left="-108" w:right="-108"/>
              <w:contextualSpacing/>
              <w:jc w:val="center"/>
              <w:rPr>
                <w:rFonts w:eastAsia="Arial Unicode MS"/>
                <w:b/>
                <w:color w:val="000000"/>
                <w:sz w:val="20"/>
              </w:rPr>
            </w:pPr>
            <w:r w:rsidRPr="000841CF">
              <w:rPr>
                <w:rFonts w:eastAsia="Arial Unicode MS"/>
                <w:b/>
                <w:color w:val="000000"/>
                <w:sz w:val="20"/>
              </w:rPr>
              <w:t>Наименование показателя</w:t>
            </w:r>
          </w:p>
        </w:tc>
        <w:tc>
          <w:tcPr>
            <w:tcW w:w="993" w:type="dxa"/>
            <w:shd w:val="clear" w:color="auto" w:fill="auto"/>
          </w:tcPr>
          <w:p w14:paraId="1DEA579D" w14:textId="77777777" w:rsidR="00A95B29" w:rsidRPr="000841CF" w:rsidRDefault="00A95B29" w:rsidP="005C6884">
            <w:pPr>
              <w:spacing w:line="20" w:lineRule="atLeast"/>
              <w:ind w:left="-108" w:right="-108"/>
              <w:contextualSpacing/>
              <w:jc w:val="center"/>
              <w:rPr>
                <w:rFonts w:eastAsia="Arial Unicode MS"/>
                <w:b/>
                <w:color w:val="000000"/>
                <w:sz w:val="20"/>
              </w:rPr>
            </w:pPr>
            <w:r w:rsidRPr="000841CF">
              <w:rPr>
                <w:rFonts w:eastAsia="Arial Unicode MS"/>
                <w:b/>
                <w:color w:val="000000"/>
                <w:sz w:val="20"/>
              </w:rPr>
              <w:t>Единица измерения</w:t>
            </w:r>
          </w:p>
        </w:tc>
        <w:tc>
          <w:tcPr>
            <w:tcW w:w="5244" w:type="dxa"/>
            <w:shd w:val="clear" w:color="auto" w:fill="auto"/>
          </w:tcPr>
          <w:p w14:paraId="422FF5BB" w14:textId="77777777" w:rsidR="00A95B29" w:rsidRPr="000841CF" w:rsidRDefault="00A95B29" w:rsidP="005C6884">
            <w:pPr>
              <w:spacing w:line="20" w:lineRule="atLeast"/>
              <w:contextualSpacing/>
              <w:jc w:val="center"/>
              <w:rPr>
                <w:rFonts w:eastAsia="Arial Unicode MS"/>
                <w:b/>
                <w:color w:val="000000"/>
                <w:sz w:val="20"/>
              </w:rPr>
            </w:pPr>
            <w:r w:rsidRPr="000841CF">
              <w:rPr>
                <w:rFonts w:eastAsia="Arial Unicode MS"/>
                <w:b/>
                <w:color w:val="000000"/>
                <w:sz w:val="20"/>
              </w:rPr>
              <w:t>Методика расчета показателя</w:t>
            </w:r>
          </w:p>
        </w:tc>
        <w:tc>
          <w:tcPr>
            <w:tcW w:w="3118" w:type="dxa"/>
          </w:tcPr>
          <w:p w14:paraId="44F2DCA7" w14:textId="77777777" w:rsidR="00A95B29" w:rsidRPr="000841CF" w:rsidRDefault="00A95B29" w:rsidP="005C6884">
            <w:pPr>
              <w:spacing w:line="20" w:lineRule="atLeast"/>
              <w:contextualSpacing/>
              <w:jc w:val="center"/>
              <w:rPr>
                <w:rFonts w:eastAsia="Arial Unicode MS"/>
                <w:b/>
                <w:color w:val="000000"/>
                <w:sz w:val="20"/>
              </w:rPr>
            </w:pPr>
            <w:r w:rsidRPr="000841CF">
              <w:rPr>
                <w:rFonts w:eastAsia="Arial Unicode MS"/>
                <w:b/>
                <w:color w:val="000000"/>
                <w:sz w:val="20"/>
              </w:rPr>
              <w:t>Источник данных</w:t>
            </w:r>
          </w:p>
        </w:tc>
        <w:tc>
          <w:tcPr>
            <w:tcW w:w="2552" w:type="dxa"/>
            <w:shd w:val="clear" w:color="auto" w:fill="auto"/>
          </w:tcPr>
          <w:p w14:paraId="3407C4B7" w14:textId="77777777" w:rsidR="00A95B29" w:rsidRPr="000841CF" w:rsidRDefault="00A95B29" w:rsidP="005C6884">
            <w:pPr>
              <w:spacing w:line="20" w:lineRule="atLeast"/>
              <w:contextualSpacing/>
              <w:jc w:val="center"/>
              <w:rPr>
                <w:rFonts w:eastAsia="Arial Unicode MS"/>
                <w:b/>
                <w:color w:val="000000"/>
                <w:sz w:val="20"/>
              </w:rPr>
            </w:pPr>
            <w:r w:rsidRPr="000841CF">
              <w:rPr>
                <w:rFonts w:eastAsia="Arial Unicode MS"/>
                <w:b/>
                <w:color w:val="000000"/>
                <w:sz w:val="20"/>
              </w:rPr>
              <w:t>Период представления отчетности</w:t>
            </w:r>
          </w:p>
        </w:tc>
      </w:tr>
      <w:tr w:rsidR="00A95B29" w:rsidRPr="000841CF" w14:paraId="2CF4B736" w14:textId="77777777" w:rsidTr="005C6884">
        <w:trPr>
          <w:trHeight w:val="2243"/>
        </w:trPr>
        <w:tc>
          <w:tcPr>
            <w:tcW w:w="710" w:type="dxa"/>
            <w:shd w:val="clear" w:color="auto" w:fill="auto"/>
          </w:tcPr>
          <w:p w14:paraId="44531451" w14:textId="77777777" w:rsidR="00A95B29" w:rsidRPr="000841CF" w:rsidRDefault="00A95B29" w:rsidP="005C6884">
            <w:pPr>
              <w:spacing w:line="20" w:lineRule="atLeast"/>
              <w:contextualSpacing/>
              <w:jc w:val="center"/>
              <w:rPr>
                <w:rFonts w:eastAsia="Arial Unicode MS"/>
                <w:color w:val="000000"/>
                <w:sz w:val="20"/>
              </w:rPr>
            </w:pPr>
            <w:r w:rsidRPr="000841CF">
              <w:rPr>
                <w:rFonts w:eastAsia="Arial Unicode MS"/>
                <w:color w:val="000000"/>
                <w:sz w:val="20"/>
              </w:rPr>
              <w:t>1</w:t>
            </w:r>
          </w:p>
        </w:tc>
        <w:tc>
          <w:tcPr>
            <w:tcW w:w="2977" w:type="dxa"/>
            <w:shd w:val="clear" w:color="auto" w:fill="auto"/>
          </w:tcPr>
          <w:p w14:paraId="423F350D" w14:textId="5FC8362A" w:rsidR="00A95B29" w:rsidRPr="000841CF" w:rsidRDefault="00880848" w:rsidP="005C6884">
            <w:pPr>
              <w:spacing w:line="20" w:lineRule="atLeast"/>
              <w:ind w:left="-108" w:right="-108"/>
              <w:contextualSpacing/>
              <w:rPr>
                <w:rFonts w:eastAsia="Arial Unicode MS"/>
                <w:color w:val="000000"/>
                <w:sz w:val="20"/>
              </w:rPr>
            </w:pPr>
            <w:r w:rsidRPr="000841CF">
              <w:rPr>
                <w:rFonts w:eastAsia="Arial Unicode MS"/>
                <w:color w:val="000000"/>
                <w:sz w:val="20"/>
              </w:rPr>
              <w:t>Количество благоустроенных общественных территорий</w:t>
            </w:r>
          </w:p>
        </w:tc>
        <w:tc>
          <w:tcPr>
            <w:tcW w:w="993" w:type="dxa"/>
            <w:shd w:val="clear" w:color="auto" w:fill="auto"/>
            <w:vAlign w:val="center"/>
          </w:tcPr>
          <w:p w14:paraId="0DE31475" w14:textId="05E0AC3D" w:rsidR="00A95B29" w:rsidRPr="000841CF" w:rsidRDefault="002C4FF9" w:rsidP="005C6884">
            <w:pPr>
              <w:jc w:val="center"/>
              <w:rPr>
                <w:sz w:val="20"/>
              </w:rPr>
            </w:pPr>
            <w:r w:rsidRPr="000841CF">
              <w:rPr>
                <w:sz w:val="20"/>
              </w:rPr>
              <w:t>Единица</w:t>
            </w:r>
          </w:p>
        </w:tc>
        <w:tc>
          <w:tcPr>
            <w:tcW w:w="5244" w:type="dxa"/>
            <w:shd w:val="clear" w:color="auto" w:fill="auto"/>
          </w:tcPr>
          <w:p w14:paraId="5B949316" w14:textId="143B8D84" w:rsidR="00A95B29" w:rsidRPr="000841CF" w:rsidRDefault="002C4FF9" w:rsidP="005C6884">
            <w:pPr>
              <w:spacing w:line="20" w:lineRule="atLeast"/>
              <w:contextualSpacing/>
              <w:rPr>
                <w:rFonts w:eastAsia="Arial Unicode MS"/>
                <w:color w:val="000000"/>
                <w:sz w:val="20"/>
              </w:rPr>
            </w:pPr>
            <w:r w:rsidRPr="000841CF">
              <w:rPr>
                <w:rFonts w:eastAsia="Arial Unicode MS"/>
                <w:color w:val="000000"/>
                <w:sz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3118" w:type="dxa"/>
          </w:tcPr>
          <w:p w14:paraId="6DDB90E0" w14:textId="77777777" w:rsidR="00A95B29" w:rsidRPr="000841CF" w:rsidRDefault="00A95B29" w:rsidP="005C6884">
            <w:pPr>
              <w:spacing w:line="20" w:lineRule="atLeast"/>
              <w:contextualSpacing/>
              <w:rPr>
                <w:rFonts w:eastAsia="Arial Unicode MS"/>
                <w:color w:val="000000"/>
                <w:sz w:val="20"/>
              </w:rPr>
            </w:pPr>
            <w:r w:rsidRPr="000841CF">
              <w:rPr>
                <w:rFonts w:eastAsia="Arial Unicode MS"/>
                <w:color w:val="000000"/>
                <w:sz w:val="20"/>
              </w:rPr>
              <w:t>Перечень объектов благоустройства</w:t>
            </w:r>
          </w:p>
        </w:tc>
        <w:tc>
          <w:tcPr>
            <w:tcW w:w="2552" w:type="dxa"/>
            <w:shd w:val="clear" w:color="auto" w:fill="auto"/>
          </w:tcPr>
          <w:p w14:paraId="1B51D212" w14:textId="77777777" w:rsidR="00A95B29" w:rsidRPr="000841CF" w:rsidRDefault="00A95B29" w:rsidP="002C4FF9">
            <w:pPr>
              <w:spacing w:line="20" w:lineRule="atLeast"/>
              <w:contextualSpacing/>
              <w:jc w:val="center"/>
              <w:rPr>
                <w:rFonts w:eastAsia="Arial Unicode MS"/>
                <w:color w:val="000000"/>
                <w:sz w:val="20"/>
              </w:rPr>
            </w:pPr>
            <w:r w:rsidRPr="000841CF">
              <w:rPr>
                <w:rFonts w:eastAsia="Arial Unicode MS"/>
                <w:color w:val="000000"/>
                <w:sz w:val="20"/>
              </w:rPr>
              <w:t>Годовая</w:t>
            </w:r>
          </w:p>
        </w:tc>
      </w:tr>
      <w:tr w:rsidR="00B730B7" w:rsidRPr="000841CF" w14:paraId="6106FD4C" w14:textId="77777777" w:rsidTr="009F47E2">
        <w:trPr>
          <w:trHeight w:val="1113"/>
        </w:trPr>
        <w:tc>
          <w:tcPr>
            <w:tcW w:w="710" w:type="dxa"/>
            <w:shd w:val="clear" w:color="auto" w:fill="auto"/>
          </w:tcPr>
          <w:p w14:paraId="6F08A33E" w14:textId="77F2F897" w:rsidR="00B730B7" w:rsidRPr="000841CF" w:rsidRDefault="00B730B7" w:rsidP="005C6884">
            <w:pPr>
              <w:spacing w:line="20" w:lineRule="atLeast"/>
              <w:contextualSpacing/>
              <w:jc w:val="center"/>
              <w:rPr>
                <w:rFonts w:eastAsia="Arial Unicode MS"/>
                <w:color w:val="000000"/>
                <w:sz w:val="20"/>
              </w:rPr>
            </w:pPr>
            <w:r w:rsidRPr="000841CF">
              <w:rPr>
                <w:rFonts w:eastAsia="Arial Unicode MS"/>
                <w:color w:val="000000"/>
                <w:sz w:val="20"/>
              </w:rPr>
              <w:t>2</w:t>
            </w:r>
          </w:p>
        </w:tc>
        <w:tc>
          <w:tcPr>
            <w:tcW w:w="2977" w:type="dxa"/>
            <w:shd w:val="clear" w:color="auto" w:fill="auto"/>
          </w:tcPr>
          <w:p w14:paraId="396B7BA8" w14:textId="144A1194" w:rsidR="00B730B7" w:rsidRPr="000841CF" w:rsidRDefault="002C4FF9" w:rsidP="005C6884">
            <w:pPr>
              <w:rPr>
                <w:rFonts w:eastAsia="Arial Unicode MS"/>
                <w:color w:val="000000"/>
                <w:sz w:val="20"/>
              </w:rPr>
            </w:pPr>
            <w:r w:rsidRPr="000841CF">
              <w:rPr>
                <w:sz w:val="20"/>
              </w:rPr>
              <w:t xml:space="preserve">Количество благоустроенных общественных территорий, реализованных без привлечения средств федерального бюджета и бюджета Московской области </w:t>
            </w:r>
          </w:p>
        </w:tc>
        <w:tc>
          <w:tcPr>
            <w:tcW w:w="993" w:type="dxa"/>
            <w:shd w:val="clear" w:color="auto" w:fill="auto"/>
          </w:tcPr>
          <w:p w14:paraId="6B73B8DD" w14:textId="30D6783C" w:rsidR="00B730B7" w:rsidRPr="000841CF" w:rsidRDefault="00B730B7" w:rsidP="005C6884">
            <w:pPr>
              <w:autoSpaceDE w:val="0"/>
              <w:autoSpaceDN w:val="0"/>
              <w:adjustRightInd w:val="0"/>
              <w:jc w:val="center"/>
              <w:rPr>
                <w:sz w:val="20"/>
              </w:rPr>
            </w:pPr>
            <w:r w:rsidRPr="000841CF">
              <w:rPr>
                <w:sz w:val="20"/>
              </w:rPr>
              <w:t>Единица</w:t>
            </w:r>
          </w:p>
        </w:tc>
        <w:tc>
          <w:tcPr>
            <w:tcW w:w="5244" w:type="dxa"/>
            <w:shd w:val="clear" w:color="auto" w:fill="auto"/>
          </w:tcPr>
          <w:p w14:paraId="5187F883" w14:textId="1959FB75" w:rsidR="00B730B7" w:rsidRPr="000841CF" w:rsidRDefault="002C4FF9" w:rsidP="005C6884">
            <w:pPr>
              <w:autoSpaceDE w:val="0"/>
              <w:autoSpaceDN w:val="0"/>
              <w:adjustRightInd w:val="0"/>
              <w:rPr>
                <w:rFonts w:eastAsia="Arial Unicode MS"/>
                <w:color w:val="000000"/>
                <w:sz w:val="20"/>
              </w:rPr>
            </w:pPr>
            <w:r w:rsidRPr="000841CF">
              <w:rPr>
                <w:sz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3118" w:type="dxa"/>
          </w:tcPr>
          <w:p w14:paraId="685587BD" w14:textId="0FEB43A6" w:rsidR="00B730B7" w:rsidRPr="000841CF" w:rsidRDefault="002C4FF9" w:rsidP="002C4FF9">
            <w:pPr>
              <w:autoSpaceDE w:val="0"/>
              <w:autoSpaceDN w:val="0"/>
              <w:adjustRightInd w:val="0"/>
              <w:rPr>
                <w:sz w:val="20"/>
              </w:rPr>
            </w:pPr>
            <w:r w:rsidRPr="000841CF">
              <w:rPr>
                <w:rFonts w:eastAsia="Arial Unicode MS"/>
                <w:color w:val="000000"/>
                <w:sz w:val="20"/>
              </w:rPr>
              <w:t>Перечень объектов благоустройства</w:t>
            </w:r>
          </w:p>
        </w:tc>
        <w:tc>
          <w:tcPr>
            <w:tcW w:w="2552" w:type="dxa"/>
            <w:shd w:val="clear" w:color="auto" w:fill="auto"/>
          </w:tcPr>
          <w:p w14:paraId="344548CF" w14:textId="533BD0AB" w:rsidR="00B730B7" w:rsidRPr="000841CF" w:rsidRDefault="00B730B7" w:rsidP="002C4FF9">
            <w:pPr>
              <w:ind w:firstLine="539"/>
              <w:rPr>
                <w:rFonts w:eastAsia="Arial Unicode MS"/>
                <w:color w:val="000000"/>
                <w:sz w:val="20"/>
              </w:rPr>
            </w:pPr>
            <w:r w:rsidRPr="000841CF">
              <w:rPr>
                <w:rFonts w:eastAsia="Arial Unicode MS"/>
                <w:color w:val="000000"/>
                <w:sz w:val="20"/>
              </w:rPr>
              <w:t>Годовая</w:t>
            </w:r>
          </w:p>
        </w:tc>
      </w:tr>
      <w:tr w:rsidR="002C4FF9" w:rsidRPr="000841CF" w14:paraId="067BE998" w14:textId="77777777" w:rsidTr="0086039F">
        <w:trPr>
          <w:trHeight w:val="1113"/>
        </w:trPr>
        <w:tc>
          <w:tcPr>
            <w:tcW w:w="710" w:type="dxa"/>
            <w:shd w:val="clear" w:color="auto" w:fill="auto"/>
          </w:tcPr>
          <w:p w14:paraId="73D2898B" w14:textId="5ABD1AE6" w:rsidR="002C4FF9" w:rsidRPr="000841CF" w:rsidRDefault="002C4FF9" w:rsidP="005C6884">
            <w:pPr>
              <w:spacing w:line="20" w:lineRule="atLeast"/>
              <w:contextualSpacing/>
              <w:jc w:val="center"/>
              <w:rPr>
                <w:rFonts w:eastAsia="Arial Unicode MS"/>
                <w:color w:val="000000"/>
                <w:sz w:val="20"/>
              </w:rPr>
            </w:pPr>
            <w:r w:rsidRPr="000841CF">
              <w:rPr>
                <w:rFonts w:eastAsia="Arial Unicode MS"/>
                <w:color w:val="000000"/>
                <w:sz w:val="20"/>
              </w:rPr>
              <w:t>3</w:t>
            </w:r>
          </w:p>
        </w:tc>
        <w:tc>
          <w:tcPr>
            <w:tcW w:w="2977" w:type="dxa"/>
            <w:shd w:val="clear" w:color="auto" w:fill="auto"/>
          </w:tcPr>
          <w:p w14:paraId="6EF39DF7" w14:textId="65244AC8" w:rsidR="002C4FF9" w:rsidRPr="000841CF" w:rsidRDefault="002C4FF9" w:rsidP="005C6884">
            <w:pPr>
              <w:rPr>
                <w:sz w:val="20"/>
              </w:rPr>
            </w:pPr>
            <w:r w:rsidRPr="000841CF">
              <w:rPr>
                <w:sz w:val="20"/>
              </w:rPr>
              <w:t>Количество разработанных концепций благоустройства общественных территорий</w:t>
            </w:r>
          </w:p>
        </w:tc>
        <w:tc>
          <w:tcPr>
            <w:tcW w:w="993" w:type="dxa"/>
            <w:shd w:val="clear" w:color="auto" w:fill="auto"/>
          </w:tcPr>
          <w:p w14:paraId="13001255" w14:textId="173C4BB2" w:rsidR="002C4FF9" w:rsidRPr="000841CF" w:rsidRDefault="002C4FF9" w:rsidP="005C6884">
            <w:pPr>
              <w:autoSpaceDE w:val="0"/>
              <w:autoSpaceDN w:val="0"/>
              <w:adjustRightInd w:val="0"/>
              <w:jc w:val="center"/>
              <w:rPr>
                <w:sz w:val="20"/>
              </w:rPr>
            </w:pPr>
            <w:r w:rsidRPr="000841CF">
              <w:rPr>
                <w:sz w:val="20"/>
              </w:rPr>
              <w:t>Единица</w:t>
            </w:r>
          </w:p>
        </w:tc>
        <w:tc>
          <w:tcPr>
            <w:tcW w:w="5244" w:type="dxa"/>
            <w:shd w:val="clear" w:color="auto" w:fill="auto"/>
          </w:tcPr>
          <w:p w14:paraId="04CBF543" w14:textId="2172005E" w:rsidR="002C4FF9" w:rsidRPr="000841CF" w:rsidRDefault="002C4FF9" w:rsidP="005C6884">
            <w:pPr>
              <w:autoSpaceDE w:val="0"/>
              <w:autoSpaceDN w:val="0"/>
              <w:adjustRightInd w:val="0"/>
              <w:rPr>
                <w:sz w:val="20"/>
              </w:rPr>
            </w:pPr>
            <w:r w:rsidRPr="000841CF">
              <w:rPr>
                <w:sz w:val="20"/>
              </w:rPr>
              <w:t>Плановое значение показателя определяется в соответствии с адресными перечнями объектов, планируемых к благоустройству</w:t>
            </w:r>
          </w:p>
        </w:tc>
        <w:tc>
          <w:tcPr>
            <w:tcW w:w="3118" w:type="dxa"/>
          </w:tcPr>
          <w:p w14:paraId="1F8CCF87" w14:textId="590F62FE" w:rsidR="002C4FF9" w:rsidRPr="000841CF" w:rsidRDefault="002C4FF9" w:rsidP="002C4FF9">
            <w:pPr>
              <w:rPr>
                <w:sz w:val="20"/>
              </w:rPr>
            </w:pPr>
            <w:r w:rsidRPr="000841CF">
              <w:rPr>
                <w:rFonts w:eastAsia="Arial Unicode MS"/>
                <w:color w:val="000000"/>
                <w:sz w:val="20"/>
              </w:rPr>
              <w:t>Перечень объектов благоустройства</w:t>
            </w:r>
          </w:p>
        </w:tc>
        <w:tc>
          <w:tcPr>
            <w:tcW w:w="2552" w:type="dxa"/>
            <w:shd w:val="clear" w:color="auto" w:fill="auto"/>
          </w:tcPr>
          <w:p w14:paraId="78022CC1" w14:textId="178F0908" w:rsidR="002C4FF9" w:rsidRPr="000841CF" w:rsidRDefault="002C4FF9" w:rsidP="002C4FF9">
            <w:pPr>
              <w:ind w:firstLine="539"/>
              <w:rPr>
                <w:rFonts w:eastAsia="Arial Unicode MS"/>
                <w:color w:val="000000"/>
                <w:sz w:val="20"/>
              </w:rPr>
            </w:pPr>
            <w:r w:rsidRPr="000841CF">
              <w:rPr>
                <w:rFonts w:eastAsia="Arial Unicode MS"/>
                <w:color w:val="000000"/>
                <w:sz w:val="20"/>
              </w:rPr>
              <w:t>Годовая</w:t>
            </w:r>
          </w:p>
        </w:tc>
      </w:tr>
      <w:tr w:rsidR="00B730B7" w:rsidRPr="000841CF" w14:paraId="38CC1A8E" w14:textId="77777777" w:rsidTr="0086039F">
        <w:trPr>
          <w:trHeight w:val="1113"/>
        </w:trPr>
        <w:tc>
          <w:tcPr>
            <w:tcW w:w="710" w:type="dxa"/>
            <w:shd w:val="clear" w:color="auto" w:fill="auto"/>
          </w:tcPr>
          <w:p w14:paraId="56F51CBD" w14:textId="4E256CF2" w:rsidR="00B730B7" w:rsidRPr="000841CF" w:rsidRDefault="002C4FF9" w:rsidP="005C6884">
            <w:pPr>
              <w:spacing w:line="20" w:lineRule="atLeast"/>
              <w:contextualSpacing/>
              <w:jc w:val="center"/>
              <w:rPr>
                <w:rFonts w:eastAsia="Arial Unicode MS"/>
                <w:color w:val="000000"/>
                <w:sz w:val="20"/>
              </w:rPr>
            </w:pPr>
            <w:r w:rsidRPr="000841CF">
              <w:rPr>
                <w:rFonts w:eastAsia="Arial Unicode MS"/>
                <w:color w:val="000000"/>
                <w:sz w:val="20"/>
              </w:rPr>
              <w:lastRenderedPageBreak/>
              <w:t>4</w:t>
            </w:r>
          </w:p>
        </w:tc>
        <w:tc>
          <w:tcPr>
            <w:tcW w:w="2977" w:type="dxa"/>
            <w:shd w:val="clear" w:color="auto" w:fill="auto"/>
          </w:tcPr>
          <w:p w14:paraId="145C5EDF" w14:textId="0D608123" w:rsidR="00B730B7" w:rsidRPr="000841CF" w:rsidRDefault="00B730B7" w:rsidP="005C6884">
            <w:pPr>
              <w:rPr>
                <w:sz w:val="20"/>
              </w:rPr>
            </w:pPr>
            <w:r w:rsidRPr="000841CF">
              <w:rPr>
                <w:sz w:val="20"/>
              </w:rPr>
              <w:t>Количество разработанных проектов благоустройства общественных территорий</w:t>
            </w:r>
          </w:p>
        </w:tc>
        <w:tc>
          <w:tcPr>
            <w:tcW w:w="993" w:type="dxa"/>
            <w:shd w:val="clear" w:color="auto" w:fill="auto"/>
          </w:tcPr>
          <w:p w14:paraId="36B04D2E" w14:textId="4A46D722" w:rsidR="00B730B7" w:rsidRPr="000841CF" w:rsidRDefault="00B730B7" w:rsidP="005C6884">
            <w:pPr>
              <w:autoSpaceDE w:val="0"/>
              <w:autoSpaceDN w:val="0"/>
              <w:adjustRightInd w:val="0"/>
              <w:jc w:val="center"/>
              <w:rPr>
                <w:sz w:val="20"/>
              </w:rPr>
            </w:pPr>
            <w:r w:rsidRPr="000841CF">
              <w:rPr>
                <w:sz w:val="20"/>
              </w:rPr>
              <w:t>Единица</w:t>
            </w:r>
          </w:p>
        </w:tc>
        <w:tc>
          <w:tcPr>
            <w:tcW w:w="5244" w:type="dxa"/>
            <w:shd w:val="clear" w:color="auto" w:fill="auto"/>
          </w:tcPr>
          <w:p w14:paraId="248DB215" w14:textId="1AB80EC4" w:rsidR="00B730B7" w:rsidRPr="000841CF" w:rsidRDefault="00B730B7" w:rsidP="005C6884">
            <w:pPr>
              <w:autoSpaceDE w:val="0"/>
              <w:autoSpaceDN w:val="0"/>
              <w:adjustRightInd w:val="0"/>
              <w:rPr>
                <w:sz w:val="20"/>
              </w:rPr>
            </w:pPr>
            <w:r w:rsidRPr="000841CF">
              <w:rPr>
                <w:sz w:val="20"/>
              </w:rPr>
              <w:t>Значение показателя определяется на основании плановых значений по благоустройству</w:t>
            </w:r>
          </w:p>
        </w:tc>
        <w:tc>
          <w:tcPr>
            <w:tcW w:w="3118" w:type="dxa"/>
          </w:tcPr>
          <w:p w14:paraId="6AF59755" w14:textId="221B3FC2" w:rsidR="00B730B7" w:rsidRPr="000841CF" w:rsidRDefault="00B730B7" w:rsidP="002C4FF9">
            <w:pPr>
              <w:rPr>
                <w:sz w:val="20"/>
              </w:rPr>
            </w:pPr>
            <w:r w:rsidRPr="000841CF">
              <w:rPr>
                <w:sz w:val="20"/>
              </w:rPr>
              <w:t>Отчетность в ГАСУ</w:t>
            </w:r>
          </w:p>
        </w:tc>
        <w:tc>
          <w:tcPr>
            <w:tcW w:w="2552" w:type="dxa"/>
            <w:shd w:val="clear" w:color="auto" w:fill="auto"/>
          </w:tcPr>
          <w:p w14:paraId="6ABB918F" w14:textId="0A69C50E" w:rsidR="00B730B7" w:rsidRPr="000841CF" w:rsidRDefault="00B730B7" w:rsidP="00C55971">
            <w:pPr>
              <w:ind w:firstLine="539"/>
              <w:rPr>
                <w:rFonts w:eastAsia="Arial Unicode MS"/>
                <w:color w:val="000000"/>
                <w:sz w:val="20"/>
              </w:rPr>
            </w:pPr>
            <w:r w:rsidRPr="000841CF">
              <w:rPr>
                <w:rFonts w:eastAsia="Arial Unicode MS"/>
                <w:color w:val="000000"/>
                <w:sz w:val="20"/>
              </w:rPr>
              <w:t>Годовая</w:t>
            </w:r>
          </w:p>
        </w:tc>
      </w:tr>
      <w:tr w:rsidR="00282E33" w:rsidRPr="000841CF" w14:paraId="5834B26D" w14:textId="77777777" w:rsidTr="00C13A68">
        <w:trPr>
          <w:trHeight w:val="1113"/>
        </w:trPr>
        <w:tc>
          <w:tcPr>
            <w:tcW w:w="710" w:type="dxa"/>
            <w:shd w:val="clear" w:color="auto" w:fill="auto"/>
          </w:tcPr>
          <w:p w14:paraId="43254EB6" w14:textId="5FDCC4DE" w:rsidR="00282E33" w:rsidRPr="000841CF" w:rsidRDefault="002C4FF9" w:rsidP="005C6884">
            <w:pPr>
              <w:spacing w:line="20" w:lineRule="atLeast"/>
              <w:contextualSpacing/>
              <w:jc w:val="center"/>
              <w:rPr>
                <w:rFonts w:eastAsia="Arial Unicode MS"/>
                <w:color w:val="000000"/>
                <w:sz w:val="20"/>
              </w:rPr>
            </w:pPr>
            <w:r w:rsidRPr="000841CF">
              <w:rPr>
                <w:rFonts w:eastAsia="Arial Unicode MS"/>
                <w:color w:val="000000"/>
                <w:sz w:val="20"/>
              </w:rPr>
              <w:t>5</w:t>
            </w:r>
          </w:p>
        </w:tc>
        <w:tc>
          <w:tcPr>
            <w:tcW w:w="2977" w:type="dxa"/>
            <w:shd w:val="clear" w:color="auto" w:fill="auto"/>
          </w:tcPr>
          <w:p w14:paraId="09496986" w14:textId="426298CD" w:rsidR="00282E33" w:rsidRPr="000841CF" w:rsidRDefault="00282E33" w:rsidP="005C6884">
            <w:pPr>
              <w:rPr>
                <w:sz w:val="20"/>
              </w:rPr>
            </w:pPr>
            <w:r w:rsidRPr="000841CF">
              <w:rPr>
                <w:rFonts w:eastAsia="Arial Unicode MS"/>
                <w:color w:val="000000"/>
                <w:sz w:val="20"/>
              </w:rPr>
              <w:t>Количество установленных детских игровых площадок</w:t>
            </w:r>
          </w:p>
        </w:tc>
        <w:tc>
          <w:tcPr>
            <w:tcW w:w="993" w:type="dxa"/>
            <w:shd w:val="clear" w:color="auto" w:fill="auto"/>
            <w:vAlign w:val="center"/>
          </w:tcPr>
          <w:p w14:paraId="6061DF24" w14:textId="5B8CC8A9" w:rsidR="00282E33" w:rsidRPr="000841CF" w:rsidRDefault="00282E33" w:rsidP="005C6884">
            <w:pPr>
              <w:autoSpaceDE w:val="0"/>
              <w:autoSpaceDN w:val="0"/>
              <w:adjustRightInd w:val="0"/>
              <w:jc w:val="center"/>
              <w:rPr>
                <w:sz w:val="20"/>
              </w:rPr>
            </w:pPr>
            <w:r w:rsidRPr="000841CF">
              <w:rPr>
                <w:sz w:val="20"/>
              </w:rPr>
              <w:t>единица</w:t>
            </w:r>
          </w:p>
        </w:tc>
        <w:tc>
          <w:tcPr>
            <w:tcW w:w="5244" w:type="dxa"/>
            <w:shd w:val="clear" w:color="auto" w:fill="auto"/>
          </w:tcPr>
          <w:p w14:paraId="25BA6164" w14:textId="58D955AE" w:rsidR="00282E33" w:rsidRPr="000841CF" w:rsidRDefault="002C4FF9" w:rsidP="005C6884">
            <w:pPr>
              <w:autoSpaceDE w:val="0"/>
              <w:autoSpaceDN w:val="0"/>
              <w:adjustRightInd w:val="0"/>
              <w:rPr>
                <w:sz w:val="20"/>
              </w:rPr>
            </w:pPr>
            <w:r w:rsidRPr="000841CF">
              <w:rPr>
                <w:rFonts w:eastAsia="Arial Unicode MS"/>
                <w:color w:val="000000"/>
                <w:sz w:val="20"/>
              </w:rPr>
              <w:t>Плановые значения устанавливаются на основании заявок, сформированных по согласованию с жителями. Показатель за отчетный период указывается без учета достигнутого значения за предыдущий период (т.е. без нарастающего итога)</w:t>
            </w:r>
          </w:p>
        </w:tc>
        <w:tc>
          <w:tcPr>
            <w:tcW w:w="3118" w:type="dxa"/>
          </w:tcPr>
          <w:p w14:paraId="7A36EFB9" w14:textId="305F5C18" w:rsidR="00282E33" w:rsidRPr="000841CF" w:rsidRDefault="00282E33" w:rsidP="002C4FF9">
            <w:pPr>
              <w:rPr>
                <w:sz w:val="20"/>
              </w:rPr>
            </w:pPr>
            <w:r w:rsidRPr="000841CF">
              <w:rPr>
                <w:rFonts w:eastAsia="Arial Unicode MS"/>
                <w:color w:val="000000"/>
                <w:sz w:val="20"/>
              </w:rPr>
              <w:t>Реестр детских игровых площадок на территории городского округа</w:t>
            </w:r>
          </w:p>
        </w:tc>
        <w:tc>
          <w:tcPr>
            <w:tcW w:w="2552" w:type="dxa"/>
            <w:shd w:val="clear" w:color="auto" w:fill="auto"/>
          </w:tcPr>
          <w:p w14:paraId="28978777" w14:textId="555CCAB3" w:rsidR="00282E33" w:rsidRPr="000841CF" w:rsidRDefault="00282E33" w:rsidP="00C55971">
            <w:pPr>
              <w:ind w:firstLine="539"/>
              <w:rPr>
                <w:sz w:val="20"/>
              </w:rPr>
            </w:pPr>
            <w:r w:rsidRPr="000841CF">
              <w:rPr>
                <w:rFonts w:eastAsia="Arial Unicode MS"/>
                <w:color w:val="000000"/>
                <w:sz w:val="20"/>
              </w:rPr>
              <w:t>Годовая</w:t>
            </w:r>
          </w:p>
        </w:tc>
      </w:tr>
      <w:tr w:rsidR="00F54397" w:rsidRPr="000841CF" w14:paraId="6510F018" w14:textId="77777777" w:rsidTr="009E0E6D">
        <w:trPr>
          <w:trHeight w:val="973"/>
        </w:trPr>
        <w:tc>
          <w:tcPr>
            <w:tcW w:w="710" w:type="dxa"/>
            <w:shd w:val="clear" w:color="auto" w:fill="auto"/>
          </w:tcPr>
          <w:p w14:paraId="78ADE366" w14:textId="05509134" w:rsidR="00F54397" w:rsidRPr="000841CF" w:rsidRDefault="00A523A4" w:rsidP="005C6884">
            <w:pPr>
              <w:spacing w:line="20" w:lineRule="atLeast"/>
              <w:contextualSpacing/>
              <w:jc w:val="center"/>
              <w:rPr>
                <w:rFonts w:eastAsia="Arial Unicode MS"/>
                <w:color w:val="000000"/>
                <w:sz w:val="20"/>
              </w:rPr>
            </w:pPr>
            <w:r w:rsidRPr="000841CF">
              <w:rPr>
                <w:rFonts w:eastAsia="Arial Unicode MS"/>
                <w:color w:val="000000"/>
                <w:sz w:val="20"/>
              </w:rPr>
              <w:t>6</w:t>
            </w:r>
          </w:p>
        </w:tc>
        <w:tc>
          <w:tcPr>
            <w:tcW w:w="2977" w:type="dxa"/>
            <w:shd w:val="clear" w:color="auto" w:fill="auto"/>
          </w:tcPr>
          <w:p w14:paraId="41F9BE29" w14:textId="64F397FB" w:rsidR="00F54397" w:rsidRPr="000841CF" w:rsidRDefault="00F54397" w:rsidP="005C6884">
            <w:pPr>
              <w:rPr>
                <w:sz w:val="20"/>
              </w:rPr>
            </w:pPr>
            <w:r w:rsidRPr="000841CF">
              <w:rPr>
                <w:rFonts w:eastAsia="Arial Unicode MS"/>
                <w:color w:val="000000"/>
                <w:sz w:val="20"/>
              </w:rPr>
              <w:t>Количество благоустроенных дворовых территорий</w:t>
            </w:r>
          </w:p>
        </w:tc>
        <w:tc>
          <w:tcPr>
            <w:tcW w:w="993" w:type="dxa"/>
            <w:shd w:val="clear" w:color="auto" w:fill="auto"/>
            <w:vAlign w:val="center"/>
          </w:tcPr>
          <w:p w14:paraId="2500F959" w14:textId="701A637A" w:rsidR="00F54397" w:rsidRPr="000841CF" w:rsidRDefault="00F54397" w:rsidP="005C6884">
            <w:pPr>
              <w:autoSpaceDE w:val="0"/>
              <w:autoSpaceDN w:val="0"/>
              <w:adjustRightInd w:val="0"/>
              <w:jc w:val="center"/>
              <w:rPr>
                <w:sz w:val="20"/>
              </w:rPr>
            </w:pPr>
            <w:r w:rsidRPr="000841CF">
              <w:rPr>
                <w:sz w:val="20"/>
              </w:rPr>
              <w:t>единица</w:t>
            </w:r>
          </w:p>
        </w:tc>
        <w:tc>
          <w:tcPr>
            <w:tcW w:w="5244" w:type="dxa"/>
            <w:shd w:val="clear" w:color="auto" w:fill="auto"/>
          </w:tcPr>
          <w:p w14:paraId="316A85A1" w14:textId="403960B4" w:rsidR="00F54397" w:rsidRPr="000841CF" w:rsidRDefault="002C4FF9" w:rsidP="005C6884">
            <w:pPr>
              <w:autoSpaceDE w:val="0"/>
              <w:autoSpaceDN w:val="0"/>
              <w:adjustRightInd w:val="0"/>
              <w:rPr>
                <w:sz w:val="20"/>
              </w:rPr>
            </w:pPr>
            <w:r w:rsidRPr="000841CF">
              <w:rPr>
                <w:sz w:val="20"/>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Показатель за отчетный период указывается без учета достигнутого значения за предыдущий период (т.е. без нарастающего итога)</w:t>
            </w:r>
          </w:p>
        </w:tc>
        <w:tc>
          <w:tcPr>
            <w:tcW w:w="3118" w:type="dxa"/>
          </w:tcPr>
          <w:p w14:paraId="5E95311A" w14:textId="7A2F64D4" w:rsidR="00F54397" w:rsidRPr="000841CF" w:rsidRDefault="00F54397" w:rsidP="002C4FF9">
            <w:pPr>
              <w:rPr>
                <w:sz w:val="20"/>
              </w:rPr>
            </w:pPr>
            <w:r w:rsidRPr="000841CF">
              <w:rPr>
                <w:rFonts w:eastAsia="Arial Unicode MS"/>
                <w:color w:val="000000"/>
                <w:sz w:val="20"/>
              </w:rPr>
              <w:t>Голосование граждан городского округа на интернет-портале «Добродел» (50% от плана на год) и на основании обращений граждан, полученных иными способами (50% от плана на год).</w:t>
            </w:r>
          </w:p>
        </w:tc>
        <w:tc>
          <w:tcPr>
            <w:tcW w:w="2552" w:type="dxa"/>
            <w:shd w:val="clear" w:color="auto" w:fill="auto"/>
          </w:tcPr>
          <w:p w14:paraId="1C899474" w14:textId="073C1E9E" w:rsidR="00F54397" w:rsidRPr="000841CF" w:rsidRDefault="00F54397" w:rsidP="00C55971">
            <w:pPr>
              <w:ind w:firstLine="539"/>
              <w:rPr>
                <w:sz w:val="20"/>
              </w:rPr>
            </w:pPr>
            <w:r w:rsidRPr="000841CF">
              <w:rPr>
                <w:rFonts w:eastAsia="Arial Unicode MS"/>
                <w:color w:val="000000"/>
                <w:sz w:val="20"/>
              </w:rPr>
              <w:t>Годовая</w:t>
            </w:r>
          </w:p>
        </w:tc>
      </w:tr>
      <w:tr w:rsidR="00C55971" w:rsidRPr="000841CF" w14:paraId="5B4EFF83" w14:textId="77777777" w:rsidTr="00C55971">
        <w:trPr>
          <w:trHeight w:val="415"/>
        </w:trPr>
        <w:tc>
          <w:tcPr>
            <w:tcW w:w="710" w:type="dxa"/>
            <w:shd w:val="clear" w:color="auto" w:fill="auto"/>
          </w:tcPr>
          <w:p w14:paraId="61C726F4" w14:textId="50838E39" w:rsidR="00C55971" w:rsidRPr="000841CF" w:rsidRDefault="00C55971" w:rsidP="00C55971">
            <w:pPr>
              <w:spacing w:line="20" w:lineRule="atLeast"/>
              <w:contextualSpacing/>
              <w:jc w:val="center"/>
              <w:rPr>
                <w:rFonts w:eastAsia="Arial Unicode MS"/>
                <w:color w:val="000000"/>
                <w:sz w:val="20"/>
              </w:rPr>
            </w:pPr>
            <w:r w:rsidRPr="000841CF">
              <w:rPr>
                <w:rFonts w:eastAsia="Arial Unicode MS"/>
                <w:color w:val="000000"/>
                <w:sz w:val="20"/>
              </w:rPr>
              <w:t>7</w:t>
            </w:r>
          </w:p>
        </w:tc>
        <w:tc>
          <w:tcPr>
            <w:tcW w:w="2977" w:type="dxa"/>
            <w:shd w:val="clear" w:color="auto" w:fill="auto"/>
          </w:tcPr>
          <w:p w14:paraId="7E79A1C1" w14:textId="77777777" w:rsidR="00C55971" w:rsidRPr="000841CF" w:rsidRDefault="00C55971" w:rsidP="00C55971">
            <w:pPr>
              <w:rPr>
                <w:sz w:val="20"/>
              </w:rPr>
            </w:pPr>
            <w:r w:rsidRPr="000841CF">
              <w:rPr>
                <w:sz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14:paraId="302E3961" w14:textId="77777777" w:rsidR="00C55971" w:rsidRPr="000841CF" w:rsidRDefault="00C55971" w:rsidP="00C55971">
            <w:pPr>
              <w:spacing w:line="20" w:lineRule="atLeast"/>
              <w:ind w:left="-108"/>
              <w:contextualSpacing/>
              <w:rPr>
                <w:rFonts w:eastAsia="Arial Unicode MS"/>
                <w:color w:val="000000"/>
                <w:sz w:val="20"/>
              </w:rPr>
            </w:pPr>
          </w:p>
        </w:tc>
        <w:tc>
          <w:tcPr>
            <w:tcW w:w="993" w:type="dxa"/>
            <w:shd w:val="clear" w:color="auto" w:fill="auto"/>
          </w:tcPr>
          <w:p w14:paraId="785C16CD" w14:textId="1B3F7216" w:rsidR="00C55971" w:rsidRPr="000841CF" w:rsidRDefault="00C55971" w:rsidP="00C55971">
            <w:pPr>
              <w:jc w:val="center"/>
              <w:rPr>
                <w:sz w:val="20"/>
              </w:rPr>
            </w:pPr>
            <w:r w:rsidRPr="000841CF">
              <w:rPr>
                <w:sz w:val="20"/>
              </w:rPr>
              <w:t>Процент</w:t>
            </w:r>
          </w:p>
        </w:tc>
        <w:tc>
          <w:tcPr>
            <w:tcW w:w="5244" w:type="dxa"/>
            <w:shd w:val="clear" w:color="auto" w:fill="auto"/>
          </w:tcPr>
          <w:p w14:paraId="7FE3AB22" w14:textId="3A316996" w:rsidR="00C55971" w:rsidRPr="000841CF" w:rsidRDefault="00C55971" w:rsidP="00C55971">
            <w:pPr>
              <w:spacing w:line="20" w:lineRule="atLeast"/>
              <w:ind w:left="-108" w:right="-107"/>
              <w:contextualSpacing/>
              <w:rPr>
                <w:rFonts w:eastAsia="Arial Unicode MS"/>
                <w:color w:val="000000"/>
                <w:sz w:val="20"/>
              </w:rPr>
            </w:pPr>
            <w:proofErr w:type="spellStart"/>
            <w:r w:rsidRPr="000841CF">
              <w:rPr>
                <w:rFonts w:eastAsia="Arial Unicode MS"/>
                <w:color w:val="000000"/>
                <w:sz w:val="20"/>
              </w:rPr>
              <w:t>Dn</w:t>
            </w:r>
            <w:proofErr w:type="spellEnd"/>
            <w:r w:rsidRPr="000841CF">
              <w:rPr>
                <w:rFonts w:eastAsia="Arial Unicode MS"/>
                <w:color w:val="000000"/>
                <w:sz w:val="20"/>
              </w:rPr>
              <w:t xml:space="preserve"> = </w:t>
            </w:r>
            <w:proofErr w:type="spellStart"/>
            <w:r w:rsidRPr="000841CF">
              <w:rPr>
                <w:rFonts w:eastAsia="Arial Unicode MS"/>
                <w:color w:val="000000"/>
                <w:sz w:val="20"/>
              </w:rPr>
              <w:t>Ny</w:t>
            </w:r>
            <w:proofErr w:type="spellEnd"/>
            <w:r w:rsidRPr="000841CF">
              <w:rPr>
                <w:rFonts w:eastAsia="Arial Unicode MS"/>
                <w:color w:val="000000"/>
                <w:sz w:val="20"/>
              </w:rPr>
              <w:t xml:space="preserve"> / N x 100%, </w:t>
            </w:r>
            <w:proofErr w:type="spellStart"/>
            <w:r w:rsidRPr="000841CF">
              <w:rPr>
                <w:rFonts w:eastAsia="Arial Unicode MS"/>
                <w:color w:val="000000"/>
                <w:sz w:val="20"/>
              </w:rPr>
              <w:t>где:Dn</w:t>
            </w:r>
            <w:proofErr w:type="spellEnd"/>
            <w:r w:rsidRPr="000841CF">
              <w:rPr>
                <w:rFonts w:eastAsia="Arial Unicode MS"/>
                <w:color w:val="000000"/>
                <w:sz w:val="20"/>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w:t>
            </w:r>
            <w:proofErr w:type="spellStart"/>
            <w:r w:rsidRPr="000841CF">
              <w:rPr>
                <w:rFonts w:eastAsia="Arial Unicode MS"/>
                <w:color w:val="000000"/>
                <w:sz w:val="20"/>
              </w:rPr>
              <w:t>Росстата;Ny</w:t>
            </w:r>
            <w:proofErr w:type="spellEnd"/>
            <w:r w:rsidRPr="000841CF">
              <w:rPr>
                <w:rFonts w:eastAsia="Arial Unicode MS"/>
                <w:color w:val="000000"/>
                <w:sz w:val="20"/>
              </w:rPr>
              <w:t xml:space="preserve"> - количество граждан, принимающих участие в решении вопросов развития городской среды, тыс. чел.</w:t>
            </w:r>
          </w:p>
        </w:tc>
        <w:tc>
          <w:tcPr>
            <w:tcW w:w="3118" w:type="dxa"/>
          </w:tcPr>
          <w:p w14:paraId="1BB71BC4" w14:textId="77777777" w:rsidR="00C55971" w:rsidRPr="000841CF" w:rsidRDefault="00C55971" w:rsidP="00C55971">
            <w:pPr>
              <w:autoSpaceDE w:val="0"/>
              <w:autoSpaceDN w:val="0"/>
              <w:adjustRightInd w:val="0"/>
              <w:rPr>
                <w:sz w:val="20"/>
              </w:rPr>
            </w:pPr>
            <w:r w:rsidRPr="000841CF">
              <w:rPr>
                <w:sz w:val="20"/>
              </w:rPr>
              <w:t>Отчетность ГАСУ</w:t>
            </w:r>
          </w:p>
          <w:p w14:paraId="5C293082" w14:textId="77777777" w:rsidR="00C55971" w:rsidRPr="000841CF" w:rsidRDefault="00C55971" w:rsidP="00C55971">
            <w:pPr>
              <w:spacing w:line="20" w:lineRule="atLeast"/>
              <w:ind w:left="-109" w:right="-108"/>
              <w:contextualSpacing/>
              <w:rPr>
                <w:rFonts w:eastAsia="Arial Unicode MS"/>
                <w:color w:val="000000"/>
                <w:sz w:val="20"/>
              </w:rPr>
            </w:pPr>
          </w:p>
        </w:tc>
        <w:tc>
          <w:tcPr>
            <w:tcW w:w="2552" w:type="dxa"/>
            <w:shd w:val="clear" w:color="auto" w:fill="auto"/>
          </w:tcPr>
          <w:p w14:paraId="3336E07E" w14:textId="5AB0ED11" w:rsidR="00C55971" w:rsidRPr="000841CF" w:rsidRDefault="00C55971" w:rsidP="00C55971">
            <w:pPr>
              <w:spacing w:line="20" w:lineRule="atLeast"/>
              <w:ind w:left="-109" w:right="-108"/>
              <w:contextualSpacing/>
              <w:jc w:val="center"/>
              <w:rPr>
                <w:rFonts w:eastAsia="Arial Unicode MS"/>
                <w:color w:val="000000"/>
                <w:sz w:val="20"/>
              </w:rPr>
            </w:pPr>
            <w:r w:rsidRPr="000841CF">
              <w:rPr>
                <w:rFonts w:eastAsia="Arial Unicode MS"/>
                <w:color w:val="000000"/>
                <w:sz w:val="20"/>
              </w:rPr>
              <w:t>Квартальная</w:t>
            </w:r>
          </w:p>
        </w:tc>
      </w:tr>
      <w:tr w:rsidR="00C55971" w:rsidRPr="000841CF" w14:paraId="7D2B2092" w14:textId="77777777" w:rsidTr="005C6884">
        <w:trPr>
          <w:trHeight w:val="1002"/>
        </w:trPr>
        <w:tc>
          <w:tcPr>
            <w:tcW w:w="710" w:type="dxa"/>
            <w:shd w:val="clear" w:color="auto" w:fill="auto"/>
          </w:tcPr>
          <w:p w14:paraId="3956A838" w14:textId="2BECC9B2" w:rsidR="00C55971" w:rsidRPr="000841CF" w:rsidRDefault="00C55971" w:rsidP="00C55971">
            <w:pPr>
              <w:spacing w:line="20" w:lineRule="atLeast"/>
              <w:contextualSpacing/>
              <w:jc w:val="center"/>
              <w:rPr>
                <w:rFonts w:eastAsia="Arial Unicode MS"/>
                <w:color w:val="000000"/>
                <w:sz w:val="20"/>
              </w:rPr>
            </w:pPr>
            <w:r w:rsidRPr="000841CF">
              <w:rPr>
                <w:rFonts w:eastAsia="Arial Unicode MS"/>
                <w:color w:val="000000"/>
                <w:sz w:val="20"/>
              </w:rPr>
              <w:t>8</w:t>
            </w:r>
          </w:p>
        </w:tc>
        <w:tc>
          <w:tcPr>
            <w:tcW w:w="2977" w:type="dxa"/>
            <w:shd w:val="clear" w:color="auto" w:fill="auto"/>
          </w:tcPr>
          <w:p w14:paraId="4C80438F" w14:textId="460E1BF4" w:rsidR="00C55971" w:rsidRPr="000841CF" w:rsidRDefault="00C55971" w:rsidP="00C55971">
            <w:pPr>
              <w:spacing w:line="20" w:lineRule="atLeast"/>
              <w:ind w:left="-108"/>
              <w:contextualSpacing/>
              <w:rPr>
                <w:rFonts w:eastAsia="Arial Unicode MS"/>
                <w:color w:val="000000"/>
                <w:sz w:val="20"/>
              </w:rPr>
            </w:pPr>
            <w:r w:rsidRPr="000841CF">
              <w:rPr>
                <w:rFonts w:eastAsia="Arial Unicode MS"/>
                <w:color w:val="000000"/>
                <w:sz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993" w:type="dxa"/>
            <w:shd w:val="clear" w:color="auto" w:fill="auto"/>
            <w:vAlign w:val="center"/>
          </w:tcPr>
          <w:p w14:paraId="6FACAF45" w14:textId="26533BF4" w:rsidR="00C55971" w:rsidRPr="000841CF" w:rsidRDefault="00C55971" w:rsidP="00C55971">
            <w:pPr>
              <w:jc w:val="center"/>
              <w:rPr>
                <w:sz w:val="20"/>
              </w:rPr>
            </w:pPr>
            <w:r w:rsidRPr="000841CF">
              <w:rPr>
                <w:sz w:val="20"/>
              </w:rPr>
              <w:t>Единица</w:t>
            </w:r>
          </w:p>
        </w:tc>
        <w:tc>
          <w:tcPr>
            <w:tcW w:w="5244" w:type="dxa"/>
            <w:shd w:val="clear" w:color="auto" w:fill="auto"/>
          </w:tcPr>
          <w:p w14:paraId="4ECCE09A" w14:textId="65C0C96C" w:rsidR="00C55971" w:rsidRPr="000841CF" w:rsidRDefault="00C55971" w:rsidP="00C55971">
            <w:pPr>
              <w:spacing w:line="20" w:lineRule="atLeast"/>
              <w:ind w:left="-108" w:right="-107"/>
              <w:contextualSpacing/>
              <w:rPr>
                <w:rFonts w:eastAsia="Arial Unicode MS"/>
                <w:color w:val="000000"/>
                <w:sz w:val="20"/>
              </w:rPr>
            </w:pPr>
            <w:r w:rsidRPr="000841CF">
              <w:rPr>
                <w:rFonts w:eastAsia="Arial Unicode MS"/>
                <w:color w:val="000000"/>
                <w:sz w:val="20"/>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3118" w:type="dxa"/>
          </w:tcPr>
          <w:p w14:paraId="622FD116" w14:textId="77777777" w:rsidR="00C55971" w:rsidRPr="000841CF" w:rsidRDefault="00C55971" w:rsidP="00D00DAE">
            <w:pPr>
              <w:autoSpaceDE w:val="0"/>
              <w:autoSpaceDN w:val="0"/>
              <w:adjustRightInd w:val="0"/>
              <w:rPr>
                <w:sz w:val="20"/>
              </w:rPr>
            </w:pPr>
            <w:r w:rsidRPr="000841CF">
              <w:rPr>
                <w:sz w:val="20"/>
              </w:rPr>
              <w:t>Отчетность в ГАСУ</w:t>
            </w:r>
          </w:p>
          <w:p w14:paraId="24D15B93" w14:textId="77777777" w:rsidR="00C55971" w:rsidRPr="000841CF" w:rsidRDefault="00C55971" w:rsidP="00C55971">
            <w:pPr>
              <w:spacing w:line="20" w:lineRule="atLeast"/>
              <w:ind w:left="-109" w:right="-108"/>
              <w:contextualSpacing/>
              <w:rPr>
                <w:rFonts w:eastAsia="Arial Unicode MS"/>
                <w:color w:val="000000"/>
                <w:sz w:val="20"/>
              </w:rPr>
            </w:pPr>
          </w:p>
        </w:tc>
        <w:tc>
          <w:tcPr>
            <w:tcW w:w="2552" w:type="dxa"/>
            <w:shd w:val="clear" w:color="auto" w:fill="auto"/>
          </w:tcPr>
          <w:p w14:paraId="0EB2D1E6" w14:textId="5F7523D7" w:rsidR="00C55971" w:rsidRPr="000841CF" w:rsidRDefault="00C55971" w:rsidP="00C55971">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D00DAE" w:rsidRPr="000841CF" w14:paraId="3D3EBC9D" w14:textId="77777777" w:rsidTr="005C6884">
        <w:trPr>
          <w:trHeight w:val="1002"/>
        </w:trPr>
        <w:tc>
          <w:tcPr>
            <w:tcW w:w="710" w:type="dxa"/>
            <w:shd w:val="clear" w:color="auto" w:fill="auto"/>
          </w:tcPr>
          <w:p w14:paraId="2DEC7AB5" w14:textId="2AD69B6B" w:rsidR="00D00DAE" w:rsidRPr="000841CF" w:rsidRDefault="00D00DAE" w:rsidP="00D00DAE">
            <w:pPr>
              <w:spacing w:line="20" w:lineRule="atLeast"/>
              <w:contextualSpacing/>
              <w:jc w:val="center"/>
              <w:rPr>
                <w:rFonts w:eastAsia="Arial Unicode MS"/>
                <w:color w:val="000000"/>
                <w:sz w:val="20"/>
              </w:rPr>
            </w:pPr>
            <w:r w:rsidRPr="000841CF">
              <w:rPr>
                <w:rFonts w:eastAsia="Arial Unicode MS"/>
                <w:color w:val="000000"/>
                <w:sz w:val="20"/>
              </w:rPr>
              <w:lastRenderedPageBreak/>
              <w:t>9</w:t>
            </w:r>
          </w:p>
        </w:tc>
        <w:tc>
          <w:tcPr>
            <w:tcW w:w="2977" w:type="dxa"/>
            <w:shd w:val="clear" w:color="auto" w:fill="auto"/>
          </w:tcPr>
          <w:p w14:paraId="642C4479" w14:textId="5F261770" w:rsidR="00D00DAE" w:rsidRPr="000841CF" w:rsidRDefault="00D00DAE" w:rsidP="00D00DAE">
            <w:pPr>
              <w:spacing w:line="20" w:lineRule="atLeast"/>
              <w:ind w:left="-108"/>
              <w:contextualSpacing/>
              <w:rPr>
                <w:rFonts w:eastAsia="Arial Unicode MS"/>
                <w:color w:val="000000"/>
                <w:sz w:val="20"/>
              </w:rPr>
            </w:pPr>
            <w:r w:rsidRPr="000841CF">
              <w:rPr>
                <w:rFonts w:eastAsia="Arial Unicode MS"/>
                <w:color w:val="000000"/>
                <w:sz w:val="20"/>
              </w:rPr>
              <w:t xml:space="preserve">Количество объектов систем наружного освещения, в отношении которых реализованы мероприятия по устройству и капитальному ремонту </w:t>
            </w:r>
          </w:p>
        </w:tc>
        <w:tc>
          <w:tcPr>
            <w:tcW w:w="993" w:type="dxa"/>
            <w:shd w:val="clear" w:color="auto" w:fill="auto"/>
            <w:vAlign w:val="center"/>
          </w:tcPr>
          <w:p w14:paraId="114BC42E" w14:textId="0003702D" w:rsidR="00D00DAE" w:rsidRPr="000841CF" w:rsidRDefault="00D00DAE" w:rsidP="00D00DAE">
            <w:pPr>
              <w:jc w:val="center"/>
              <w:rPr>
                <w:sz w:val="20"/>
              </w:rPr>
            </w:pPr>
            <w:r w:rsidRPr="000841CF">
              <w:rPr>
                <w:sz w:val="20"/>
              </w:rPr>
              <w:t>Единица</w:t>
            </w:r>
          </w:p>
        </w:tc>
        <w:tc>
          <w:tcPr>
            <w:tcW w:w="5244" w:type="dxa"/>
            <w:shd w:val="clear" w:color="auto" w:fill="auto"/>
          </w:tcPr>
          <w:p w14:paraId="22B1D39B" w14:textId="58CE1164" w:rsidR="00D00DAE" w:rsidRPr="000841CF" w:rsidRDefault="00D00DAE" w:rsidP="00D00DAE">
            <w:pPr>
              <w:spacing w:line="20" w:lineRule="atLeast"/>
              <w:ind w:left="-108" w:right="-107"/>
              <w:contextualSpacing/>
              <w:rPr>
                <w:rFonts w:eastAsia="Arial Unicode MS"/>
                <w:color w:val="000000"/>
                <w:sz w:val="20"/>
              </w:rPr>
            </w:pPr>
            <w:r w:rsidRPr="000841CF">
              <w:rPr>
                <w:rFonts w:eastAsia="Arial Unicode MS"/>
                <w:color w:val="000000"/>
                <w:sz w:val="20"/>
              </w:rPr>
              <w:t>Количество участков улиц, проездов, дворовых и прочих территорий, на которых реализованы мероприятия по устройству и капитальному ремонту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3118" w:type="dxa"/>
          </w:tcPr>
          <w:p w14:paraId="772C0F63" w14:textId="77777777" w:rsidR="00D00DAE" w:rsidRPr="000841CF" w:rsidRDefault="00D00DAE" w:rsidP="00D00DAE">
            <w:pPr>
              <w:autoSpaceDE w:val="0"/>
              <w:autoSpaceDN w:val="0"/>
              <w:adjustRightInd w:val="0"/>
              <w:rPr>
                <w:sz w:val="20"/>
              </w:rPr>
            </w:pPr>
            <w:r w:rsidRPr="000841CF">
              <w:rPr>
                <w:sz w:val="20"/>
              </w:rPr>
              <w:t>Отчетность в ГАСУ</w:t>
            </w:r>
          </w:p>
          <w:p w14:paraId="1B0FB24F" w14:textId="77777777" w:rsidR="00D00DAE" w:rsidRPr="000841CF" w:rsidRDefault="00D00DAE" w:rsidP="00D00DAE">
            <w:pPr>
              <w:spacing w:line="20" w:lineRule="atLeast"/>
              <w:ind w:left="-109" w:right="-108"/>
              <w:contextualSpacing/>
              <w:rPr>
                <w:rFonts w:eastAsia="Arial Unicode MS"/>
                <w:color w:val="000000"/>
                <w:sz w:val="20"/>
              </w:rPr>
            </w:pPr>
          </w:p>
        </w:tc>
        <w:tc>
          <w:tcPr>
            <w:tcW w:w="2552" w:type="dxa"/>
            <w:shd w:val="clear" w:color="auto" w:fill="auto"/>
          </w:tcPr>
          <w:p w14:paraId="443841BD" w14:textId="24582D3B" w:rsidR="00D00DAE" w:rsidRPr="000841CF" w:rsidRDefault="00D00DAE" w:rsidP="00D00DAE">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D00DAE" w:rsidRPr="000841CF" w14:paraId="6AD8854C" w14:textId="77777777" w:rsidTr="005C6884">
        <w:trPr>
          <w:trHeight w:val="1002"/>
        </w:trPr>
        <w:tc>
          <w:tcPr>
            <w:tcW w:w="710" w:type="dxa"/>
            <w:shd w:val="clear" w:color="auto" w:fill="auto"/>
          </w:tcPr>
          <w:p w14:paraId="55D7AD46" w14:textId="7E964E6D" w:rsidR="00D00DAE" w:rsidRPr="000841CF" w:rsidRDefault="00D00DAE" w:rsidP="00D00DAE">
            <w:pPr>
              <w:spacing w:line="20" w:lineRule="atLeast"/>
              <w:contextualSpacing/>
              <w:jc w:val="center"/>
              <w:rPr>
                <w:rFonts w:eastAsia="Arial Unicode MS"/>
                <w:color w:val="000000"/>
                <w:sz w:val="20"/>
              </w:rPr>
            </w:pPr>
            <w:r w:rsidRPr="000841CF">
              <w:rPr>
                <w:rFonts w:eastAsia="Arial Unicode MS"/>
                <w:color w:val="000000"/>
                <w:sz w:val="20"/>
              </w:rPr>
              <w:t>10</w:t>
            </w:r>
          </w:p>
        </w:tc>
        <w:tc>
          <w:tcPr>
            <w:tcW w:w="2977" w:type="dxa"/>
            <w:shd w:val="clear" w:color="auto" w:fill="auto"/>
          </w:tcPr>
          <w:p w14:paraId="4E1F2720" w14:textId="6593EBEB" w:rsidR="00D00DAE" w:rsidRPr="000841CF" w:rsidRDefault="00AD5B66" w:rsidP="00D00DAE">
            <w:pPr>
              <w:spacing w:line="20" w:lineRule="atLeast"/>
              <w:ind w:left="-108"/>
              <w:contextualSpacing/>
              <w:rPr>
                <w:rFonts w:eastAsia="Arial Unicode MS"/>
                <w:b/>
                <w:color w:val="000000"/>
                <w:sz w:val="20"/>
              </w:rPr>
            </w:pPr>
            <w:r w:rsidRPr="000841CF">
              <w:rPr>
                <w:rFonts w:eastAsia="Arial Unicode MS"/>
                <w:color w:val="000000"/>
                <w:sz w:val="20"/>
              </w:rPr>
              <w:t>Количество объектов, в отношение которых реализованы мероприятия по устройству архитектурно-художественного освещения</w:t>
            </w:r>
          </w:p>
        </w:tc>
        <w:tc>
          <w:tcPr>
            <w:tcW w:w="993" w:type="dxa"/>
            <w:shd w:val="clear" w:color="auto" w:fill="auto"/>
            <w:vAlign w:val="center"/>
          </w:tcPr>
          <w:p w14:paraId="1C2CE885" w14:textId="4A22D561" w:rsidR="00D00DAE" w:rsidRPr="000841CF" w:rsidRDefault="00D00DAE" w:rsidP="00D00DAE">
            <w:pPr>
              <w:jc w:val="center"/>
              <w:rPr>
                <w:sz w:val="20"/>
              </w:rPr>
            </w:pPr>
            <w:r w:rsidRPr="000841CF">
              <w:rPr>
                <w:sz w:val="20"/>
              </w:rPr>
              <w:t>Единица</w:t>
            </w:r>
          </w:p>
        </w:tc>
        <w:tc>
          <w:tcPr>
            <w:tcW w:w="5244" w:type="dxa"/>
            <w:shd w:val="clear" w:color="auto" w:fill="auto"/>
          </w:tcPr>
          <w:p w14:paraId="59A535CD" w14:textId="77777777" w:rsidR="00D00DAE" w:rsidRPr="000841CF" w:rsidRDefault="00D00DAE" w:rsidP="00D00DAE">
            <w:pPr>
              <w:spacing w:line="20" w:lineRule="atLeast"/>
              <w:ind w:left="-108" w:right="-107"/>
              <w:contextualSpacing/>
              <w:rPr>
                <w:rFonts w:eastAsia="Arial Unicode MS"/>
                <w:color w:val="000000"/>
                <w:sz w:val="20"/>
              </w:rPr>
            </w:pPr>
            <w:r w:rsidRPr="000841CF">
              <w:rPr>
                <w:rFonts w:eastAsia="Arial Unicode MS"/>
                <w:color w:val="000000"/>
                <w:sz w:val="20"/>
              </w:rPr>
              <w:t>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выполнения строительно-монтажных работ на указанных объектах.</w:t>
            </w:r>
          </w:p>
          <w:p w14:paraId="320DD08A" w14:textId="77777777" w:rsidR="00D00DAE" w:rsidRPr="000841CF" w:rsidRDefault="00D00DAE" w:rsidP="00D00DAE">
            <w:pPr>
              <w:spacing w:line="20" w:lineRule="atLeast"/>
              <w:ind w:left="-108" w:right="-107"/>
              <w:contextualSpacing/>
              <w:rPr>
                <w:rFonts w:eastAsia="Arial Unicode MS"/>
                <w:color w:val="000000"/>
                <w:sz w:val="20"/>
              </w:rPr>
            </w:pPr>
          </w:p>
          <w:p w14:paraId="01E0ED65" w14:textId="0ADD8297" w:rsidR="00D00DAE" w:rsidRPr="000841CF" w:rsidRDefault="00D00DAE" w:rsidP="00D00DAE">
            <w:pPr>
              <w:spacing w:line="20" w:lineRule="atLeast"/>
              <w:ind w:left="-108" w:right="-107"/>
              <w:contextualSpacing/>
              <w:rPr>
                <w:rFonts w:eastAsia="Arial Unicode MS"/>
                <w:color w:val="000000"/>
                <w:sz w:val="20"/>
              </w:rPr>
            </w:pPr>
          </w:p>
        </w:tc>
        <w:tc>
          <w:tcPr>
            <w:tcW w:w="3118" w:type="dxa"/>
          </w:tcPr>
          <w:p w14:paraId="2CFFDC36" w14:textId="73D18F3D" w:rsidR="00D00DAE" w:rsidRPr="000841CF" w:rsidRDefault="00737EC7" w:rsidP="00D00DAE">
            <w:pPr>
              <w:spacing w:line="20" w:lineRule="atLeast"/>
              <w:ind w:left="-109" w:right="-108"/>
              <w:contextualSpacing/>
              <w:rPr>
                <w:rFonts w:eastAsia="Arial Unicode MS"/>
                <w:color w:val="000000"/>
                <w:sz w:val="20"/>
              </w:rPr>
            </w:pPr>
            <w:r w:rsidRPr="000841CF">
              <w:rPr>
                <w:rFonts w:eastAsia="Arial Unicode MS"/>
                <w:color w:val="000000"/>
                <w:sz w:val="20"/>
              </w:rPr>
              <w:t xml:space="preserve"> </w:t>
            </w:r>
            <w:r w:rsidR="00D00DAE" w:rsidRPr="000841CF">
              <w:rPr>
                <w:rFonts w:eastAsia="Arial Unicode MS"/>
                <w:color w:val="000000"/>
                <w:sz w:val="20"/>
              </w:rPr>
              <w:t>Реестр объектов электросетевого хозяйства, систем наружного освещения на территории городского округа.</w:t>
            </w:r>
          </w:p>
        </w:tc>
        <w:tc>
          <w:tcPr>
            <w:tcW w:w="2552" w:type="dxa"/>
            <w:shd w:val="clear" w:color="auto" w:fill="auto"/>
          </w:tcPr>
          <w:p w14:paraId="6EAFD703" w14:textId="203438BC" w:rsidR="00D00DAE" w:rsidRPr="000841CF" w:rsidRDefault="00D00DAE" w:rsidP="00D00DAE">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D00DAE" w:rsidRPr="000841CF" w14:paraId="1F275A81" w14:textId="77777777" w:rsidTr="00AD7B18">
        <w:tc>
          <w:tcPr>
            <w:tcW w:w="710" w:type="dxa"/>
            <w:shd w:val="clear" w:color="auto" w:fill="auto"/>
          </w:tcPr>
          <w:p w14:paraId="2354E857" w14:textId="166B9E09" w:rsidR="00D00DAE" w:rsidRPr="000841CF" w:rsidRDefault="00737EC7" w:rsidP="00737EC7">
            <w:pPr>
              <w:spacing w:line="20" w:lineRule="atLeast"/>
              <w:contextualSpacing/>
              <w:jc w:val="both"/>
              <w:rPr>
                <w:rFonts w:eastAsia="Arial Unicode MS"/>
                <w:color w:val="000000"/>
                <w:sz w:val="20"/>
              </w:rPr>
            </w:pPr>
            <w:r w:rsidRPr="000841CF">
              <w:rPr>
                <w:rFonts w:eastAsia="Arial Unicode MS"/>
                <w:color w:val="000000"/>
                <w:sz w:val="20"/>
              </w:rPr>
              <w:t xml:space="preserve">   </w:t>
            </w:r>
            <w:r w:rsidR="00D00DAE" w:rsidRPr="000841CF">
              <w:rPr>
                <w:rFonts w:eastAsia="Arial Unicode MS"/>
                <w:color w:val="000000"/>
                <w:sz w:val="20"/>
              </w:rPr>
              <w:t>1</w:t>
            </w:r>
            <w:r w:rsidRPr="000841CF">
              <w:rPr>
                <w:rFonts w:eastAsia="Arial Unicode MS"/>
                <w:color w:val="000000"/>
                <w:sz w:val="20"/>
              </w:rPr>
              <w:t>1</w:t>
            </w:r>
          </w:p>
        </w:tc>
        <w:tc>
          <w:tcPr>
            <w:tcW w:w="2977" w:type="dxa"/>
            <w:shd w:val="clear" w:color="auto" w:fill="auto"/>
          </w:tcPr>
          <w:p w14:paraId="0B621AAA" w14:textId="08CBE2F5" w:rsidR="00D00DAE" w:rsidRPr="000841CF" w:rsidRDefault="00D00DAE" w:rsidP="00D00DAE">
            <w:pPr>
              <w:rPr>
                <w:rFonts w:eastAsia="Arial Unicode MS"/>
                <w:color w:val="000000"/>
                <w:sz w:val="20"/>
              </w:rPr>
            </w:pPr>
            <w:r w:rsidRPr="000841CF">
              <w:rPr>
                <w:rFonts w:eastAsia="Arial Unicode MS"/>
                <w:color w:val="000000"/>
                <w:sz w:val="20"/>
              </w:rPr>
              <w:t>Соответствие нормативу обеспеченности парками культуры и отдыха.</w:t>
            </w:r>
          </w:p>
        </w:tc>
        <w:tc>
          <w:tcPr>
            <w:tcW w:w="993" w:type="dxa"/>
            <w:shd w:val="clear" w:color="auto" w:fill="auto"/>
          </w:tcPr>
          <w:p w14:paraId="4DA5A30E" w14:textId="10CE7EA3" w:rsidR="00D00DAE" w:rsidRPr="000841CF" w:rsidRDefault="00D00DAE" w:rsidP="00D00DAE">
            <w:pPr>
              <w:widowControl w:val="0"/>
              <w:autoSpaceDE w:val="0"/>
              <w:autoSpaceDN w:val="0"/>
              <w:adjustRightInd w:val="0"/>
              <w:jc w:val="center"/>
              <w:rPr>
                <w:rFonts w:eastAsia="Arial Unicode MS"/>
                <w:color w:val="000000"/>
                <w:sz w:val="20"/>
              </w:rPr>
            </w:pPr>
            <w:r w:rsidRPr="000841CF">
              <w:rPr>
                <w:rFonts w:eastAsia="Arial Unicode MS"/>
                <w:color w:val="000000"/>
                <w:sz w:val="20"/>
              </w:rPr>
              <w:t>%</w:t>
            </w:r>
          </w:p>
        </w:tc>
        <w:tc>
          <w:tcPr>
            <w:tcW w:w="5244" w:type="dxa"/>
            <w:shd w:val="clear" w:color="auto" w:fill="auto"/>
          </w:tcPr>
          <w:p w14:paraId="666D2BDF" w14:textId="5CDCFE71" w:rsidR="00D00DAE" w:rsidRPr="000841CF" w:rsidRDefault="00D00DAE" w:rsidP="00D00DAE">
            <w:pPr>
              <w:widowControl w:val="0"/>
              <w:autoSpaceDE w:val="0"/>
              <w:autoSpaceDN w:val="0"/>
              <w:adjustRightInd w:val="0"/>
              <w:jc w:val="both"/>
              <w:rPr>
                <w:rFonts w:eastAsia="Arial Unicode MS"/>
                <w:color w:val="000000"/>
                <w:sz w:val="20"/>
              </w:rPr>
            </w:pPr>
            <w:r w:rsidRPr="000841CF">
              <w:rPr>
                <w:rFonts w:eastAsia="Arial Unicode MS"/>
                <w:color w:val="000000"/>
                <w:sz w:val="20"/>
              </w:rPr>
              <w:t xml:space="preserve">Рассчитывается по формуле: Но= </w:t>
            </w:r>
            <w:proofErr w:type="spellStart"/>
            <w:r w:rsidRPr="000841CF">
              <w:rPr>
                <w:rFonts w:eastAsia="Arial Unicode MS"/>
                <w:color w:val="000000"/>
                <w:sz w:val="20"/>
              </w:rPr>
              <w:t>Фо</w:t>
            </w:r>
            <w:proofErr w:type="spellEnd"/>
            <w:r w:rsidRPr="000841CF">
              <w:rPr>
                <w:rFonts w:eastAsia="Arial Unicode MS"/>
                <w:color w:val="000000"/>
                <w:sz w:val="20"/>
              </w:rPr>
              <w:t>/</w:t>
            </w:r>
            <w:proofErr w:type="spellStart"/>
            <w:r w:rsidRPr="000841CF">
              <w:rPr>
                <w:rFonts w:eastAsia="Arial Unicode MS"/>
                <w:color w:val="000000"/>
                <w:sz w:val="20"/>
              </w:rPr>
              <w:t>Нп</w:t>
            </w:r>
            <w:proofErr w:type="spellEnd"/>
            <w:r w:rsidRPr="000841CF">
              <w:rPr>
                <w:rFonts w:eastAsia="Arial Unicode MS"/>
                <w:color w:val="000000"/>
                <w:sz w:val="20"/>
              </w:rPr>
              <w:t xml:space="preserve">*100, где Но- соответствие нормативу обеспеченности парками культуры и отдыха; </w:t>
            </w:r>
            <w:proofErr w:type="spellStart"/>
            <w:r w:rsidRPr="000841CF">
              <w:rPr>
                <w:rFonts w:eastAsia="Arial Unicode MS"/>
                <w:color w:val="000000"/>
                <w:sz w:val="20"/>
              </w:rPr>
              <w:t>Нп</w:t>
            </w:r>
            <w:proofErr w:type="spellEnd"/>
            <w:r w:rsidRPr="000841CF">
              <w:rPr>
                <w:rFonts w:eastAsia="Arial Unicode MS"/>
                <w:color w:val="000000"/>
                <w:sz w:val="20"/>
              </w:rPr>
              <w:t xml:space="preserve">- нормативная потребность; </w:t>
            </w:r>
            <w:proofErr w:type="spellStart"/>
            <w:r w:rsidRPr="000841CF">
              <w:rPr>
                <w:rFonts w:eastAsia="Arial Unicode MS"/>
                <w:color w:val="000000"/>
                <w:sz w:val="20"/>
              </w:rPr>
              <w:t>Фо</w:t>
            </w:r>
            <w:proofErr w:type="spellEnd"/>
            <w:r w:rsidRPr="000841CF">
              <w:rPr>
                <w:rFonts w:eastAsia="Arial Unicode MS"/>
                <w:color w:val="000000"/>
                <w:sz w:val="20"/>
              </w:rPr>
              <w:t xml:space="preserve"> — фактическая обеспеченность парками культуры и отдыха</w:t>
            </w:r>
          </w:p>
        </w:tc>
        <w:tc>
          <w:tcPr>
            <w:tcW w:w="3118" w:type="dxa"/>
          </w:tcPr>
          <w:p w14:paraId="0538F769" w14:textId="605C938A" w:rsidR="00D00DAE" w:rsidRPr="000841CF" w:rsidRDefault="00D00DAE" w:rsidP="00737EC7">
            <w:pPr>
              <w:widowControl w:val="0"/>
              <w:autoSpaceDE w:val="0"/>
              <w:autoSpaceDN w:val="0"/>
              <w:adjustRightInd w:val="0"/>
              <w:rPr>
                <w:rFonts w:eastAsia="Arial Unicode MS"/>
                <w:color w:val="000000"/>
                <w:sz w:val="20"/>
              </w:rPr>
            </w:pPr>
            <w:r w:rsidRPr="000841CF">
              <w:rPr>
                <w:rFonts w:eastAsia="Arial Unicode MS"/>
                <w:color w:val="000000"/>
                <w:sz w:val="20"/>
              </w:rPr>
              <w:t>Данные Комитета по культуре, делам молодежи и спорту</w:t>
            </w:r>
          </w:p>
        </w:tc>
        <w:tc>
          <w:tcPr>
            <w:tcW w:w="2552" w:type="dxa"/>
            <w:shd w:val="clear" w:color="auto" w:fill="auto"/>
          </w:tcPr>
          <w:p w14:paraId="7578321C" w14:textId="75D67A2F" w:rsidR="00D00DAE" w:rsidRPr="000841CF" w:rsidRDefault="00D00DAE" w:rsidP="00D00DAE">
            <w:pPr>
              <w:widowControl w:val="0"/>
              <w:autoSpaceDE w:val="0"/>
              <w:autoSpaceDN w:val="0"/>
              <w:adjustRightInd w:val="0"/>
              <w:jc w:val="center"/>
              <w:rPr>
                <w:rFonts w:eastAsia="Arial Unicode MS"/>
                <w:color w:val="000000"/>
                <w:sz w:val="20"/>
              </w:rPr>
            </w:pPr>
            <w:r w:rsidRPr="000841CF">
              <w:rPr>
                <w:rFonts w:eastAsia="Arial Unicode MS"/>
                <w:color w:val="000000"/>
                <w:sz w:val="20"/>
              </w:rPr>
              <w:t>Годовая</w:t>
            </w:r>
          </w:p>
        </w:tc>
      </w:tr>
      <w:tr w:rsidR="00D00DAE" w:rsidRPr="000841CF" w14:paraId="2DBD2099" w14:textId="77777777" w:rsidTr="005C6884">
        <w:tc>
          <w:tcPr>
            <w:tcW w:w="710" w:type="dxa"/>
            <w:shd w:val="clear" w:color="auto" w:fill="auto"/>
          </w:tcPr>
          <w:p w14:paraId="3E986CCF" w14:textId="112A2D17" w:rsidR="00D00DAE" w:rsidRPr="000841CF" w:rsidRDefault="00D00DAE" w:rsidP="00737EC7">
            <w:pPr>
              <w:spacing w:line="20" w:lineRule="atLeast"/>
              <w:contextualSpacing/>
              <w:jc w:val="center"/>
              <w:rPr>
                <w:rFonts w:eastAsia="Arial Unicode MS"/>
                <w:color w:val="000000"/>
                <w:sz w:val="20"/>
              </w:rPr>
            </w:pPr>
            <w:r w:rsidRPr="000841CF">
              <w:rPr>
                <w:rFonts w:eastAsia="Arial Unicode MS"/>
                <w:color w:val="000000"/>
                <w:sz w:val="20"/>
              </w:rPr>
              <w:t>1</w:t>
            </w:r>
            <w:r w:rsidR="00737EC7" w:rsidRPr="000841CF">
              <w:rPr>
                <w:rFonts w:eastAsia="Arial Unicode MS"/>
                <w:color w:val="000000"/>
                <w:sz w:val="20"/>
              </w:rPr>
              <w:t>2</w:t>
            </w:r>
          </w:p>
        </w:tc>
        <w:tc>
          <w:tcPr>
            <w:tcW w:w="2977" w:type="dxa"/>
            <w:shd w:val="clear" w:color="auto" w:fill="auto"/>
          </w:tcPr>
          <w:p w14:paraId="78932394" w14:textId="720CB40D" w:rsidR="00D00DAE" w:rsidRPr="000841CF" w:rsidRDefault="00D00DAE" w:rsidP="00D00DAE">
            <w:pPr>
              <w:rPr>
                <w:rFonts w:eastAsia="Arial Unicode MS"/>
                <w:color w:val="000000"/>
                <w:sz w:val="20"/>
              </w:rPr>
            </w:pPr>
            <w:r w:rsidRPr="000841CF">
              <w:rPr>
                <w:rFonts w:eastAsia="Arial Unicode MS"/>
                <w:color w:val="000000"/>
                <w:sz w:val="20"/>
              </w:rPr>
              <w:t>Увеличение числа посетителей парков культуры и отдыха.</w:t>
            </w:r>
          </w:p>
        </w:tc>
        <w:tc>
          <w:tcPr>
            <w:tcW w:w="993" w:type="dxa"/>
            <w:shd w:val="clear" w:color="auto" w:fill="auto"/>
          </w:tcPr>
          <w:p w14:paraId="3FC8D190" w14:textId="6C64568C" w:rsidR="00D00DAE" w:rsidRPr="000841CF" w:rsidRDefault="00D00DAE" w:rsidP="00D00DAE">
            <w:pPr>
              <w:widowControl w:val="0"/>
              <w:autoSpaceDE w:val="0"/>
              <w:autoSpaceDN w:val="0"/>
              <w:adjustRightInd w:val="0"/>
              <w:jc w:val="center"/>
              <w:rPr>
                <w:rFonts w:eastAsia="Arial Unicode MS"/>
                <w:color w:val="000000"/>
                <w:sz w:val="20"/>
              </w:rPr>
            </w:pPr>
            <w:r w:rsidRPr="000841CF">
              <w:rPr>
                <w:rFonts w:eastAsia="Arial Unicode MS"/>
                <w:color w:val="000000"/>
                <w:sz w:val="20"/>
              </w:rPr>
              <w:t>%</w:t>
            </w:r>
          </w:p>
        </w:tc>
        <w:tc>
          <w:tcPr>
            <w:tcW w:w="5244" w:type="dxa"/>
            <w:shd w:val="clear" w:color="auto" w:fill="auto"/>
          </w:tcPr>
          <w:p w14:paraId="161C5144" w14:textId="60593490" w:rsidR="00D00DAE" w:rsidRPr="000841CF" w:rsidRDefault="00D00DAE" w:rsidP="00D00DAE">
            <w:pPr>
              <w:widowControl w:val="0"/>
              <w:autoSpaceDE w:val="0"/>
              <w:autoSpaceDN w:val="0"/>
              <w:adjustRightInd w:val="0"/>
              <w:jc w:val="both"/>
              <w:rPr>
                <w:rFonts w:eastAsia="Arial Unicode MS"/>
                <w:color w:val="000000"/>
                <w:sz w:val="20"/>
              </w:rPr>
            </w:pPr>
            <w:r w:rsidRPr="000841CF">
              <w:rPr>
                <w:rFonts w:eastAsia="Arial Unicode MS"/>
                <w:color w:val="000000"/>
                <w:sz w:val="20"/>
              </w:rPr>
              <w:t xml:space="preserve">Рассчитывается по формуле: </w:t>
            </w:r>
            <w:proofErr w:type="spellStart"/>
            <w:r w:rsidRPr="000841CF">
              <w:rPr>
                <w:rFonts w:eastAsia="Arial Unicode MS"/>
                <w:color w:val="000000"/>
                <w:sz w:val="20"/>
              </w:rPr>
              <w:t>Кпп</w:t>
            </w:r>
            <w:proofErr w:type="spellEnd"/>
            <w:r w:rsidRPr="000841CF">
              <w:rPr>
                <w:rFonts w:eastAsia="Arial Unicode MS"/>
                <w:color w:val="000000"/>
                <w:sz w:val="20"/>
              </w:rPr>
              <w:t>%=Ко/</w:t>
            </w:r>
            <w:proofErr w:type="spellStart"/>
            <w:r w:rsidRPr="000841CF">
              <w:rPr>
                <w:rFonts w:eastAsia="Arial Unicode MS"/>
                <w:color w:val="000000"/>
                <w:sz w:val="20"/>
              </w:rPr>
              <w:t>Кп</w:t>
            </w:r>
            <w:proofErr w:type="spellEnd"/>
            <w:r w:rsidRPr="000841CF">
              <w:rPr>
                <w:rFonts w:eastAsia="Arial Unicode MS"/>
                <w:color w:val="000000"/>
                <w:sz w:val="20"/>
              </w:rPr>
              <w:t xml:space="preserve">*100%, где </w:t>
            </w:r>
            <w:proofErr w:type="spellStart"/>
            <w:r w:rsidRPr="000841CF">
              <w:rPr>
                <w:rFonts w:eastAsia="Arial Unicode MS"/>
                <w:color w:val="000000"/>
                <w:sz w:val="20"/>
              </w:rPr>
              <w:t>Кпп</w:t>
            </w:r>
            <w:proofErr w:type="spellEnd"/>
            <w:r w:rsidRPr="000841CF">
              <w:rPr>
                <w:rFonts w:eastAsia="Arial Unicode MS"/>
                <w:color w:val="000000"/>
                <w:sz w:val="20"/>
              </w:rPr>
              <w:t xml:space="preserve">- количество посетителей по отношению к базовому году; Ко- количество посетителей в отчетном году, </w:t>
            </w:r>
            <w:proofErr w:type="spellStart"/>
            <w:r w:rsidRPr="000841CF">
              <w:rPr>
                <w:rFonts w:eastAsia="Arial Unicode MS"/>
                <w:color w:val="000000"/>
                <w:sz w:val="20"/>
              </w:rPr>
              <w:t>тыс.чел</w:t>
            </w:r>
            <w:proofErr w:type="spellEnd"/>
            <w:r w:rsidRPr="000841CF">
              <w:rPr>
                <w:rFonts w:eastAsia="Arial Unicode MS"/>
                <w:color w:val="000000"/>
                <w:sz w:val="20"/>
              </w:rPr>
              <w:t xml:space="preserve">.; </w:t>
            </w:r>
            <w:proofErr w:type="spellStart"/>
            <w:r w:rsidRPr="000841CF">
              <w:rPr>
                <w:rFonts w:eastAsia="Arial Unicode MS"/>
                <w:color w:val="000000"/>
                <w:sz w:val="20"/>
              </w:rPr>
              <w:t>Кп</w:t>
            </w:r>
            <w:proofErr w:type="spellEnd"/>
            <w:r w:rsidRPr="000841CF">
              <w:rPr>
                <w:rFonts w:eastAsia="Arial Unicode MS"/>
                <w:color w:val="000000"/>
                <w:sz w:val="20"/>
              </w:rPr>
              <w:t xml:space="preserve">- количество посетителей в базовом году, </w:t>
            </w:r>
            <w:proofErr w:type="spellStart"/>
            <w:r w:rsidRPr="000841CF">
              <w:rPr>
                <w:rFonts w:eastAsia="Arial Unicode MS"/>
                <w:color w:val="000000"/>
                <w:sz w:val="20"/>
              </w:rPr>
              <w:t>тыс.чел</w:t>
            </w:r>
            <w:proofErr w:type="spellEnd"/>
            <w:r w:rsidRPr="000841CF">
              <w:rPr>
                <w:rFonts w:eastAsia="Arial Unicode MS"/>
                <w:color w:val="000000"/>
                <w:sz w:val="20"/>
              </w:rPr>
              <w:t>.</w:t>
            </w:r>
          </w:p>
        </w:tc>
        <w:tc>
          <w:tcPr>
            <w:tcW w:w="3118" w:type="dxa"/>
          </w:tcPr>
          <w:p w14:paraId="576649E9" w14:textId="3203BCEE" w:rsidR="00D00DAE" w:rsidRPr="000841CF" w:rsidRDefault="00D00DAE" w:rsidP="00737EC7">
            <w:pPr>
              <w:widowControl w:val="0"/>
              <w:autoSpaceDE w:val="0"/>
              <w:autoSpaceDN w:val="0"/>
              <w:adjustRightInd w:val="0"/>
              <w:rPr>
                <w:rFonts w:eastAsia="Arial Unicode MS"/>
                <w:color w:val="000000"/>
                <w:sz w:val="20"/>
              </w:rPr>
            </w:pPr>
            <w:r w:rsidRPr="000841CF">
              <w:rPr>
                <w:rFonts w:eastAsia="Arial Unicode MS"/>
                <w:color w:val="000000"/>
                <w:sz w:val="20"/>
              </w:rPr>
              <w:t>Данные Комитета по культуре, делам молодежи и спорту</w:t>
            </w:r>
          </w:p>
        </w:tc>
        <w:tc>
          <w:tcPr>
            <w:tcW w:w="2552" w:type="dxa"/>
            <w:shd w:val="clear" w:color="auto" w:fill="auto"/>
          </w:tcPr>
          <w:p w14:paraId="0A2E4FEE" w14:textId="657538DE" w:rsidR="00D00DAE" w:rsidRPr="000841CF" w:rsidRDefault="00D00DAE" w:rsidP="00D00DAE">
            <w:pPr>
              <w:widowControl w:val="0"/>
              <w:autoSpaceDE w:val="0"/>
              <w:autoSpaceDN w:val="0"/>
              <w:adjustRightInd w:val="0"/>
              <w:jc w:val="center"/>
              <w:rPr>
                <w:rFonts w:eastAsia="Arial Unicode MS"/>
                <w:color w:val="000000"/>
                <w:sz w:val="20"/>
              </w:rPr>
            </w:pPr>
            <w:r w:rsidRPr="000841CF">
              <w:rPr>
                <w:rFonts w:eastAsia="Arial Unicode MS"/>
                <w:color w:val="000000"/>
                <w:sz w:val="20"/>
              </w:rPr>
              <w:t>Годовая</w:t>
            </w:r>
          </w:p>
        </w:tc>
      </w:tr>
      <w:tr w:rsidR="00D00DAE" w:rsidRPr="000841CF" w14:paraId="7D93FA9F" w14:textId="77777777" w:rsidTr="005C6884">
        <w:tc>
          <w:tcPr>
            <w:tcW w:w="710" w:type="dxa"/>
            <w:shd w:val="clear" w:color="auto" w:fill="auto"/>
          </w:tcPr>
          <w:p w14:paraId="72E25442" w14:textId="0156047C" w:rsidR="00D00DAE" w:rsidRPr="000841CF" w:rsidRDefault="00D00DAE" w:rsidP="00D00DAE">
            <w:pPr>
              <w:spacing w:line="20" w:lineRule="atLeast"/>
              <w:contextualSpacing/>
              <w:jc w:val="center"/>
              <w:rPr>
                <w:rFonts w:eastAsia="Arial Unicode MS"/>
                <w:color w:val="000000"/>
                <w:sz w:val="20"/>
              </w:rPr>
            </w:pPr>
            <w:r w:rsidRPr="000841CF">
              <w:rPr>
                <w:rFonts w:eastAsia="Arial Unicode MS"/>
                <w:color w:val="000000"/>
                <w:sz w:val="20"/>
              </w:rPr>
              <w:t>13</w:t>
            </w:r>
          </w:p>
        </w:tc>
        <w:tc>
          <w:tcPr>
            <w:tcW w:w="2977" w:type="dxa"/>
            <w:shd w:val="clear" w:color="auto" w:fill="auto"/>
          </w:tcPr>
          <w:p w14:paraId="6FC75897" w14:textId="5AC56871" w:rsidR="00D00DAE" w:rsidRPr="000841CF" w:rsidRDefault="00D00DAE" w:rsidP="00D00DAE">
            <w:pPr>
              <w:rPr>
                <w:rFonts w:eastAsia="Arial Unicode MS"/>
                <w:color w:val="000000"/>
                <w:sz w:val="20"/>
              </w:rPr>
            </w:pPr>
            <w:r w:rsidRPr="000841CF">
              <w:rPr>
                <w:rFonts w:eastAsia="Arial Unicode MS"/>
                <w:color w:val="000000"/>
                <w:sz w:val="20"/>
              </w:rPr>
              <w:t>Количество созданных и благоустроенных парков культуры и отдыха на территории Московской области</w:t>
            </w:r>
          </w:p>
        </w:tc>
        <w:tc>
          <w:tcPr>
            <w:tcW w:w="993" w:type="dxa"/>
            <w:shd w:val="clear" w:color="auto" w:fill="auto"/>
          </w:tcPr>
          <w:p w14:paraId="4D9E995B" w14:textId="294322B6" w:rsidR="00D00DAE" w:rsidRPr="000841CF" w:rsidRDefault="00765F28" w:rsidP="00D00DAE">
            <w:pPr>
              <w:widowControl w:val="0"/>
              <w:autoSpaceDE w:val="0"/>
              <w:autoSpaceDN w:val="0"/>
              <w:adjustRightInd w:val="0"/>
              <w:jc w:val="center"/>
              <w:rPr>
                <w:rFonts w:eastAsia="Arial Unicode MS"/>
                <w:color w:val="000000"/>
                <w:sz w:val="20"/>
              </w:rPr>
            </w:pPr>
            <w:r w:rsidRPr="000841CF">
              <w:rPr>
                <w:sz w:val="20"/>
              </w:rPr>
              <w:t>Единица</w:t>
            </w:r>
          </w:p>
        </w:tc>
        <w:tc>
          <w:tcPr>
            <w:tcW w:w="5244" w:type="dxa"/>
            <w:shd w:val="clear" w:color="auto" w:fill="auto"/>
          </w:tcPr>
          <w:p w14:paraId="586E25AD" w14:textId="7CD03CFA" w:rsidR="00D00DAE" w:rsidRPr="000841CF" w:rsidRDefault="00D00DAE" w:rsidP="00D00DAE">
            <w:pPr>
              <w:widowControl w:val="0"/>
              <w:autoSpaceDE w:val="0"/>
              <w:autoSpaceDN w:val="0"/>
              <w:adjustRightInd w:val="0"/>
              <w:jc w:val="both"/>
              <w:rPr>
                <w:rFonts w:eastAsia="Arial Unicode MS"/>
                <w:color w:val="000000"/>
                <w:sz w:val="20"/>
              </w:rPr>
            </w:pPr>
            <w:r w:rsidRPr="000841CF">
              <w:rPr>
                <w:rFonts w:eastAsia="Arial Unicode MS"/>
                <w:color w:val="000000"/>
                <w:sz w:val="20"/>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3118" w:type="dxa"/>
          </w:tcPr>
          <w:p w14:paraId="14A85416" w14:textId="7E0118D3" w:rsidR="00D00DAE" w:rsidRPr="000841CF" w:rsidRDefault="00D00DAE" w:rsidP="00737EC7">
            <w:pPr>
              <w:widowControl w:val="0"/>
              <w:autoSpaceDE w:val="0"/>
              <w:autoSpaceDN w:val="0"/>
              <w:adjustRightInd w:val="0"/>
              <w:rPr>
                <w:rFonts w:eastAsia="Arial Unicode MS"/>
                <w:color w:val="000000"/>
                <w:sz w:val="20"/>
              </w:rPr>
            </w:pPr>
            <w:r w:rsidRPr="000841CF">
              <w:rPr>
                <w:rFonts w:eastAsia="Arial Unicode MS"/>
                <w:color w:val="000000"/>
                <w:sz w:val="20"/>
              </w:rPr>
              <w:t>Данные Комитета по культуре, делам молодежи и спорту</w:t>
            </w:r>
          </w:p>
        </w:tc>
        <w:tc>
          <w:tcPr>
            <w:tcW w:w="2552" w:type="dxa"/>
            <w:shd w:val="clear" w:color="auto" w:fill="auto"/>
          </w:tcPr>
          <w:p w14:paraId="18AE9B99" w14:textId="5BC046C5" w:rsidR="00D00DAE" w:rsidRPr="000841CF" w:rsidRDefault="00D00DAE" w:rsidP="00D00DAE">
            <w:pPr>
              <w:widowControl w:val="0"/>
              <w:autoSpaceDE w:val="0"/>
              <w:autoSpaceDN w:val="0"/>
              <w:adjustRightInd w:val="0"/>
              <w:jc w:val="center"/>
              <w:rPr>
                <w:rFonts w:eastAsia="Arial Unicode MS"/>
                <w:color w:val="000000"/>
                <w:sz w:val="20"/>
              </w:rPr>
            </w:pPr>
            <w:r w:rsidRPr="000841CF">
              <w:rPr>
                <w:rFonts w:eastAsia="Arial Unicode MS"/>
                <w:color w:val="000000"/>
                <w:sz w:val="20"/>
              </w:rPr>
              <w:t>Годовая</w:t>
            </w:r>
          </w:p>
        </w:tc>
      </w:tr>
      <w:tr w:rsidR="00765F28" w:rsidRPr="000841CF" w14:paraId="31398F43" w14:textId="77777777" w:rsidTr="005C6884">
        <w:trPr>
          <w:trHeight w:val="2348"/>
        </w:trPr>
        <w:tc>
          <w:tcPr>
            <w:tcW w:w="710" w:type="dxa"/>
            <w:shd w:val="clear" w:color="auto" w:fill="auto"/>
          </w:tcPr>
          <w:p w14:paraId="1FC849B0" w14:textId="0839D024" w:rsidR="00765F28" w:rsidRPr="000841CF" w:rsidRDefault="00765F28" w:rsidP="00765F28">
            <w:pPr>
              <w:jc w:val="center"/>
              <w:rPr>
                <w:sz w:val="20"/>
              </w:rPr>
            </w:pPr>
            <w:r w:rsidRPr="000841CF">
              <w:rPr>
                <w:sz w:val="20"/>
              </w:rPr>
              <w:t>14</w:t>
            </w:r>
          </w:p>
        </w:tc>
        <w:tc>
          <w:tcPr>
            <w:tcW w:w="2977" w:type="dxa"/>
            <w:shd w:val="clear" w:color="auto" w:fill="auto"/>
          </w:tcPr>
          <w:p w14:paraId="61BFA5D3" w14:textId="4EAB2133" w:rsidR="00765F28" w:rsidRPr="000841CF" w:rsidRDefault="00765F28" w:rsidP="00765F28">
            <w:pPr>
              <w:spacing w:line="20" w:lineRule="atLeast"/>
              <w:ind w:left="-108" w:right="-108"/>
              <w:contextualSpacing/>
              <w:rPr>
                <w:rFonts w:eastAsia="Arial Unicode MS"/>
                <w:color w:val="000000"/>
                <w:sz w:val="20"/>
              </w:rPr>
            </w:pPr>
            <w:r w:rsidRPr="000841CF">
              <w:rPr>
                <w:rFonts w:eastAsia="Arial Unicode MS"/>
                <w:color w:val="000000"/>
                <w:sz w:val="20"/>
              </w:rPr>
              <w:t xml:space="preserve">Количество парков культуры и отдыха на территории Московской области, в которых благоустроены зоны для досуга и отдыха населения </w:t>
            </w:r>
          </w:p>
        </w:tc>
        <w:tc>
          <w:tcPr>
            <w:tcW w:w="993" w:type="dxa"/>
            <w:shd w:val="clear" w:color="auto" w:fill="auto"/>
            <w:vAlign w:val="center"/>
          </w:tcPr>
          <w:p w14:paraId="10497509" w14:textId="55AFF030" w:rsidR="00765F28" w:rsidRPr="000841CF" w:rsidRDefault="00765F28" w:rsidP="00765F28">
            <w:pPr>
              <w:rPr>
                <w:sz w:val="20"/>
              </w:rPr>
            </w:pPr>
            <w:r w:rsidRPr="000841CF">
              <w:rPr>
                <w:sz w:val="20"/>
              </w:rPr>
              <w:t>Единица</w:t>
            </w:r>
          </w:p>
        </w:tc>
        <w:tc>
          <w:tcPr>
            <w:tcW w:w="5244" w:type="dxa"/>
            <w:shd w:val="clear" w:color="auto" w:fill="auto"/>
          </w:tcPr>
          <w:p w14:paraId="6D1B8487" w14:textId="6AB7D7F8" w:rsidR="00765F28" w:rsidRPr="000841CF" w:rsidRDefault="00765F28" w:rsidP="00765F28">
            <w:pPr>
              <w:spacing w:line="20" w:lineRule="atLeast"/>
              <w:ind w:left="-108" w:right="-107"/>
              <w:contextualSpacing/>
              <w:rPr>
                <w:rFonts w:eastAsia="Arial Unicode MS"/>
                <w:color w:val="000000"/>
                <w:sz w:val="20"/>
              </w:rPr>
            </w:pPr>
            <w:r w:rsidRPr="000841CF">
              <w:rPr>
                <w:rFonts w:eastAsia="Arial Unicode MS"/>
                <w:color w:val="000000"/>
                <w:sz w:val="20"/>
              </w:rPr>
              <w:t>Рассчитывается как сумма парков культуры и отдыха, в которых благоустроены зоны для досуга и отдыха населения</w:t>
            </w:r>
          </w:p>
        </w:tc>
        <w:tc>
          <w:tcPr>
            <w:tcW w:w="3118" w:type="dxa"/>
          </w:tcPr>
          <w:p w14:paraId="53B819F7" w14:textId="6B12A5AB" w:rsidR="00765F28" w:rsidRPr="000841CF" w:rsidRDefault="00765F28" w:rsidP="00765F28">
            <w:pPr>
              <w:spacing w:line="20" w:lineRule="atLeast"/>
              <w:ind w:left="-108" w:right="-107"/>
              <w:contextualSpacing/>
              <w:rPr>
                <w:rFonts w:eastAsia="Arial Unicode MS"/>
                <w:color w:val="000000"/>
                <w:sz w:val="20"/>
              </w:rPr>
            </w:pPr>
            <w:r w:rsidRPr="000841CF">
              <w:rPr>
                <w:rFonts w:eastAsia="Arial Unicode MS"/>
                <w:color w:val="000000"/>
                <w:sz w:val="20"/>
              </w:rPr>
              <w:t>Данные Комитета по культуре, делам молодежи и спорту</w:t>
            </w:r>
          </w:p>
        </w:tc>
        <w:tc>
          <w:tcPr>
            <w:tcW w:w="2552" w:type="dxa"/>
            <w:shd w:val="clear" w:color="auto" w:fill="auto"/>
          </w:tcPr>
          <w:p w14:paraId="58C8FA5C" w14:textId="456A814A" w:rsidR="00765F28" w:rsidRPr="000841CF" w:rsidRDefault="00765F28" w:rsidP="00765F28">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765F28" w:rsidRPr="000841CF" w14:paraId="39324B8D" w14:textId="77777777" w:rsidTr="005C6884">
        <w:trPr>
          <w:trHeight w:val="2348"/>
        </w:trPr>
        <w:tc>
          <w:tcPr>
            <w:tcW w:w="710" w:type="dxa"/>
            <w:shd w:val="clear" w:color="auto" w:fill="auto"/>
          </w:tcPr>
          <w:p w14:paraId="0D8A55DD" w14:textId="39691F06" w:rsidR="00765F28" w:rsidRPr="000841CF" w:rsidRDefault="00765F28" w:rsidP="00765F28">
            <w:pPr>
              <w:rPr>
                <w:sz w:val="20"/>
              </w:rPr>
            </w:pPr>
            <w:r w:rsidRPr="000841CF">
              <w:rPr>
                <w:sz w:val="20"/>
              </w:rPr>
              <w:lastRenderedPageBreak/>
              <w:t>15</w:t>
            </w:r>
          </w:p>
        </w:tc>
        <w:tc>
          <w:tcPr>
            <w:tcW w:w="2977" w:type="dxa"/>
            <w:shd w:val="clear" w:color="auto" w:fill="auto"/>
          </w:tcPr>
          <w:p w14:paraId="0F0CB443" w14:textId="423C8F55" w:rsidR="00765F28" w:rsidRPr="000841CF" w:rsidRDefault="00765F28" w:rsidP="00765F28">
            <w:pPr>
              <w:spacing w:line="20" w:lineRule="atLeast"/>
              <w:ind w:left="-108" w:right="-108"/>
              <w:contextualSpacing/>
              <w:rPr>
                <w:rFonts w:eastAsia="Arial Unicode MS"/>
                <w:color w:val="000000"/>
                <w:sz w:val="20"/>
              </w:rPr>
            </w:pPr>
            <w:r w:rsidRPr="000841CF">
              <w:rPr>
                <w:rFonts w:eastAsia="Arial Unicode MS"/>
                <w:color w:val="000000"/>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3" w:type="dxa"/>
            <w:shd w:val="clear" w:color="auto" w:fill="auto"/>
            <w:vAlign w:val="center"/>
          </w:tcPr>
          <w:p w14:paraId="756C31EC" w14:textId="28538E37" w:rsidR="00765F28" w:rsidRPr="000841CF" w:rsidRDefault="00765F28" w:rsidP="00765F28">
            <w:pPr>
              <w:rPr>
                <w:sz w:val="20"/>
              </w:rPr>
            </w:pPr>
            <w:r w:rsidRPr="000841CF">
              <w:rPr>
                <w:sz w:val="20"/>
              </w:rPr>
              <w:t>кв. метры</w:t>
            </w:r>
          </w:p>
        </w:tc>
        <w:tc>
          <w:tcPr>
            <w:tcW w:w="5244" w:type="dxa"/>
            <w:shd w:val="clear" w:color="auto" w:fill="auto"/>
          </w:tcPr>
          <w:p w14:paraId="52C424CB" w14:textId="1A753325" w:rsidR="00765F28" w:rsidRPr="000841CF" w:rsidRDefault="00765F28" w:rsidP="00765F28">
            <w:pPr>
              <w:spacing w:line="20" w:lineRule="atLeast"/>
              <w:ind w:left="-108" w:right="-107"/>
              <w:contextualSpacing/>
              <w:rPr>
                <w:rFonts w:eastAsia="Arial Unicode MS"/>
                <w:color w:val="000000"/>
                <w:sz w:val="20"/>
              </w:rPr>
            </w:pPr>
            <w:r w:rsidRPr="000841CF">
              <w:rPr>
                <w:rFonts w:eastAsia="Arial Unicode MS"/>
                <w:color w:val="000000"/>
                <w:sz w:val="20"/>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3118" w:type="dxa"/>
          </w:tcPr>
          <w:p w14:paraId="49C4558A" w14:textId="464F9311" w:rsidR="00765F28" w:rsidRPr="000841CF" w:rsidRDefault="00765F28" w:rsidP="00765F28">
            <w:pPr>
              <w:spacing w:line="20" w:lineRule="atLeast"/>
              <w:ind w:left="-108" w:right="-107"/>
              <w:contextualSpacing/>
              <w:rPr>
                <w:rFonts w:eastAsia="Arial Unicode MS"/>
                <w:color w:val="000000"/>
                <w:sz w:val="20"/>
              </w:rPr>
            </w:pPr>
            <w:r w:rsidRPr="000841CF">
              <w:rPr>
                <w:rFonts w:eastAsia="Arial Unicode MS"/>
                <w:color w:val="000000"/>
                <w:sz w:val="20"/>
              </w:rPr>
              <w:t xml:space="preserve"> Отчетность в СКПДИ</w:t>
            </w:r>
          </w:p>
        </w:tc>
        <w:tc>
          <w:tcPr>
            <w:tcW w:w="2552" w:type="dxa"/>
            <w:shd w:val="clear" w:color="auto" w:fill="auto"/>
          </w:tcPr>
          <w:p w14:paraId="0C126827" w14:textId="52F8ECB4" w:rsidR="00765F28" w:rsidRPr="000841CF" w:rsidRDefault="00765F28" w:rsidP="00765F28">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765F28" w:rsidRPr="000841CF" w14:paraId="548FBACC" w14:textId="77777777" w:rsidTr="005C6884">
        <w:trPr>
          <w:trHeight w:val="2348"/>
        </w:trPr>
        <w:tc>
          <w:tcPr>
            <w:tcW w:w="710" w:type="dxa"/>
            <w:shd w:val="clear" w:color="auto" w:fill="auto"/>
          </w:tcPr>
          <w:p w14:paraId="25FE1054" w14:textId="4BA21559" w:rsidR="00765F28" w:rsidRPr="000841CF" w:rsidRDefault="00765F28" w:rsidP="00765F28">
            <w:pPr>
              <w:jc w:val="center"/>
              <w:rPr>
                <w:sz w:val="20"/>
              </w:rPr>
            </w:pPr>
            <w:r w:rsidRPr="000841CF">
              <w:rPr>
                <w:sz w:val="20"/>
              </w:rPr>
              <w:t>16</w:t>
            </w:r>
          </w:p>
        </w:tc>
        <w:tc>
          <w:tcPr>
            <w:tcW w:w="2977" w:type="dxa"/>
            <w:shd w:val="clear" w:color="auto" w:fill="auto"/>
          </w:tcPr>
          <w:p w14:paraId="78CB9C04" w14:textId="6D049CE2" w:rsidR="00765F28" w:rsidRPr="000841CF" w:rsidRDefault="00765F28" w:rsidP="00765F28">
            <w:pPr>
              <w:rPr>
                <w:rFonts w:eastAsia="Arial Unicode MS"/>
                <w:sz w:val="20"/>
              </w:rPr>
            </w:pPr>
            <w:r w:rsidRPr="000841CF">
              <w:rPr>
                <w:rFonts w:eastAsia="Arial Unicode MS"/>
                <w:sz w:val="20"/>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993" w:type="dxa"/>
            <w:shd w:val="clear" w:color="auto" w:fill="auto"/>
            <w:vAlign w:val="center"/>
          </w:tcPr>
          <w:p w14:paraId="0EA4C75B" w14:textId="544D3858" w:rsidR="00765F28" w:rsidRPr="000841CF" w:rsidRDefault="00765F28" w:rsidP="00765F28">
            <w:pPr>
              <w:jc w:val="center"/>
              <w:rPr>
                <w:sz w:val="20"/>
              </w:rPr>
            </w:pPr>
            <w:r w:rsidRPr="000841CF">
              <w:rPr>
                <w:sz w:val="20"/>
              </w:rPr>
              <w:t>Единица</w:t>
            </w:r>
          </w:p>
        </w:tc>
        <w:tc>
          <w:tcPr>
            <w:tcW w:w="5244" w:type="dxa"/>
            <w:shd w:val="clear" w:color="auto" w:fill="auto"/>
          </w:tcPr>
          <w:p w14:paraId="6280B311" w14:textId="6A47A21F" w:rsidR="00765F28" w:rsidRPr="000841CF" w:rsidRDefault="00765F28" w:rsidP="00765F28">
            <w:pPr>
              <w:spacing w:line="20" w:lineRule="atLeast"/>
              <w:ind w:left="-108" w:right="-107"/>
              <w:contextualSpacing/>
              <w:rPr>
                <w:rFonts w:eastAsia="Arial Unicode MS"/>
                <w:color w:val="000000"/>
                <w:sz w:val="20"/>
              </w:rPr>
            </w:pPr>
            <w:r w:rsidRPr="000841CF">
              <w:rPr>
                <w:rFonts w:eastAsia="Arial Unicode MS"/>
                <w:color w:val="000000"/>
                <w:sz w:val="20"/>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3118" w:type="dxa"/>
          </w:tcPr>
          <w:p w14:paraId="5E45C1F8" w14:textId="77777777" w:rsidR="000E707D" w:rsidRPr="000841CF" w:rsidRDefault="00765F28" w:rsidP="000E707D">
            <w:pPr>
              <w:autoSpaceDE w:val="0"/>
              <w:autoSpaceDN w:val="0"/>
              <w:adjustRightInd w:val="0"/>
              <w:rPr>
                <w:sz w:val="20"/>
              </w:rPr>
            </w:pPr>
            <w:r w:rsidRPr="000841CF">
              <w:rPr>
                <w:rFonts w:eastAsia="Arial Unicode MS"/>
                <w:color w:val="000000"/>
                <w:sz w:val="20"/>
              </w:rPr>
              <w:t xml:space="preserve"> </w:t>
            </w:r>
            <w:r w:rsidR="000E707D" w:rsidRPr="000841CF">
              <w:rPr>
                <w:sz w:val="20"/>
              </w:rPr>
              <w:t>Отчетность в ГАСУ</w:t>
            </w:r>
          </w:p>
          <w:p w14:paraId="7E62782D" w14:textId="4828BF75" w:rsidR="00765F28" w:rsidRPr="000841CF" w:rsidRDefault="00765F28" w:rsidP="00765F28">
            <w:pPr>
              <w:spacing w:line="20" w:lineRule="atLeast"/>
              <w:ind w:left="-108" w:right="-107"/>
              <w:contextualSpacing/>
              <w:rPr>
                <w:rFonts w:eastAsia="Arial Unicode MS"/>
                <w:color w:val="000000"/>
                <w:sz w:val="20"/>
              </w:rPr>
            </w:pPr>
          </w:p>
        </w:tc>
        <w:tc>
          <w:tcPr>
            <w:tcW w:w="2552" w:type="dxa"/>
            <w:shd w:val="clear" w:color="auto" w:fill="auto"/>
          </w:tcPr>
          <w:p w14:paraId="22A950DC" w14:textId="70F88A01" w:rsidR="00765F28" w:rsidRPr="000841CF" w:rsidRDefault="00765F28" w:rsidP="00765F28">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765F28" w:rsidRPr="000841CF" w14:paraId="6988C10C" w14:textId="77777777" w:rsidTr="005C6884">
        <w:trPr>
          <w:trHeight w:val="2348"/>
        </w:trPr>
        <w:tc>
          <w:tcPr>
            <w:tcW w:w="710" w:type="dxa"/>
            <w:shd w:val="clear" w:color="auto" w:fill="auto"/>
          </w:tcPr>
          <w:p w14:paraId="036CFDBE" w14:textId="0DFE90B6" w:rsidR="00765F28" w:rsidRPr="000841CF" w:rsidRDefault="00765F28" w:rsidP="00765F28">
            <w:pPr>
              <w:jc w:val="center"/>
              <w:rPr>
                <w:sz w:val="20"/>
              </w:rPr>
            </w:pPr>
            <w:r w:rsidRPr="000841CF">
              <w:rPr>
                <w:sz w:val="20"/>
              </w:rPr>
              <w:t>17</w:t>
            </w:r>
          </w:p>
        </w:tc>
        <w:tc>
          <w:tcPr>
            <w:tcW w:w="2977" w:type="dxa"/>
            <w:shd w:val="clear" w:color="auto" w:fill="auto"/>
          </w:tcPr>
          <w:p w14:paraId="074F082A" w14:textId="08FCB7D9" w:rsidR="00765F28" w:rsidRPr="000841CF" w:rsidRDefault="00765F28" w:rsidP="00765F28">
            <w:pPr>
              <w:spacing w:line="20" w:lineRule="atLeast"/>
              <w:ind w:left="-108" w:right="-108"/>
              <w:contextualSpacing/>
              <w:rPr>
                <w:rFonts w:eastAsia="Arial Unicode MS"/>
                <w:color w:val="000000"/>
                <w:sz w:val="20"/>
              </w:rPr>
            </w:pPr>
            <w:r w:rsidRPr="000841CF">
              <w:rPr>
                <w:rFonts w:eastAsia="Arial Unicode MS"/>
                <w:color w:val="000000"/>
                <w:sz w:val="20"/>
              </w:rPr>
              <w:t xml:space="preserve">Соответствие внешнего вида ограждений региональным требованиям </w:t>
            </w:r>
          </w:p>
        </w:tc>
        <w:tc>
          <w:tcPr>
            <w:tcW w:w="993" w:type="dxa"/>
            <w:shd w:val="clear" w:color="auto" w:fill="auto"/>
            <w:vAlign w:val="center"/>
          </w:tcPr>
          <w:p w14:paraId="7DF8F830" w14:textId="5A685A5D" w:rsidR="00765F28" w:rsidRPr="000841CF" w:rsidRDefault="00765F28" w:rsidP="00765F28">
            <w:pPr>
              <w:jc w:val="center"/>
              <w:rPr>
                <w:sz w:val="20"/>
              </w:rPr>
            </w:pPr>
            <w:r w:rsidRPr="000841CF">
              <w:rPr>
                <w:sz w:val="20"/>
              </w:rPr>
              <w:t>Баллы</w:t>
            </w:r>
          </w:p>
        </w:tc>
        <w:tc>
          <w:tcPr>
            <w:tcW w:w="5244" w:type="dxa"/>
            <w:shd w:val="clear" w:color="auto" w:fill="auto"/>
          </w:tcPr>
          <w:p w14:paraId="53564DD6" w14:textId="4EB1A1F7" w:rsidR="00765F28" w:rsidRPr="000841CF" w:rsidRDefault="00765F28" w:rsidP="00765F28">
            <w:pPr>
              <w:spacing w:line="20" w:lineRule="atLeast"/>
              <w:ind w:left="-108" w:right="-107"/>
              <w:contextualSpacing/>
              <w:rPr>
                <w:rFonts w:eastAsia="Arial Unicode MS"/>
                <w:color w:val="000000"/>
                <w:sz w:val="20"/>
              </w:rPr>
            </w:pPr>
            <w:r w:rsidRPr="000841CF">
              <w:rPr>
                <w:rFonts w:eastAsia="Arial Unicode MS"/>
                <w:color w:val="000000"/>
                <w:sz w:val="20"/>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3118" w:type="dxa"/>
          </w:tcPr>
          <w:p w14:paraId="26187D69" w14:textId="77777777" w:rsidR="00765F28" w:rsidRPr="000841CF" w:rsidRDefault="00765F28" w:rsidP="00765F28">
            <w:pPr>
              <w:autoSpaceDE w:val="0"/>
              <w:autoSpaceDN w:val="0"/>
              <w:adjustRightInd w:val="0"/>
              <w:rPr>
                <w:sz w:val="20"/>
              </w:rPr>
            </w:pPr>
            <w:r w:rsidRPr="000841CF">
              <w:rPr>
                <w:sz w:val="20"/>
              </w:rPr>
              <w:t>Отчетность в ГАСУ</w:t>
            </w:r>
          </w:p>
          <w:p w14:paraId="30F4E315" w14:textId="1F00E8D4" w:rsidR="00765F28" w:rsidRPr="000841CF" w:rsidRDefault="00765F28" w:rsidP="00765F28">
            <w:pPr>
              <w:spacing w:line="20" w:lineRule="atLeast"/>
              <w:ind w:left="-108" w:right="-107"/>
              <w:contextualSpacing/>
              <w:rPr>
                <w:rFonts w:eastAsia="Arial Unicode MS"/>
                <w:color w:val="000000"/>
                <w:sz w:val="20"/>
              </w:rPr>
            </w:pPr>
          </w:p>
        </w:tc>
        <w:tc>
          <w:tcPr>
            <w:tcW w:w="2552" w:type="dxa"/>
            <w:shd w:val="clear" w:color="auto" w:fill="auto"/>
          </w:tcPr>
          <w:p w14:paraId="3DB87C63" w14:textId="148FF432" w:rsidR="00765F28" w:rsidRPr="000841CF" w:rsidRDefault="00765F28" w:rsidP="00765F28">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0E707D" w:rsidRPr="000841CF" w14:paraId="12190269" w14:textId="77777777" w:rsidTr="005C6884">
        <w:trPr>
          <w:trHeight w:val="2348"/>
        </w:trPr>
        <w:tc>
          <w:tcPr>
            <w:tcW w:w="710" w:type="dxa"/>
            <w:shd w:val="clear" w:color="auto" w:fill="auto"/>
          </w:tcPr>
          <w:p w14:paraId="107CBF6C" w14:textId="647E269F" w:rsidR="000E707D" w:rsidRPr="000841CF" w:rsidRDefault="000E707D" w:rsidP="000E707D">
            <w:pPr>
              <w:jc w:val="center"/>
              <w:rPr>
                <w:sz w:val="20"/>
              </w:rPr>
            </w:pPr>
            <w:r w:rsidRPr="000841CF">
              <w:rPr>
                <w:sz w:val="20"/>
              </w:rPr>
              <w:t>18</w:t>
            </w:r>
          </w:p>
        </w:tc>
        <w:tc>
          <w:tcPr>
            <w:tcW w:w="2977" w:type="dxa"/>
            <w:shd w:val="clear" w:color="auto" w:fill="auto"/>
          </w:tcPr>
          <w:p w14:paraId="1CC83A23" w14:textId="50519BBF" w:rsidR="000E707D" w:rsidRPr="000841CF" w:rsidRDefault="000E707D" w:rsidP="000E707D">
            <w:pPr>
              <w:spacing w:line="20" w:lineRule="atLeast"/>
              <w:ind w:left="-108" w:right="-108"/>
              <w:contextualSpacing/>
              <w:rPr>
                <w:rFonts w:eastAsia="Arial Unicode MS"/>
                <w:color w:val="000000"/>
                <w:sz w:val="20"/>
              </w:rPr>
            </w:pPr>
            <w:r w:rsidRPr="000841CF">
              <w:rPr>
                <w:rFonts w:eastAsia="Arial Unicode MS"/>
                <w:color w:val="000000"/>
                <w:sz w:val="20"/>
              </w:rPr>
              <w:t>Количество установленных детских игровых площадок в парках культуры и отдыха на территории Московской области</w:t>
            </w:r>
          </w:p>
        </w:tc>
        <w:tc>
          <w:tcPr>
            <w:tcW w:w="993" w:type="dxa"/>
            <w:shd w:val="clear" w:color="auto" w:fill="auto"/>
            <w:vAlign w:val="center"/>
          </w:tcPr>
          <w:p w14:paraId="486B1B23" w14:textId="7F443181" w:rsidR="000E707D" w:rsidRPr="000841CF" w:rsidRDefault="000E707D" w:rsidP="000E707D">
            <w:pPr>
              <w:rPr>
                <w:sz w:val="20"/>
              </w:rPr>
            </w:pPr>
            <w:r w:rsidRPr="000841CF">
              <w:rPr>
                <w:sz w:val="20"/>
              </w:rPr>
              <w:t>Единица</w:t>
            </w:r>
          </w:p>
        </w:tc>
        <w:tc>
          <w:tcPr>
            <w:tcW w:w="5244" w:type="dxa"/>
            <w:shd w:val="clear" w:color="auto" w:fill="auto"/>
          </w:tcPr>
          <w:p w14:paraId="4FFCEDD9" w14:textId="6DDB776F" w:rsidR="000E707D" w:rsidRPr="000841CF" w:rsidRDefault="005923D1" w:rsidP="005923D1">
            <w:pPr>
              <w:spacing w:line="20" w:lineRule="atLeast"/>
              <w:ind w:left="-108" w:right="-107"/>
              <w:contextualSpacing/>
              <w:rPr>
                <w:rFonts w:eastAsia="Arial Unicode MS"/>
                <w:color w:val="000000"/>
                <w:sz w:val="20"/>
              </w:rPr>
            </w:pPr>
            <w:r w:rsidRPr="000841CF">
              <w:rPr>
                <w:rFonts w:eastAsia="Arial Unicode MS"/>
                <w:color w:val="000000"/>
                <w:sz w:val="20"/>
              </w:rPr>
              <w:t xml:space="preserve"> Значение показателя определяется как общее количество установленных детских игровых площадок в парках культуры и отдыха на территории городского округа Домодедово на текущий год</w:t>
            </w:r>
          </w:p>
        </w:tc>
        <w:tc>
          <w:tcPr>
            <w:tcW w:w="3118" w:type="dxa"/>
          </w:tcPr>
          <w:p w14:paraId="7054571A" w14:textId="77777777" w:rsidR="000E707D" w:rsidRPr="000841CF" w:rsidRDefault="000E707D" w:rsidP="000E707D">
            <w:pPr>
              <w:autoSpaceDE w:val="0"/>
              <w:autoSpaceDN w:val="0"/>
              <w:adjustRightInd w:val="0"/>
              <w:rPr>
                <w:sz w:val="20"/>
              </w:rPr>
            </w:pPr>
            <w:r w:rsidRPr="000841CF">
              <w:rPr>
                <w:sz w:val="20"/>
              </w:rPr>
              <w:t>Отчетность в ГАСУ</w:t>
            </w:r>
          </w:p>
          <w:p w14:paraId="353D7965" w14:textId="77777777" w:rsidR="000E707D" w:rsidRPr="000841CF" w:rsidRDefault="000E707D" w:rsidP="000E707D">
            <w:pPr>
              <w:spacing w:line="20" w:lineRule="atLeast"/>
              <w:ind w:left="-108" w:right="-107"/>
              <w:contextualSpacing/>
              <w:rPr>
                <w:rFonts w:eastAsia="Arial Unicode MS"/>
                <w:color w:val="000000"/>
                <w:sz w:val="20"/>
              </w:rPr>
            </w:pPr>
          </w:p>
        </w:tc>
        <w:tc>
          <w:tcPr>
            <w:tcW w:w="2552" w:type="dxa"/>
            <w:shd w:val="clear" w:color="auto" w:fill="auto"/>
          </w:tcPr>
          <w:p w14:paraId="1266F02F" w14:textId="6E9E7F26" w:rsidR="000E707D" w:rsidRPr="000841CF" w:rsidRDefault="000E707D" w:rsidP="000E707D">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C63AB4" w:rsidRPr="000841CF" w14:paraId="24B43B71" w14:textId="77777777" w:rsidTr="005C6884">
        <w:trPr>
          <w:trHeight w:val="2348"/>
        </w:trPr>
        <w:tc>
          <w:tcPr>
            <w:tcW w:w="710" w:type="dxa"/>
            <w:shd w:val="clear" w:color="auto" w:fill="auto"/>
          </w:tcPr>
          <w:p w14:paraId="31D4BCD1" w14:textId="31593019" w:rsidR="00C63AB4" w:rsidRPr="000841CF" w:rsidRDefault="00C63AB4" w:rsidP="00C63AB4">
            <w:pPr>
              <w:jc w:val="center"/>
              <w:rPr>
                <w:sz w:val="20"/>
              </w:rPr>
            </w:pPr>
            <w:r w:rsidRPr="000841CF">
              <w:rPr>
                <w:sz w:val="20"/>
              </w:rPr>
              <w:lastRenderedPageBreak/>
              <w:t>19</w:t>
            </w:r>
          </w:p>
        </w:tc>
        <w:tc>
          <w:tcPr>
            <w:tcW w:w="2977" w:type="dxa"/>
            <w:shd w:val="clear" w:color="auto" w:fill="auto"/>
          </w:tcPr>
          <w:p w14:paraId="1DFB1A41" w14:textId="77777777" w:rsidR="00C63AB4" w:rsidRPr="000841CF" w:rsidRDefault="00C63AB4" w:rsidP="00C63AB4">
            <w:pPr>
              <w:spacing w:line="20" w:lineRule="atLeast"/>
              <w:ind w:left="-108" w:right="-108"/>
              <w:contextualSpacing/>
              <w:rPr>
                <w:rFonts w:eastAsia="Arial Unicode MS"/>
                <w:color w:val="000000"/>
                <w:sz w:val="20"/>
              </w:rPr>
            </w:pPr>
            <w:r w:rsidRPr="000841CF">
              <w:rPr>
                <w:rFonts w:eastAsia="Arial Unicode MS"/>
                <w:color w:val="000000"/>
                <w:sz w:val="20"/>
              </w:rPr>
              <w:t xml:space="preserve"> "Светлый город" - доля освещенных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освещенности, соответствующим нормативным значениям</w:t>
            </w:r>
          </w:p>
          <w:p w14:paraId="452AF2F9" w14:textId="77777777" w:rsidR="00C63AB4" w:rsidRPr="000841CF" w:rsidRDefault="00C63AB4" w:rsidP="00C63AB4">
            <w:pPr>
              <w:spacing w:line="20" w:lineRule="atLeast"/>
              <w:ind w:left="-108" w:right="-108"/>
              <w:contextualSpacing/>
              <w:rPr>
                <w:rFonts w:eastAsia="Arial Unicode MS"/>
                <w:color w:val="000000"/>
                <w:sz w:val="20"/>
              </w:rPr>
            </w:pPr>
          </w:p>
          <w:p w14:paraId="495C6AE0" w14:textId="3F62C39F" w:rsidR="00C63AB4" w:rsidRPr="000841CF" w:rsidRDefault="00C63AB4" w:rsidP="00C63AB4">
            <w:pPr>
              <w:spacing w:line="20" w:lineRule="atLeast"/>
              <w:ind w:left="-108" w:right="-108"/>
              <w:contextualSpacing/>
              <w:rPr>
                <w:rFonts w:eastAsia="Arial Unicode MS"/>
                <w:color w:val="000000"/>
                <w:sz w:val="20"/>
              </w:rPr>
            </w:pPr>
          </w:p>
        </w:tc>
        <w:tc>
          <w:tcPr>
            <w:tcW w:w="993" w:type="dxa"/>
            <w:shd w:val="clear" w:color="auto" w:fill="auto"/>
            <w:vAlign w:val="center"/>
          </w:tcPr>
          <w:p w14:paraId="797D021E" w14:textId="169495C0" w:rsidR="00C63AB4" w:rsidRPr="000841CF" w:rsidRDefault="00C63AB4" w:rsidP="00C63AB4">
            <w:pPr>
              <w:jc w:val="center"/>
              <w:rPr>
                <w:sz w:val="20"/>
              </w:rPr>
            </w:pPr>
            <w:r w:rsidRPr="000841CF">
              <w:rPr>
                <w:sz w:val="20"/>
              </w:rPr>
              <w:t>%</w:t>
            </w:r>
          </w:p>
        </w:tc>
        <w:tc>
          <w:tcPr>
            <w:tcW w:w="5244" w:type="dxa"/>
            <w:shd w:val="clear" w:color="auto" w:fill="auto"/>
          </w:tcPr>
          <w:p w14:paraId="5D419B6C" w14:textId="77777777" w:rsidR="00C63AB4" w:rsidRPr="000841CF" w:rsidRDefault="00C63AB4" w:rsidP="00C63AB4">
            <w:pPr>
              <w:spacing w:line="20" w:lineRule="atLeast"/>
              <w:ind w:left="-108" w:right="-107"/>
              <w:contextualSpacing/>
              <w:rPr>
                <w:rFonts w:eastAsia="Arial Unicode MS"/>
                <w:color w:val="000000"/>
                <w:sz w:val="20"/>
              </w:rPr>
            </w:pPr>
            <w:proofErr w:type="spellStart"/>
            <w:r w:rsidRPr="000841CF">
              <w:rPr>
                <w:rFonts w:eastAsia="Arial Unicode MS"/>
                <w:color w:val="000000"/>
                <w:sz w:val="20"/>
              </w:rPr>
              <w:t>Досв</w:t>
            </w:r>
            <w:proofErr w:type="spellEnd"/>
            <w:r w:rsidRPr="000841CF">
              <w:rPr>
                <w:rFonts w:eastAsia="Arial Unicode MS"/>
                <w:color w:val="000000"/>
                <w:sz w:val="20"/>
              </w:rPr>
              <w:t>-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w:t>
            </w:r>
          </w:p>
          <w:p w14:paraId="38F472AC" w14:textId="77777777" w:rsidR="00C63AB4" w:rsidRPr="000841CF" w:rsidRDefault="00C63AB4" w:rsidP="00C63AB4">
            <w:pPr>
              <w:spacing w:line="20" w:lineRule="atLeast"/>
              <w:ind w:left="-108" w:right="-107"/>
              <w:contextualSpacing/>
              <w:rPr>
                <w:rFonts w:eastAsia="Arial Unicode MS"/>
                <w:color w:val="000000"/>
                <w:sz w:val="20"/>
              </w:rPr>
            </w:pPr>
            <w:proofErr w:type="spellStart"/>
            <w:r w:rsidRPr="000841CF">
              <w:rPr>
                <w:rFonts w:eastAsia="Arial Unicode MS"/>
                <w:color w:val="000000"/>
                <w:sz w:val="20"/>
              </w:rPr>
              <w:t>Посв</w:t>
            </w:r>
            <w:proofErr w:type="spellEnd"/>
            <w:r w:rsidRPr="000841CF">
              <w:rPr>
                <w:rFonts w:eastAsia="Arial Unicode MS"/>
                <w:color w:val="000000"/>
                <w:sz w:val="20"/>
              </w:rPr>
              <w:t>-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w:t>
            </w:r>
          </w:p>
          <w:p w14:paraId="4BC72492" w14:textId="14E014AB" w:rsidR="00C63AB4" w:rsidRPr="000841CF" w:rsidRDefault="00C63AB4" w:rsidP="00C63AB4">
            <w:pPr>
              <w:spacing w:line="20" w:lineRule="atLeast"/>
              <w:ind w:left="-108" w:right="-107"/>
              <w:contextualSpacing/>
              <w:rPr>
                <w:rFonts w:eastAsia="Arial Unicode MS"/>
                <w:color w:val="000000"/>
                <w:sz w:val="20"/>
              </w:rPr>
            </w:pPr>
            <w:proofErr w:type="spellStart"/>
            <w:r w:rsidRPr="000841CF">
              <w:rPr>
                <w:rFonts w:eastAsia="Arial Unicode MS"/>
                <w:color w:val="000000"/>
                <w:sz w:val="20"/>
              </w:rPr>
              <w:t>Побщ</w:t>
            </w:r>
            <w:proofErr w:type="spellEnd"/>
            <w:r w:rsidRPr="000841CF">
              <w:rPr>
                <w:rFonts w:eastAsia="Arial Unicode MS"/>
                <w:color w:val="000000"/>
                <w:sz w:val="20"/>
              </w:rPr>
              <w:t xml:space="preserve"> - общая протяжённость улиц, проездов, набережных, в городских и сельских поселениях Московской области, км.</w:t>
            </w:r>
          </w:p>
        </w:tc>
        <w:tc>
          <w:tcPr>
            <w:tcW w:w="3118" w:type="dxa"/>
          </w:tcPr>
          <w:p w14:paraId="31D2CFA1" w14:textId="738591F9" w:rsidR="00C63AB4" w:rsidRPr="000841CF" w:rsidRDefault="00C63AB4" w:rsidP="00C63AB4">
            <w:pPr>
              <w:spacing w:line="20" w:lineRule="atLeast"/>
              <w:ind w:left="-108" w:right="-107"/>
              <w:contextualSpacing/>
              <w:rPr>
                <w:rFonts w:eastAsia="Arial Unicode MS"/>
                <w:color w:val="000000"/>
                <w:sz w:val="20"/>
              </w:rPr>
            </w:pPr>
            <w:r w:rsidRPr="000841CF">
              <w:rPr>
                <w:rFonts w:eastAsia="Arial Unicode MS"/>
                <w:color w:val="000000"/>
                <w:sz w:val="20"/>
              </w:rPr>
              <w:t>Отчетность в ГАСУ</w:t>
            </w:r>
          </w:p>
        </w:tc>
        <w:tc>
          <w:tcPr>
            <w:tcW w:w="2552" w:type="dxa"/>
            <w:shd w:val="clear" w:color="auto" w:fill="auto"/>
          </w:tcPr>
          <w:p w14:paraId="7F741E1D" w14:textId="742A8346" w:rsidR="00C63AB4" w:rsidRPr="000841CF" w:rsidRDefault="00C63AB4" w:rsidP="00C63AB4">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0E707D" w:rsidRPr="000841CF" w14:paraId="28A9593A" w14:textId="77777777" w:rsidTr="005C6884">
        <w:trPr>
          <w:trHeight w:val="2348"/>
        </w:trPr>
        <w:tc>
          <w:tcPr>
            <w:tcW w:w="710" w:type="dxa"/>
            <w:shd w:val="clear" w:color="auto" w:fill="auto"/>
          </w:tcPr>
          <w:p w14:paraId="667C1389" w14:textId="4DA5BE43" w:rsidR="000E707D" w:rsidRPr="000841CF" w:rsidRDefault="005923D1" w:rsidP="005923D1">
            <w:pPr>
              <w:jc w:val="center"/>
              <w:rPr>
                <w:sz w:val="20"/>
              </w:rPr>
            </w:pPr>
            <w:r w:rsidRPr="000841CF">
              <w:rPr>
                <w:sz w:val="20"/>
              </w:rPr>
              <w:t>20</w:t>
            </w:r>
          </w:p>
        </w:tc>
        <w:tc>
          <w:tcPr>
            <w:tcW w:w="2977" w:type="dxa"/>
            <w:shd w:val="clear" w:color="auto" w:fill="auto"/>
          </w:tcPr>
          <w:p w14:paraId="41066F59" w14:textId="77777777" w:rsidR="000E707D" w:rsidRPr="000841CF" w:rsidRDefault="000E707D" w:rsidP="000E707D">
            <w:pPr>
              <w:spacing w:line="20" w:lineRule="atLeast"/>
              <w:ind w:left="-108" w:right="-108"/>
              <w:contextualSpacing/>
              <w:rPr>
                <w:rFonts w:eastAsia="Arial Unicode MS"/>
                <w:color w:val="000000"/>
                <w:sz w:val="20"/>
              </w:rPr>
            </w:pPr>
            <w:r w:rsidRPr="000841CF">
              <w:rPr>
                <w:rFonts w:eastAsia="Arial Unicode MS"/>
                <w:color w:val="000000"/>
                <w:sz w:val="20"/>
              </w:rPr>
              <w:t>Количество отремонтированных подъездов МКД</w:t>
            </w:r>
          </w:p>
        </w:tc>
        <w:tc>
          <w:tcPr>
            <w:tcW w:w="993" w:type="dxa"/>
            <w:shd w:val="clear" w:color="auto" w:fill="auto"/>
            <w:vAlign w:val="center"/>
          </w:tcPr>
          <w:p w14:paraId="2EEA777C" w14:textId="4E853620" w:rsidR="000E707D" w:rsidRPr="000841CF" w:rsidRDefault="000E707D" w:rsidP="000E707D">
            <w:pPr>
              <w:jc w:val="center"/>
              <w:rPr>
                <w:sz w:val="20"/>
              </w:rPr>
            </w:pPr>
            <w:r w:rsidRPr="000841CF">
              <w:rPr>
                <w:sz w:val="20"/>
              </w:rPr>
              <w:t>Единица</w:t>
            </w:r>
          </w:p>
        </w:tc>
        <w:tc>
          <w:tcPr>
            <w:tcW w:w="5244" w:type="dxa"/>
            <w:shd w:val="clear" w:color="auto" w:fill="auto"/>
          </w:tcPr>
          <w:p w14:paraId="73F694D4" w14:textId="77777777" w:rsidR="000E707D" w:rsidRPr="000841CF" w:rsidRDefault="000E707D" w:rsidP="000E707D">
            <w:pPr>
              <w:spacing w:line="20" w:lineRule="atLeast"/>
              <w:ind w:left="-108" w:right="-107"/>
              <w:contextualSpacing/>
              <w:rPr>
                <w:rFonts w:eastAsia="Arial Unicode MS"/>
                <w:color w:val="000000"/>
                <w:sz w:val="20"/>
              </w:rPr>
            </w:pPr>
            <w:r w:rsidRPr="000841CF">
              <w:rPr>
                <w:rFonts w:eastAsia="Arial Unicode MS"/>
                <w:color w:val="000000"/>
                <w:sz w:val="20"/>
              </w:rPr>
              <w:t>Значение показателя определяется как общее количество отремонтированных подъездов в ходе реализации программы на текущий год</w:t>
            </w:r>
          </w:p>
        </w:tc>
        <w:tc>
          <w:tcPr>
            <w:tcW w:w="3118" w:type="dxa"/>
          </w:tcPr>
          <w:p w14:paraId="55B87F7A" w14:textId="77777777" w:rsidR="000E707D" w:rsidRPr="000841CF" w:rsidRDefault="000E707D" w:rsidP="000E707D">
            <w:pPr>
              <w:spacing w:line="20" w:lineRule="atLeast"/>
              <w:ind w:left="-108" w:right="-107"/>
              <w:contextualSpacing/>
              <w:rPr>
                <w:rFonts w:eastAsia="Arial Unicode MS"/>
                <w:color w:val="000000"/>
                <w:sz w:val="20"/>
              </w:rPr>
            </w:pPr>
            <w:r w:rsidRPr="000841CF">
              <w:rPr>
                <w:rFonts w:eastAsia="Arial Unicode MS"/>
                <w:color w:val="000000"/>
                <w:sz w:val="20"/>
              </w:rPr>
              <w:t>Реестр подъездов МКД на территории городского округа</w:t>
            </w:r>
          </w:p>
          <w:p w14:paraId="21FF4BE8" w14:textId="77777777" w:rsidR="000E707D" w:rsidRPr="000841CF" w:rsidRDefault="000E707D" w:rsidP="000E707D">
            <w:pPr>
              <w:spacing w:line="20" w:lineRule="atLeast"/>
              <w:ind w:left="-109" w:right="-108"/>
              <w:contextualSpacing/>
              <w:rPr>
                <w:rFonts w:eastAsia="Arial Unicode MS"/>
                <w:color w:val="000000"/>
                <w:sz w:val="20"/>
              </w:rPr>
            </w:pPr>
          </w:p>
        </w:tc>
        <w:tc>
          <w:tcPr>
            <w:tcW w:w="2552" w:type="dxa"/>
            <w:shd w:val="clear" w:color="auto" w:fill="auto"/>
          </w:tcPr>
          <w:p w14:paraId="5A0FBBED" w14:textId="77777777" w:rsidR="000E707D" w:rsidRPr="000841CF" w:rsidRDefault="000E707D" w:rsidP="000E707D">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0E707D" w:rsidRPr="000841CF" w14:paraId="4464BE14" w14:textId="77777777" w:rsidTr="005C6884">
        <w:trPr>
          <w:trHeight w:val="823"/>
        </w:trPr>
        <w:tc>
          <w:tcPr>
            <w:tcW w:w="710" w:type="dxa"/>
            <w:shd w:val="clear" w:color="auto" w:fill="auto"/>
          </w:tcPr>
          <w:p w14:paraId="03D0CFA7" w14:textId="6CD02D76" w:rsidR="000E707D" w:rsidRPr="000841CF" w:rsidRDefault="005923D1" w:rsidP="000E707D">
            <w:pPr>
              <w:jc w:val="center"/>
              <w:rPr>
                <w:sz w:val="20"/>
              </w:rPr>
            </w:pPr>
            <w:r w:rsidRPr="000841CF">
              <w:rPr>
                <w:sz w:val="20"/>
              </w:rPr>
              <w:t>21</w:t>
            </w:r>
          </w:p>
        </w:tc>
        <w:tc>
          <w:tcPr>
            <w:tcW w:w="2977" w:type="dxa"/>
            <w:shd w:val="clear" w:color="auto" w:fill="auto"/>
          </w:tcPr>
          <w:p w14:paraId="7CBAFB60" w14:textId="77777777" w:rsidR="000E707D" w:rsidRPr="000841CF" w:rsidRDefault="000E707D" w:rsidP="000E707D">
            <w:pPr>
              <w:spacing w:line="20" w:lineRule="atLeast"/>
              <w:ind w:left="-108" w:right="-108"/>
              <w:contextualSpacing/>
              <w:rPr>
                <w:rFonts w:eastAsia="Arial Unicode MS"/>
                <w:color w:val="000000"/>
                <w:sz w:val="20"/>
              </w:rPr>
            </w:pPr>
            <w:r w:rsidRPr="000841CF">
              <w:rPr>
                <w:rFonts w:eastAsia="Arial Unicode MS"/>
                <w:color w:val="000000"/>
                <w:sz w:val="20"/>
              </w:rPr>
              <w:t>Количество МКД, в которых проведен капитальный ремонт в рамках региональной программы</w:t>
            </w:r>
          </w:p>
        </w:tc>
        <w:tc>
          <w:tcPr>
            <w:tcW w:w="993" w:type="dxa"/>
            <w:shd w:val="clear" w:color="auto" w:fill="auto"/>
            <w:vAlign w:val="center"/>
          </w:tcPr>
          <w:p w14:paraId="2C4A9D8B" w14:textId="77777777" w:rsidR="000E707D" w:rsidRPr="000841CF" w:rsidRDefault="000E707D" w:rsidP="000E707D">
            <w:pPr>
              <w:jc w:val="center"/>
              <w:rPr>
                <w:sz w:val="20"/>
              </w:rPr>
            </w:pPr>
            <w:r w:rsidRPr="000841CF">
              <w:rPr>
                <w:sz w:val="20"/>
              </w:rPr>
              <w:t>единица</w:t>
            </w:r>
          </w:p>
        </w:tc>
        <w:tc>
          <w:tcPr>
            <w:tcW w:w="5244" w:type="dxa"/>
            <w:shd w:val="clear" w:color="auto" w:fill="auto"/>
          </w:tcPr>
          <w:p w14:paraId="458AA727" w14:textId="77777777" w:rsidR="000E707D" w:rsidRPr="000841CF" w:rsidRDefault="000E707D" w:rsidP="000E707D">
            <w:pPr>
              <w:spacing w:line="20" w:lineRule="atLeast"/>
              <w:ind w:left="-108" w:right="-107"/>
              <w:contextualSpacing/>
              <w:rPr>
                <w:rFonts w:eastAsia="Arial Unicode MS"/>
                <w:color w:val="000000"/>
                <w:sz w:val="20"/>
              </w:rPr>
            </w:pPr>
            <w:r w:rsidRPr="000841CF">
              <w:rPr>
                <w:rFonts w:eastAsia="Arial Unicode MS"/>
                <w:color w:val="000000"/>
                <w:sz w:val="20"/>
              </w:rPr>
              <w:t>Значение показателя определяется как общее количество отремонтированных МКД в ходе реализации программы на текущий год</w:t>
            </w:r>
          </w:p>
        </w:tc>
        <w:tc>
          <w:tcPr>
            <w:tcW w:w="3118" w:type="dxa"/>
          </w:tcPr>
          <w:p w14:paraId="44D9A504" w14:textId="70F23879" w:rsidR="000E707D" w:rsidRPr="000841CF" w:rsidRDefault="000E707D" w:rsidP="000E707D">
            <w:pPr>
              <w:spacing w:line="20" w:lineRule="atLeast"/>
              <w:ind w:left="-108" w:right="-107"/>
              <w:contextualSpacing/>
              <w:rPr>
                <w:rFonts w:eastAsia="Arial Unicode MS"/>
                <w:color w:val="000000"/>
                <w:sz w:val="20"/>
              </w:rPr>
            </w:pPr>
            <w:r w:rsidRPr="000841CF">
              <w:rPr>
                <w:noProof/>
                <w:color w:val="000000"/>
                <w:sz w:val="20"/>
              </w:rPr>
              <w:t>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2014-2049 годы», утвержденная постановлением Правительства Московской области от27.12.2013 №1188/58</w:t>
            </w:r>
            <w:r w:rsidRPr="000841CF">
              <w:rPr>
                <w:rFonts w:eastAsia="Arial Unicode MS"/>
                <w:color w:val="000000"/>
                <w:sz w:val="20"/>
              </w:rPr>
              <w:t xml:space="preserve"> </w:t>
            </w:r>
          </w:p>
        </w:tc>
        <w:tc>
          <w:tcPr>
            <w:tcW w:w="2552" w:type="dxa"/>
            <w:shd w:val="clear" w:color="auto" w:fill="auto"/>
          </w:tcPr>
          <w:p w14:paraId="6C9C548E" w14:textId="77777777" w:rsidR="000E707D" w:rsidRPr="000841CF" w:rsidRDefault="000E707D" w:rsidP="000E707D">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bl>
    <w:p w14:paraId="67DCCDB8" w14:textId="77777777" w:rsidR="00A95B29" w:rsidRPr="000841CF" w:rsidRDefault="00A95B29" w:rsidP="00A95B29">
      <w:pPr>
        <w:autoSpaceDE w:val="0"/>
        <w:autoSpaceDN w:val="0"/>
        <w:adjustRightInd w:val="0"/>
        <w:ind w:firstLine="720"/>
        <w:jc w:val="both"/>
        <w:rPr>
          <w:szCs w:val="24"/>
        </w:rPr>
      </w:pPr>
    </w:p>
    <w:p w14:paraId="1CCCFE7D" w14:textId="5AED494F" w:rsidR="00A95B29" w:rsidRPr="000841CF" w:rsidRDefault="00A95B29" w:rsidP="004D4F6A">
      <w:pPr>
        <w:spacing w:line="20" w:lineRule="atLeast"/>
        <w:contextualSpacing/>
        <w:jc w:val="both"/>
        <w:rPr>
          <w:rFonts w:cs="Times New Roman"/>
          <w:b/>
          <w:sz w:val="24"/>
          <w:szCs w:val="24"/>
        </w:rPr>
      </w:pPr>
      <w:r w:rsidRPr="000841CF">
        <w:rPr>
          <w:rFonts w:cs="Times New Roman"/>
          <w:b/>
          <w:sz w:val="24"/>
          <w:szCs w:val="24"/>
        </w:rPr>
        <w:t>Порядок взаимодействия ответственного за выполнение мероприятия с муниципальным заказчиком подпрограммы.</w:t>
      </w:r>
    </w:p>
    <w:p w14:paraId="7F4BB170" w14:textId="77777777" w:rsidR="00A95B29" w:rsidRPr="000841CF" w:rsidRDefault="00A95B29" w:rsidP="00A95B29">
      <w:pPr>
        <w:shd w:val="clear" w:color="auto" w:fill="FFFFFF"/>
        <w:spacing w:line="276" w:lineRule="auto"/>
        <w:ind w:right="5" w:firstLine="715"/>
        <w:jc w:val="both"/>
        <w:rPr>
          <w:rFonts w:cs="Times New Roman"/>
          <w:sz w:val="24"/>
          <w:szCs w:val="24"/>
        </w:rPr>
      </w:pPr>
      <w:r w:rsidRPr="000841CF">
        <w:rPr>
          <w:rFonts w:cs="Times New Roman"/>
          <w:sz w:val="24"/>
          <w:szCs w:val="24"/>
        </w:rPr>
        <w:t>Порядок взаимодействия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 (далее – Порядок).</w:t>
      </w:r>
    </w:p>
    <w:p w14:paraId="15E30017" w14:textId="77777777" w:rsidR="00A95B29" w:rsidRPr="000841CF" w:rsidRDefault="00A95B29" w:rsidP="00A95B29">
      <w:pPr>
        <w:autoSpaceDE w:val="0"/>
        <w:autoSpaceDN w:val="0"/>
        <w:adjustRightInd w:val="0"/>
        <w:ind w:firstLine="720"/>
        <w:jc w:val="both"/>
        <w:rPr>
          <w:rFonts w:cs="Times New Roman"/>
          <w:b/>
          <w:sz w:val="24"/>
          <w:szCs w:val="24"/>
        </w:rPr>
      </w:pPr>
    </w:p>
    <w:p w14:paraId="40872322" w14:textId="6B6A995F" w:rsidR="00A95B29" w:rsidRPr="000841CF" w:rsidRDefault="00A95B29" w:rsidP="004D4F6A">
      <w:pPr>
        <w:spacing w:line="276" w:lineRule="auto"/>
        <w:jc w:val="both"/>
        <w:rPr>
          <w:rFonts w:cs="Times New Roman"/>
          <w:b/>
          <w:sz w:val="24"/>
          <w:szCs w:val="24"/>
        </w:rPr>
      </w:pPr>
      <w:r w:rsidRPr="000841CF">
        <w:rPr>
          <w:rFonts w:cs="Times New Roman"/>
          <w:b/>
          <w:sz w:val="24"/>
          <w:szCs w:val="24"/>
        </w:rPr>
        <w:lastRenderedPageBreak/>
        <w:t>Состав, форма и сроки представления отчетности о ходе реализации мероприятий муниципальной Программы.</w:t>
      </w:r>
    </w:p>
    <w:p w14:paraId="1B5BB2B6" w14:textId="77777777" w:rsidR="00A95B29" w:rsidRPr="004D4F6A" w:rsidRDefault="00A95B29" w:rsidP="00A95B29">
      <w:pPr>
        <w:spacing w:line="276" w:lineRule="auto"/>
        <w:ind w:right="5" w:firstLine="715"/>
        <w:jc w:val="both"/>
        <w:rPr>
          <w:rFonts w:cs="Times New Roman"/>
          <w:sz w:val="24"/>
          <w:szCs w:val="24"/>
        </w:rPr>
      </w:pPr>
      <w:r w:rsidRPr="000841CF">
        <w:rPr>
          <w:rFonts w:cs="Times New Roman"/>
          <w:sz w:val="24"/>
          <w:szCs w:val="24"/>
        </w:rPr>
        <w:t>Состав,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w:t>
      </w:r>
    </w:p>
    <w:p w14:paraId="27E39E0D" w14:textId="77777777" w:rsidR="00A95B29" w:rsidRPr="004D4F6A" w:rsidRDefault="00A95B29" w:rsidP="00A95B29">
      <w:pPr>
        <w:ind w:left="720"/>
        <w:jc w:val="both"/>
        <w:rPr>
          <w:rFonts w:cs="Times New Roman"/>
          <w:sz w:val="24"/>
          <w:szCs w:val="24"/>
        </w:rPr>
      </w:pPr>
    </w:p>
    <w:p w14:paraId="1D0F94E3" w14:textId="77777777" w:rsidR="00801637" w:rsidRPr="004D4F6A" w:rsidRDefault="00801637" w:rsidP="00801637">
      <w:pPr>
        <w:jc w:val="center"/>
        <w:rPr>
          <w:rFonts w:cs="Times New Roman"/>
          <w:sz w:val="24"/>
          <w:szCs w:val="24"/>
        </w:rPr>
      </w:pPr>
    </w:p>
    <w:sectPr w:rsidR="00801637" w:rsidRPr="004D4F6A" w:rsidSect="00C55971">
      <w:footerReference w:type="default" r:id="rId10"/>
      <w:pgSz w:w="16838" w:h="11906" w:orient="landscape"/>
      <w:pgMar w:top="1134" w:right="567" w:bottom="426"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B3A62" w14:textId="77777777" w:rsidR="00D9368F" w:rsidRDefault="00D9368F" w:rsidP="00936B5F">
      <w:r>
        <w:separator/>
      </w:r>
    </w:p>
  </w:endnote>
  <w:endnote w:type="continuationSeparator" w:id="0">
    <w:p w14:paraId="3A246BEB" w14:textId="77777777" w:rsidR="00D9368F" w:rsidRDefault="00D9368F"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6DE6" w14:textId="0CEBD365" w:rsidR="006C4133" w:rsidRDefault="006C4133" w:rsidP="00E72761">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1431A" w14:textId="77777777" w:rsidR="00D9368F" w:rsidRDefault="00D9368F" w:rsidP="00936B5F">
      <w:r>
        <w:separator/>
      </w:r>
    </w:p>
  </w:footnote>
  <w:footnote w:type="continuationSeparator" w:id="0">
    <w:p w14:paraId="519C7CE2" w14:textId="77777777" w:rsidR="00D9368F" w:rsidRDefault="00D9368F"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4A2EB0"/>
    <w:multiLevelType w:val="hybridMultilevel"/>
    <w:tmpl w:val="ED0809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8400DD3"/>
    <w:multiLevelType w:val="hybridMultilevel"/>
    <w:tmpl w:val="30E2A3C8"/>
    <w:lvl w:ilvl="0" w:tplc="DD8E3F1E">
      <w:numFmt w:val="bullet"/>
      <w:lvlText w:val="-"/>
      <w:lvlJc w:val="left"/>
      <w:pPr>
        <w:ind w:left="295" w:hanging="135"/>
      </w:pPr>
      <w:rPr>
        <w:rFonts w:ascii="Times New Roman" w:eastAsia="Times New Roman" w:hAnsi="Times New Roman" w:cs="Times New Roman" w:hint="default"/>
        <w:w w:val="97"/>
        <w:sz w:val="25"/>
        <w:szCs w:val="25"/>
        <w:lang w:val="ru-RU" w:eastAsia="en-US" w:bidi="ar-SA"/>
      </w:rPr>
    </w:lvl>
    <w:lvl w:ilvl="1" w:tplc="D0E2F02C">
      <w:numFmt w:val="bullet"/>
      <w:lvlText w:val="•"/>
      <w:lvlJc w:val="left"/>
      <w:pPr>
        <w:ind w:left="1865" w:hanging="135"/>
      </w:pPr>
      <w:rPr>
        <w:rFonts w:hint="default"/>
        <w:lang w:val="ru-RU" w:eastAsia="en-US" w:bidi="ar-SA"/>
      </w:rPr>
    </w:lvl>
    <w:lvl w:ilvl="2" w:tplc="924ABCAA">
      <w:numFmt w:val="bullet"/>
      <w:lvlText w:val="•"/>
      <w:lvlJc w:val="left"/>
      <w:pPr>
        <w:ind w:left="3431" w:hanging="135"/>
      </w:pPr>
      <w:rPr>
        <w:rFonts w:hint="default"/>
        <w:lang w:val="ru-RU" w:eastAsia="en-US" w:bidi="ar-SA"/>
      </w:rPr>
    </w:lvl>
    <w:lvl w:ilvl="3" w:tplc="44549F92">
      <w:numFmt w:val="bullet"/>
      <w:lvlText w:val="•"/>
      <w:lvlJc w:val="left"/>
      <w:pPr>
        <w:ind w:left="4997" w:hanging="135"/>
      </w:pPr>
      <w:rPr>
        <w:rFonts w:hint="default"/>
        <w:lang w:val="ru-RU" w:eastAsia="en-US" w:bidi="ar-SA"/>
      </w:rPr>
    </w:lvl>
    <w:lvl w:ilvl="4" w:tplc="4A10B3BC">
      <w:numFmt w:val="bullet"/>
      <w:lvlText w:val="•"/>
      <w:lvlJc w:val="left"/>
      <w:pPr>
        <w:ind w:left="6563" w:hanging="135"/>
      </w:pPr>
      <w:rPr>
        <w:rFonts w:hint="default"/>
        <w:lang w:val="ru-RU" w:eastAsia="en-US" w:bidi="ar-SA"/>
      </w:rPr>
    </w:lvl>
    <w:lvl w:ilvl="5" w:tplc="D6309B34">
      <w:numFmt w:val="bullet"/>
      <w:lvlText w:val="•"/>
      <w:lvlJc w:val="left"/>
      <w:pPr>
        <w:ind w:left="8129" w:hanging="135"/>
      </w:pPr>
      <w:rPr>
        <w:rFonts w:hint="default"/>
        <w:lang w:val="ru-RU" w:eastAsia="en-US" w:bidi="ar-SA"/>
      </w:rPr>
    </w:lvl>
    <w:lvl w:ilvl="6" w:tplc="91AAC9D0">
      <w:numFmt w:val="bullet"/>
      <w:lvlText w:val="•"/>
      <w:lvlJc w:val="left"/>
      <w:pPr>
        <w:ind w:left="9695" w:hanging="135"/>
      </w:pPr>
      <w:rPr>
        <w:rFonts w:hint="default"/>
        <w:lang w:val="ru-RU" w:eastAsia="en-US" w:bidi="ar-SA"/>
      </w:rPr>
    </w:lvl>
    <w:lvl w:ilvl="7" w:tplc="D588463A">
      <w:numFmt w:val="bullet"/>
      <w:lvlText w:val="•"/>
      <w:lvlJc w:val="left"/>
      <w:pPr>
        <w:ind w:left="11260" w:hanging="135"/>
      </w:pPr>
      <w:rPr>
        <w:rFonts w:hint="default"/>
        <w:lang w:val="ru-RU" w:eastAsia="en-US" w:bidi="ar-SA"/>
      </w:rPr>
    </w:lvl>
    <w:lvl w:ilvl="8" w:tplc="A308EF66">
      <w:numFmt w:val="bullet"/>
      <w:lvlText w:val="•"/>
      <w:lvlJc w:val="left"/>
      <w:pPr>
        <w:ind w:left="12826" w:hanging="135"/>
      </w:pPr>
      <w:rPr>
        <w:rFonts w:hint="default"/>
        <w:lang w:val="ru-RU" w:eastAsia="en-US" w:bidi="ar-SA"/>
      </w:rPr>
    </w:lvl>
  </w:abstractNum>
  <w:abstractNum w:abstractNumId="6">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71F23200"/>
    <w:multiLevelType w:val="hybridMultilevel"/>
    <w:tmpl w:val="B5A8A1CA"/>
    <w:lvl w:ilvl="0" w:tplc="3AA2A91E">
      <w:numFmt w:val="bullet"/>
      <w:lvlText w:val="-"/>
      <w:lvlJc w:val="left"/>
      <w:pPr>
        <w:ind w:left="1025" w:hanging="136"/>
      </w:pPr>
      <w:rPr>
        <w:rFonts w:ascii="Times New Roman" w:eastAsia="Times New Roman" w:hAnsi="Times New Roman" w:cs="Times New Roman" w:hint="default"/>
        <w:w w:val="104"/>
        <w:sz w:val="25"/>
        <w:szCs w:val="25"/>
        <w:lang w:val="ru-RU" w:eastAsia="en-US" w:bidi="ar-SA"/>
      </w:rPr>
    </w:lvl>
    <w:lvl w:ilvl="1" w:tplc="7B920DD6">
      <w:numFmt w:val="bullet"/>
      <w:lvlText w:val="•"/>
      <w:lvlJc w:val="left"/>
      <w:pPr>
        <w:ind w:left="2513" w:hanging="136"/>
      </w:pPr>
      <w:rPr>
        <w:rFonts w:hint="default"/>
        <w:lang w:val="ru-RU" w:eastAsia="en-US" w:bidi="ar-SA"/>
      </w:rPr>
    </w:lvl>
    <w:lvl w:ilvl="2" w:tplc="50F8BB18">
      <w:numFmt w:val="bullet"/>
      <w:lvlText w:val="•"/>
      <w:lvlJc w:val="left"/>
      <w:pPr>
        <w:ind w:left="4007" w:hanging="136"/>
      </w:pPr>
      <w:rPr>
        <w:rFonts w:hint="default"/>
        <w:lang w:val="ru-RU" w:eastAsia="en-US" w:bidi="ar-SA"/>
      </w:rPr>
    </w:lvl>
    <w:lvl w:ilvl="3" w:tplc="0090E6BE">
      <w:numFmt w:val="bullet"/>
      <w:lvlText w:val="•"/>
      <w:lvlJc w:val="left"/>
      <w:pPr>
        <w:ind w:left="5501" w:hanging="136"/>
      </w:pPr>
      <w:rPr>
        <w:rFonts w:hint="default"/>
        <w:lang w:val="ru-RU" w:eastAsia="en-US" w:bidi="ar-SA"/>
      </w:rPr>
    </w:lvl>
    <w:lvl w:ilvl="4" w:tplc="A0AA1F9E">
      <w:numFmt w:val="bullet"/>
      <w:lvlText w:val="•"/>
      <w:lvlJc w:val="left"/>
      <w:pPr>
        <w:ind w:left="6995" w:hanging="136"/>
      </w:pPr>
      <w:rPr>
        <w:rFonts w:hint="default"/>
        <w:lang w:val="ru-RU" w:eastAsia="en-US" w:bidi="ar-SA"/>
      </w:rPr>
    </w:lvl>
    <w:lvl w:ilvl="5" w:tplc="374A5EEA">
      <w:numFmt w:val="bullet"/>
      <w:lvlText w:val="•"/>
      <w:lvlJc w:val="left"/>
      <w:pPr>
        <w:ind w:left="8489" w:hanging="136"/>
      </w:pPr>
      <w:rPr>
        <w:rFonts w:hint="default"/>
        <w:lang w:val="ru-RU" w:eastAsia="en-US" w:bidi="ar-SA"/>
      </w:rPr>
    </w:lvl>
    <w:lvl w:ilvl="6" w:tplc="D174D680">
      <w:numFmt w:val="bullet"/>
      <w:lvlText w:val="•"/>
      <w:lvlJc w:val="left"/>
      <w:pPr>
        <w:ind w:left="9983" w:hanging="136"/>
      </w:pPr>
      <w:rPr>
        <w:rFonts w:hint="default"/>
        <w:lang w:val="ru-RU" w:eastAsia="en-US" w:bidi="ar-SA"/>
      </w:rPr>
    </w:lvl>
    <w:lvl w:ilvl="7" w:tplc="80A81682">
      <w:numFmt w:val="bullet"/>
      <w:lvlText w:val="•"/>
      <w:lvlJc w:val="left"/>
      <w:pPr>
        <w:ind w:left="11476" w:hanging="136"/>
      </w:pPr>
      <w:rPr>
        <w:rFonts w:hint="default"/>
        <w:lang w:val="ru-RU" w:eastAsia="en-US" w:bidi="ar-SA"/>
      </w:rPr>
    </w:lvl>
    <w:lvl w:ilvl="8" w:tplc="01C2D4A0">
      <w:numFmt w:val="bullet"/>
      <w:lvlText w:val="•"/>
      <w:lvlJc w:val="left"/>
      <w:pPr>
        <w:ind w:left="12970" w:hanging="136"/>
      </w:pPr>
      <w:rPr>
        <w:rFonts w:hint="default"/>
        <w:lang w:val="ru-RU" w:eastAsia="en-US" w:bidi="ar-SA"/>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1775"/>
    <w:rsid w:val="000019BD"/>
    <w:rsid w:val="000070D1"/>
    <w:rsid w:val="00016F88"/>
    <w:rsid w:val="00022D07"/>
    <w:rsid w:val="00025D91"/>
    <w:rsid w:val="000278EA"/>
    <w:rsid w:val="00031730"/>
    <w:rsid w:val="00033F9F"/>
    <w:rsid w:val="00040C32"/>
    <w:rsid w:val="00051A9B"/>
    <w:rsid w:val="00052598"/>
    <w:rsid w:val="00055F3E"/>
    <w:rsid w:val="0006453E"/>
    <w:rsid w:val="00070211"/>
    <w:rsid w:val="000718CC"/>
    <w:rsid w:val="00080445"/>
    <w:rsid w:val="00083B6F"/>
    <w:rsid w:val="000841CF"/>
    <w:rsid w:val="00084D8C"/>
    <w:rsid w:val="00087A6C"/>
    <w:rsid w:val="000925F7"/>
    <w:rsid w:val="000A3745"/>
    <w:rsid w:val="000B2126"/>
    <w:rsid w:val="000C0C08"/>
    <w:rsid w:val="000C2128"/>
    <w:rsid w:val="000C300C"/>
    <w:rsid w:val="000C6750"/>
    <w:rsid w:val="000D25A7"/>
    <w:rsid w:val="000D63E8"/>
    <w:rsid w:val="000D7A49"/>
    <w:rsid w:val="000E1152"/>
    <w:rsid w:val="000E1287"/>
    <w:rsid w:val="000E4014"/>
    <w:rsid w:val="000E707D"/>
    <w:rsid w:val="00100DE1"/>
    <w:rsid w:val="00101400"/>
    <w:rsid w:val="0010311B"/>
    <w:rsid w:val="0011606A"/>
    <w:rsid w:val="00120BE6"/>
    <w:rsid w:val="00121B91"/>
    <w:rsid w:val="00121C79"/>
    <w:rsid w:val="00122384"/>
    <w:rsid w:val="001246D5"/>
    <w:rsid w:val="0013230F"/>
    <w:rsid w:val="0013633C"/>
    <w:rsid w:val="001514F3"/>
    <w:rsid w:val="00151C33"/>
    <w:rsid w:val="00155737"/>
    <w:rsid w:val="001572CF"/>
    <w:rsid w:val="001607C7"/>
    <w:rsid w:val="00160814"/>
    <w:rsid w:val="0016788C"/>
    <w:rsid w:val="00180FBA"/>
    <w:rsid w:val="00181CB3"/>
    <w:rsid w:val="00184090"/>
    <w:rsid w:val="001A324F"/>
    <w:rsid w:val="001A4329"/>
    <w:rsid w:val="001B18F0"/>
    <w:rsid w:val="001C1C5D"/>
    <w:rsid w:val="001C1E10"/>
    <w:rsid w:val="001C465B"/>
    <w:rsid w:val="001C4A52"/>
    <w:rsid w:val="001C70C6"/>
    <w:rsid w:val="001D4C46"/>
    <w:rsid w:val="001D6770"/>
    <w:rsid w:val="001D68A8"/>
    <w:rsid w:val="001E00B9"/>
    <w:rsid w:val="001E1CA2"/>
    <w:rsid w:val="001E4099"/>
    <w:rsid w:val="001E45E0"/>
    <w:rsid w:val="001E4A02"/>
    <w:rsid w:val="001E6BDC"/>
    <w:rsid w:val="001F676B"/>
    <w:rsid w:val="00203B3A"/>
    <w:rsid w:val="00205B7B"/>
    <w:rsid w:val="0021577A"/>
    <w:rsid w:val="002208C8"/>
    <w:rsid w:val="00222D65"/>
    <w:rsid w:val="00225EC2"/>
    <w:rsid w:val="002315E2"/>
    <w:rsid w:val="00243055"/>
    <w:rsid w:val="00245500"/>
    <w:rsid w:val="002476BA"/>
    <w:rsid w:val="00254557"/>
    <w:rsid w:val="00254DF8"/>
    <w:rsid w:val="0025596F"/>
    <w:rsid w:val="002579D8"/>
    <w:rsid w:val="0026697E"/>
    <w:rsid w:val="00273863"/>
    <w:rsid w:val="002812BD"/>
    <w:rsid w:val="00282E33"/>
    <w:rsid w:val="002847D4"/>
    <w:rsid w:val="00297D00"/>
    <w:rsid w:val="002A3297"/>
    <w:rsid w:val="002B168A"/>
    <w:rsid w:val="002B6CE2"/>
    <w:rsid w:val="002C03D9"/>
    <w:rsid w:val="002C19DC"/>
    <w:rsid w:val="002C4FF9"/>
    <w:rsid w:val="002C5770"/>
    <w:rsid w:val="002C683C"/>
    <w:rsid w:val="002D009A"/>
    <w:rsid w:val="002D2B25"/>
    <w:rsid w:val="002E0ECF"/>
    <w:rsid w:val="002E1071"/>
    <w:rsid w:val="002E23F7"/>
    <w:rsid w:val="002E6F16"/>
    <w:rsid w:val="002E7C5D"/>
    <w:rsid w:val="002F6B81"/>
    <w:rsid w:val="003022C6"/>
    <w:rsid w:val="00310E7C"/>
    <w:rsid w:val="00312145"/>
    <w:rsid w:val="003131D0"/>
    <w:rsid w:val="003142F7"/>
    <w:rsid w:val="0031567E"/>
    <w:rsid w:val="0031675C"/>
    <w:rsid w:val="00317695"/>
    <w:rsid w:val="00321EA8"/>
    <w:rsid w:val="00322F59"/>
    <w:rsid w:val="00331338"/>
    <w:rsid w:val="003315CE"/>
    <w:rsid w:val="00331834"/>
    <w:rsid w:val="003401D2"/>
    <w:rsid w:val="00342FB0"/>
    <w:rsid w:val="003532B0"/>
    <w:rsid w:val="003706DE"/>
    <w:rsid w:val="0037091E"/>
    <w:rsid w:val="0037144C"/>
    <w:rsid w:val="00373D65"/>
    <w:rsid w:val="00376C97"/>
    <w:rsid w:val="00383499"/>
    <w:rsid w:val="00383ED7"/>
    <w:rsid w:val="003847D2"/>
    <w:rsid w:val="003A00F4"/>
    <w:rsid w:val="003A04C4"/>
    <w:rsid w:val="003A1AF8"/>
    <w:rsid w:val="003B4E41"/>
    <w:rsid w:val="003C271E"/>
    <w:rsid w:val="003C504E"/>
    <w:rsid w:val="003D180C"/>
    <w:rsid w:val="003D76C8"/>
    <w:rsid w:val="003D77F0"/>
    <w:rsid w:val="003E2038"/>
    <w:rsid w:val="003E2662"/>
    <w:rsid w:val="003F49BD"/>
    <w:rsid w:val="00405598"/>
    <w:rsid w:val="00407501"/>
    <w:rsid w:val="00411BAE"/>
    <w:rsid w:val="0042168F"/>
    <w:rsid w:val="004230C4"/>
    <w:rsid w:val="004260E8"/>
    <w:rsid w:val="00427B4A"/>
    <w:rsid w:val="004402C4"/>
    <w:rsid w:val="004451AA"/>
    <w:rsid w:val="004469BE"/>
    <w:rsid w:val="00454008"/>
    <w:rsid w:val="004540E3"/>
    <w:rsid w:val="004555CA"/>
    <w:rsid w:val="004573C1"/>
    <w:rsid w:val="00463A30"/>
    <w:rsid w:val="0046612D"/>
    <w:rsid w:val="0046794D"/>
    <w:rsid w:val="00471556"/>
    <w:rsid w:val="00482D8C"/>
    <w:rsid w:val="0048327D"/>
    <w:rsid w:val="0049454B"/>
    <w:rsid w:val="004A131F"/>
    <w:rsid w:val="004A20C0"/>
    <w:rsid w:val="004B1783"/>
    <w:rsid w:val="004B4F58"/>
    <w:rsid w:val="004B50B1"/>
    <w:rsid w:val="004C0497"/>
    <w:rsid w:val="004C791B"/>
    <w:rsid w:val="004D05D2"/>
    <w:rsid w:val="004D4F6A"/>
    <w:rsid w:val="004D6F23"/>
    <w:rsid w:val="004D7BC1"/>
    <w:rsid w:val="004E241B"/>
    <w:rsid w:val="004E6469"/>
    <w:rsid w:val="00507600"/>
    <w:rsid w:val="0050761E"/>
    <w:rsid w:val="0051613A"/>
    <w:rsid w:val="00517045"/>
    <w:rsid w:val="00521EA1"/>
    <w:rsid w:val="00521EED"/>
    <w:rsid w:val="00532EC8"/>
    <w:rsid w:val="00536865"/>
    <w:rsid w:val="005421F4"/>
    <w:rsid w:val="005434B4"/>
    <w:rsid w:val="00574BD4"/>
    <w:rsid w:val="00575EF3"/>
    <w:rsid w:val="00577B7F"/>
    <w:rsid w:val="005808ED"/>
    <w:rsid w:val="00582E58"/>
    <w:rsid w:val="005923D1"/>
    <w:rsid w:val="005A056A"/>
    <w:rsid w:val="005A1AA1"/>
    <w:rsid w:val="005A4489"/>
    <w:rsid w:val="005A7E72"/>
    <w:rsid w:val="005B2C72"/>
    <w:rsid w:val="005B2F17"/>
    <w:rsid w:val="005B37C9"/>
    <w:rsid w:val="005C1176"/>
    <w:rsid w:val="005C7D7B"/>
    <w:rsid w:val="005D4E4F"/>
    <w:rsid w:val="005D5AF9"/>
    <w:rsid w:val="005D5D82"/>
    <w:rsid w:val="005E0EFD"/>
    <w:rsid w:val="005E1F95"/>
    <w:rsid w:val="005E2C1C"/>
    <w:rsid w:val="005E4020"/>
    <w:rsid w:val="005F29D5"/>
    <w:rsid w:val="006055EB"/>
    <w:rsid w:val="0060651E"/>
    <w:rsid w:val="0062314D"/>
    <w:rsid w:val="00623685"/>
    <w:rsid w:val="006246DF"/>
    <w:rsid w:val="00624C4E"/>
    <w:rsid w:val="00626499"/>
    <w:rsid w:val="00626A23"/>
    <w:rsid w:val="00631894"/>
    <w:rsid w:val="00634285"/>
    <w:rsid w:val="00642429"/>
    <w:rsid w:val="00645636"/>
    <w:rsid w:val="0066652D"/>
    <w:rsid w:val="006679F3"/>
    <w:rsid w:val="006716FA"/>
    <w:rsid w:val="00673262"/>
    <w:rsid w:val="00675414"/>
    <w:rsid w:val="00675735"/>
    <w:rsid w:val="006810B3"/>
    <w:rsid w:val="0068474F"/>
    <w:rsid w:val="00696C3C"/>
    <w:rsid w:val="006A15EA"/>
    <w:rsid w:val="006B269F"/>
    <w:rsid w:val="006B590C"/>
    <w:rsid w:val="006B71E3"/>
    <w:rsid w:val="006B7B45"/>
    <w:rsid w:val="006B7E69"/>
    <w:rsid w:val="006C2082"/>
    <w:rsid w:val="006C4133"/>
    <w:rsid w:val="006D0503"/>
    <w:rsid w:val="006D3593"/>
    <w:rsid w:val="006E49B3"/>
    <w:rsid w:val="006F669A"/>
    <w:rsid w:val="006F79F9"/>
    <w:rsid w:val="00702455"/>
    <w:rsid w:val="0070570D"/>
    <w:rsid w:val="0070675D"/>
    <w:rsid w:val="00710736"/>
    <w:rsid w:val="00712F08"/>
    <w:rsid w:val="007156A0"/>
    <w:rsid w:val="007163D9"/>
    <w:rsid w:val="007205DA"/>
    <w:rsid w:val="00720B2C"/>
    <w:rsid w:val="007220EC"/>
    <w:rsid w:val="007225D6"/>
    <w:rsid w:val="0072278D"/>
    <w:rsid w:val="00723473"/>
    <w:rsid w:val="0072682A"/>
    <w:rsid w:val="00737EC7"/>
    <w:rsid w:val="007407CC"/>
    <w:rsid w:val="00741B09"/>
    <w:rsid w:val="0075321E"/>
    <w:rsid w:val="007535EE"/>
    <w:rsid w:val="00755CE2"/>
    <w:rsid w:val="00761475"/>
    <w:rsid w:val="00761F17"/>
    <w:rsid w:val="00765F28"/>
    <w:rsid w:val="007705AD"/>
    <w:rsid w:val="00773FAB"/>
    <w:rsid w:val="00786ED6"/>
    <w:rsid w:val="007A3EC6"/>
    <w:rsid w:val="007B3DD6"/>
    <w:rsid w:val="007C01B1"/>
    <w:rsid w:val="007C1BEE"/>
    <w:rsid w:val="007C2D41"/>
    <w:rsid w:val="007E1401"/>
    <w:rsid w:val="007E5A65"/>
    <w:rsid w:val="00800359"/>
    <w:rsid w:val="008014CA"/>
    <w:rsid w:val="00801637"/>
    <w:rsid w:val="00805301"/>
    <w:rsid w:val="0080697F"/>
    <w:rsid w:val="00811FAB"/>
    <w:rsid w:val="00813B6C"/>
    <w:rsid w:val="0081613C"/>
    <w:rsid w:val="00822134"/>
    <w:rsid w:val="00824849"/>
    <w:rsid w:val="00832701"/>
    <w:rsid w:val="00832BAA"/>
    <w:rsid w:val="008372FF"/>
    <w:rsid w:val="00837FD7"/>
    <w:rsid w:val="00843B5F"/>
    <w:rsid w:val="00843BEE"/>
    <w:rsid w:val="0084754A"/>
    <w:rsid w:val="00850817"/>
    <w:rsid w:val="008517F1"/>
    <w:rsid w:val="00855D79"/>
    <w:rsid w:val="0085741E"/>
    <w:rsid w:val="008600C6"/>
    <w:rsid w:val="008609EA"/>
    <w:rsid w:val="008640A9"/>
    <w:rsid w:val="0086554C"/>
    <w:rsid w:val="008728A1"/>
    <w:rsid w:val="0087580C"/>
    <w:rsid w:val="008765EE"/>
    <w:rsid w:val="00880848"/>
    <w:rsid w:val="0088161D"/>
    <w:rsid w:val="0088381E"/>
    <w:rsid w:val="008905B1"/>
    <w:rsid w:val="008A1F12"/>
    <w:rsid w:val="008B3DDD"/>
    <w:rsid w:val="008B3E8D"/>
    <w:rsid w:val="008B6163"/>
    <w:rsid w:val="008B68A6"/>
    <w:rsid w:val="008C15CF"/>
    <w:rsid w:val="008C42F6"/>
    <w:rsid w:val="008D0899"/>
    <w:rsid w:val="008D0B97"/>
    <w:rsid w:val="008D328B"/>
    <w:rsid w:val="008F256B"/>
    <w:rsid w:val="009011EE"/>
    <w:rsid w:val="00902651"/>
    <w:rsid w:val="00906B96"/>
    <w:rsid w:val="009118DA"/>
    <w:rsid w:val="00913DED"/>
    <w:rsid w:val="00915704"/>
    <w:rsid w:val="009165EE"/>
    <w:rsid w:val="00917C8B"/>
    <w:rsid w:val="00922101"/>
    <w:rsid w:val="00923BFE"/>
    <w:rsid w:val="00925EF9"/>
    <w:rsid w:val="00936B5F"/>
    <w:rsid w:val="0094174C"/>
    <w:rsid w:val="009532C5"/>
    <w:rsid w:val="009536AC"/>
    <w:rsid w:val="0095378C"/>
    <w:rsid w:val="00960420"/>
    <w:rsid w:val="00961B81"/>
    <w:rsid w:val="00987CDC"/>
    <w:rsid w:val="00987D9D"/>
    <w:rsid w:val="0099068E"/>
    <w:rsid w:val="00990FC9"/>
    <w:rsid w:val="00991C5A"/>
    <w:rsid w:val="009A5FF4"/>
    <w:rsid w:val="009B00AF"/>
    <w:rsid w:val="009B60FE"/>
    <w:rsid w:val="009B7055"/>
    <w:rsid w:val="009C0306"/>
    <w:rsid w:val="009C6E94"/>
    <w:rsid w:val="009C7F41"/>
    <w:rsid w:val="009D4E12"/>
    <w:rsid w:val="009D65D3"/>
    <w:rsid w:val="009E242C"/>
    <w:rsid w:val="009E2A0C"/>
    <w:rsid w:val="009E4467"/>
    <w:rsid w:val="009F532C"/>
    <w:rsid w:val="00A00C73"/>
    <w:rsid w:val="00A00F62"/>
    <w:rsid w:val="00A1187C"/>
    <w:rsid w:val="00A146B5"/>
    <w:rsid w:val="00A15E6A"/>
    <w:rsid w:val="00A16641"/>
    <w:rsid w:val="00A218CC"/>
    <w:rsid w:val="00A270A7"/>
    <w:rsid w:val="00A4380F"/>
    <w:rsid w:val="00A505C9"/>
    <w:rsid w:val="00A5187A"/>
    <w:rsid w:val="00A523A4"/>
    <w:rsid w:val="00A52720"/>
    <w:rsid w:val="00A621C3"/>
    <w:rsid w:val="00A649A0"/>
    <w:rsid w:val="00A72F8D"/>
    <w:rsid w:val="00A86ED2"/>
    <w:rsid w:val="00A9174F"/>
    <w:rsid w:val="00A95B29"/>
    <w:rsid w:val="00AB0818"/>
    <w:rsid w:val="00AB0B30"/>
    <w:rsid w:val="00AB4410"/>
    <w:rsid w:val="00AB70A2"/>
    <w:rsid w:val="00AC2BA8"/>
    <w:rsid w:val="00AD2EB4"/>
    <w:rsid w:val="00AD398B"/>
    <w:rsid w:val="00AD5ADB"/>
    <w:rsid w:val="00AD5B66"/>
    <w:rsid w:val="00AE2688"/>
    <w:rsid w:val="00AF1561"/>
    <w:rsid w:val="00AF5236"/>
    <w:rsid w:val="00B10150"/>
    <w:rsid w:val="00B3097F"/>
    <w:rsid w:val="00B317CF"/>
    <w:rsid w:val="00B41CF6"/>
    <w:rsid w:val="00B50370"/>
    <w:rsid w:val="00B50571"/>
    <w:rsid w:val="00B5460B"/>
    <w:rsid w:val="00B61AC8"/>
    <w:rsid w:val="00B72369"/>
    <w:rsid w:val="00B730B7"/>
    <w:rsid w:val="00B773F9"/>
    <w:rsid w:val="00B8004C"/>
    <w:rsid w:val="00B83A94"/>
    <w:rsid w:val="00B84ECE"/>
    <w:rsid w:val="00B94ACD"/>
    <w:rsid w:val="00B9638C"/>
    <w:rsid w:val="00B96AD5"/>
    <w:rsid w:val="00BA4DEF"/>
    <w:rsid w:val="00BA61EF"/>
    <w:rsid w:val="00BA7E27"/>
    <w:rsid w:val="00BB62D4"/>
    <w:rsid w:val="00BB7723"/>
    <w:rsid w:val="00BB7D18"/>
    <w:rsid w:val="00BC08EC"/>
    <w:rsid w:val="00BC7902"/>
    <w:rsid w:val="00BD1985"/>
    <w:rsid w:val="00BD5E99"/>
    <w:rsid w:val="00BE5407"/>
    <w:rsid w:val="00BF3251"/>
    <w:rsid w:val="00C0223F"/>
    <w:rsid w:val="00C14FD3"/>
    <w:rsid w:val="00C174A4"/>
    <w:rsid w:val="00C20309"/>
    <w:rsid w:val="00C24D27"/>
    <w:rsid w:val="00C25BB3"/>
    <w:rsid w:val="00C33502"/>
    <w:rsid w:val="00C4215F"/>
    <w:rsid w:val="00C469A7"/>
    <w:rsid w:val="00C5033B"/>
    <w:rsid w:val="00C55971"/>
    <w:rsid w:val="00C56F13"/>
    <w:rsid w:val="00C63AB4"/>
    <w:rsid w:val="00C64D0F"/>
    <w:rsid w:val="00C67B7F"/>
    <w:rsid w:val="00C70E0B"/>
    <w:rsid w:val="00C779DB"/>
    <w:rsid w:val="00C8140B"/>
    <w:rsid w:val="00C902BE"/>
    <w:rsid w:val="00CB3293"/>
    <w:rsid w:val="00CB75B0"/>
    <w:rsid w:val="00CC26AD"/>
    <w:rsid w:val="00CD3287"/>
    <w:rsid w:val="00CD6F2B"/>
    <w:rsid w:val="00CD72F6"/>
    <w:rsid w:val="00CE02FA"/>
    <w:rsid w:val="00CE235B"/>
    <w:rsid w:val="00CE2367"/>
    <w:rsid w:val="00CE251E"/>
    <w:rsid w:val="00CE2BAE"/>
    <w:rsid w:val="00CE4AB6"/>
    <w:rsid w:val="00CE5389"/>
    <w:rsid w:val="00CF565B"/>
    <w:rsid w:val="00CF7789"/>
    <w:rsid w:val="00D00DAE"/>
    <w:rsid w:val="00D117D9"/>
    <w:rsid w:val="00D22281"/>
    <w:rsid w:val="00D25CFC"/>
    <w:rsid w:val="00D26358"/>
    <w:rsid w:val="00D31333"/>
    <w:rsid w:val="00D43C69"/>
    <w:rsid w:val="00D47172"/>
    <w:rsid w:val="00D4733F"/>
    <w:rsid w:val="00D51EA7"/>
    <w:rsid w:val="00D54F9D"/>
    <w:rsid w:val="00D5726E"/>
    <w:rsid w:val="00D641E3"/>
    <w:rsid w:val="00D72F75"/>
    <w:rsid w:val="00D75334"/>
    <w:rsid w:val="00D77E73"/>
    <w:rsid w:val="00D9368F"/>
    <w:rsid w:val="00D96D09"/>
    <w:rsid w:val="00DB0DB5"/>
    <w:rsid w:val="00DB451F"/>
    <w:rsid w:val="00DB7B00"/>
    <w:rsid w:val="00DD36D6"/>
    <w:rsid w:val="00DE1FBF"/>
    <w:rsid w:val="00DE76A2"/>
    <w:rsid w:val="00DF1767"/>
    <w:rsid w:val="00DF3B40"/>
    <w:rsid w:val="00E05032"/>
    <w:rsid w:val="00E05C19"/>
    <w:rsid w:val="00E0754E"/>
    <w:rsid w:val="00E07C40"/>
    <w:rsid w:val="00E112B5"/>
    <w:rsid w:val="00E12D59"/>
    <w:rsid w:val="00E12F7F"/>
    <w:rsid w:val="00E25E6D"/>
    <w:rsid w:val="00E31B66"/>
    <w:rsid w:val="00E3653D"/>
    <w:rsid w:val="00E602C7"/>
    <w:rsid w:val="00E648E1"/>
    <w:rsid w:val="00E64EF0"/>
    <w:rsid w:val="00E661D7"/>
    <w:rsid w:val="00E715A3"/>
    <w:rsid w:val="00E72761"/>
    <w:rsid w:val="00E745EF"/>
    <w:rsid w:val="00E747B0"/>
    <w:rsid w:val="00E74BDA"/>
    <w:rsid w:val="00E839DD"/>
    <w:rsid w:val="00E8585A"/>
    <w:rsid w:val="00E9274A"/>
    <w:rsid w:val="00E932AA"/>
    <w:rsid w:val="00EB0BEB"/>
    <w:rsid w:val="00EB38E8"/>
    <w:rsid w:val="00EB438D"/>
    <w:rsid w:val="00EB44A4"/>
    <w:rsid w:val="00EB5C85"/>
    <w:rsid w:val="00EC5E03"/>
    <w:rsid w:val="00ED2033"/>
    <w:rsid w:val="00EF52A6"/>
    <w:rsid w:val="00F055C4"/>
    <w:rsid w:val="00F06235"/>
    <w:rsid w:val="00F1529A"/>
    <w:rsid w:val="00F21DE1"/>
    <w:rsid w:val="00F24356"/>
    <w:rsid w:val="00F3072C"/>
    <w:rsid w:val="00F31032"/>
    <w:rsid w:val="00F351A0"/>
    <w:rsid w:val="00F44270"/>
    <w:rsid w:val="00F45526"/>
    <w:rsid w:val="00F54397"/>
    <w:rsid w:val="00F56539"/>
    <w:rsid w:val="00F56D6F"/>
    <w:rsid w:val="00F6101C"/>
    <w:rsid w:val="00F61B8D"/>
    <w:rsid w:val="00F72EB4"/>
    <w:rsid w:val="00F77BD2"/>
    <w:rsid w:val="00F8503E"/>
    <w:rsid w:val="00F86D89"/>
    <w:rsid w:val="00F90CA4"/>
    <w:rsid w:val="00F932F2"/>
    <w:rsid w:val="00F95A24"/>
    <w:rsid w:val="00FA2184"/>
    <w:rsid w:val="00FA301C"/>
    <w:rsid w:val="00FC28A3"/>
    <w:rsid w:val="00FC337A"/>
    <w:rsid w:val="00FC506C"/>
    <w:rsid w:val="00FE28DF"/>
    <w:rsid w:val="00FF0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1"/>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 w:type="paragraph" w:styleId="af6">
    <w:name w:val="Body Text"/>
    <w:basedOn w:val="a"/>
    <w:link w:val="af7"/>
    <w:uiPriority w:val="1"/>
    <w:qFormat/>
    <w:rsid w:val="00033F9F"/>
    <w:pPr>
      <w:widowControl w:val="0"/>
      <w:autoSpaceDE w:val="0"/>
      <w:autoSpaceDN w:val="0"/>
    </w:pPr>
    <w:rPr>
      <w:rFonts w:eastAsia="Times New Roman" w:cs="Times New Roman"/>
      <w:sz w:val="25"/>
      <w:szCs w:val="25"/>
    </w:rPr>
  </w:style>
  <w:style w:type="character" w:customStyle="1" w:styleId="af7">
    <w:name w:val="Основной текст Знак"/>
    <w:basedOn w:val="a0"/>
    <w:link w:val="af6"/>
    <w:uiPriority w:val="1"/>
    <w:rsid w:val="00033F9F"/>
    <w:rPr>
      <w:rFonts w:ascii="Times New Roman" w:eastAsia="Times New Roman" w:hAnsi="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1"/>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 w:type="paragraph" w:styleId="af6">
    <w:name w:val="Body Text"/>
    <w:basedOn w:val="a"/>
    <w:link w:val="af7"/>
    <w:uiPriority w:val="1"/>
    <w:qFormat/>
    <w:rsid w:val="00033F9F"/>
    <w:pPr>
      <w:widowControl w:val="0"/>
      <w:autoSpaceDE w:val="0"/>
      <w:autoSpaceDN w:val="0"/>
    </w:pPr>
    <w:rPr>
      <w:rFonts w:eastAsia="Times New Roman" w:cs="Times New Roman"/>
      <w:sz w:val="25"/>
      <w:szCs w:val="25"/>
    </w:rPr>
  </w:style>
  <w:style w:type="character" w:customStyle="1" w:styleId="af7">
    <w:name w:val="Основной текст Знак"/>
    <w:basedOn w:val="a0"/>
    <w:link w:val="af6"/>
    <w:uiPriority w:val="1"/>
    <w:rsid w:val="00033F9F"/>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2061">
      <w:bodyDiv w:val="1"/>
      <w:marLeft w:val="0"/>
      <w:marRight w:val="0"/>
      <w:marTop w:val="0"/>
      <w:marBottom w:val="0"/>
      <w:divBdr>
        <w:top w:val="none" w:sz="0" w:space="0" w:color="auto"/>
        <w:left w:val="none" w:sz="0" w:space="0" w:color="auto"/>
        <w:bottom w:val="none" w:sz="0" w:space="0" w:color="auto"/>
        <w:right w:val="none" w:sz="0" w:space="0" w:color="auto"/>
      </w:divBdr>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1409">
      <w:bodyDiv w:val="1"/>
      <w:marLeft w:val="0"/>
      <w:marRight w:val="0"/>
      <w:marTop w:val="0"/>
      <w:marBottom w:val="0"/>
      <w:divBdr>
        <w:top w:val="none" w:sz="0" w:space="0" w:color="auto"/>
        <w:left w:val="none" w:sz="0" w:space="0" w:color="auto"/>
        <w:bottom w:val="none" w:sz="0" w:space="0" w:color="auto"/>
        <w:right w:val="none" w:sz="0" w:space="0" w:color="auto"/>
      </w:divBdr>
    </w:div>
    <w:div w:id="339351615">
      <w:bodyDiv w:val="1"/>
      <w:marLeft w:val="0"/>
      <w:marRight w:val="0"/>
      <w:marTop w:val="0"/>
      <w:marBottom w:val="0"/>
      <w:divBdr>
        <w:top w:val="none" w:sz="0" w:space="0" w:color="auto"/>
        <w:left w:val="none" w:sz="0" w:space="0" w:color="auto"/>
        <w:bottom w:val="none" w:sz="0" w:space="0" w:color="auto"/>
        <w:right w:val="none" w:sz="0" w:space="0" w:color="auto"/>
      </w:divBdr>
    </w:div>
    <w:div w:id="447896772">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550926266">
      <w:bodyDiv w:val="1"/>
      <w:marLeft w:val="0"/>
      <w:marRight w:val="0"/>
      <w:marTop w:val="0"/>
      <w:marBottom w:val="0"/>
      <w:divBdr>
        <w:top w:val="none" w:sz="0" w:space="0" w:color="auto"/>
        <w:left w:val="none" w:sz="0" w:space="0" w:color="auto"/>
        <w:bottom w:val="none" w:sz="0" w:space="0" w:color="auto"/>
        <w:right w:val="none" w:sz="0" w:space="0" w:color="auto"/>
      </w:divBdr>
    </w:div>
    <w:div w:id="610745341">
      <w:bodyDiv w:val="1"/>
      <w:marLeft w:val="0"/>
      <w:marRight w:val="0"/>
      <w:marTop w:val="0"/>
      <w:marBottom w:val="0"/>
      <w:divBdr>
        <w:top w:val="none" w:sz="0" w:space="0" w:color="auto"/>
        <w:left w:val="none" w:sz="0" w:space="0" w:color="auto"/>
        <w:bottom w:val="none" w:sz="0" w:space="0" w:color="auto"/>
        <w:right w:val="none" w:sz="0" w:space="0" w:color="auto"/>
      </w:divBdr>
    </w:div>
    <w:div w:id="706879395">
      <w:bodyDiv w:val="1"/>
      <w:marLeft w:val="0"/>
      <w:marRight w:val="0"/>
      <w:marTop w:val="0"/>
      <w:marBottom w:val="0"/>
      <w:divBdr>
        <w:top w:val="none" w:sz="0" w:space="0" w:color="auto"/>
        <w:left w:val="none" w:sz="0" w:space="0" w:color="auto"/>
        <w:bottom w:val="none" w:sz="0" w:space="0" w:color="auto"/>
        <w:right w:val="none" w:sz="0" w:space="0" w:color="auto"/>
      </w:divBdr>
    </w:div>
    <w:div w:id="813447634">
      <w:bodyDiv w:val="1"/>
      <w:marLeft w:val="0"/>
      <w:marRight w:val="0"/>
      <w:marTop w:val="0"/>
      <w:marBottom w:val="0"/>
      <w:divBdr>
        <w:top w:val="none" w:sz="0" w:space="0" w:color="auto"/>
        <w:left w:val="none" w:sz="0" w:space="0" w:color="auto"/>
        <w:bottom w:val="none" w:sz="0" w:space="0" w:color="auto"/>
        <w:right w:val="none" w:sz="0" w:space="0" w:color="auto"/>
      </w:divBdr>
    </w:div>
    <w:div w:id="937103489">
      <w:bodyDiv w:val="1"/>
      <w:marLeft w:val="0"/>
      <w:marRight w:val="0"/>
      <w:marTop w:val="0"/>
      <w:marBottom w:val="0"/>
      <w:divBdr>
        <w:top w:val="none" w:sz="0" w:space="0" w:color="auto"/>
        <w:left w:val="none" w:sz="0" w:space="0" w:color="auto"/>
        <w:bottom w:val="none" w:sz="0" w:space="0" w:color="auto"/>
        <w:right w:val="none" w:sz="0" w:space="0" w:color="auto"/>
      </w:divBdr>
    </w:div>
    <w:div w:id="944574151">
      <w:bodyDiv w:val="1"/>
      <w:marLeft w:val="0"/>
      <w:marRight w:val="0"/>
      <w:marTop w:val="0"/>
      <w:marBottom w:val="0"/>
      <w:divBdr>
        <w:top w:val="none" w:sz="0" w:space="0" w:color="auto"/>
        <w:left w:val="none" w:sz="0" w:space="0" w:color="auto"/>
        <w:bottom w:val="none" w:sz="0" w:space="0" w:color="auto"/>
        <w:right w:val="none" w:sz="0" w:space="0" w:color="auto"/>
      </w:divBdr>
    </w:div>
    <w:div w:id="984354211">
      <w:bodyDiv w:val="1"/>
      <w:marLeft w:val="0"/>
      <w:marRight w:val="0"/>
      <w:marTop w:val="0"/>
      <w:marBottom w:val="0"/>
      <w:divBdr>
        <w:top w:val="none" w:sz="0" w:space="0" w:color="auto"/>
        <w:left w:val="none" w:sz="0" w:space="0" w:color="auto"/>
        <w:bottom w:val="none" w:sz="0" w:space="0" w:color="auto"/>
        <w:right w:val="none" w:sz="0" w:space="0" w:color="auto"/>
      </w:divBdr>
    </w:div>
    <w:div w:id="1142498312">
      <w:bodyDiv w:val="1"/>
      <w:marLeft w:val="0"/>
      <w:marRight w:val="0"/>
      <w:marTop w:val="0"/>
      <w:marBottom w:val="0"/>
      <w:divBdr>
        <w:top w:val="none" w:sz="0" w:space="0" w:color="auto"/>
        <w:left w:val="none" w:sz="0" w:space="0" w:color="auto"/>
        <w:bottom w:val="none" w:sz="0" w:space="0" w:color="auto"/>
        <w:right w:val="none" w:sz="0" w:space="0" w:color="auto"/>
      </w:divBdr>
    </w:div>
    <w:div w:id="1292664140">
      <w:bodyDiv w:val="1"/>
      <w:marLeft w:val="0"/>
      <w:marRight w:val="0"/>
      <w:marTop w:val="0"/>
      <w:marBottom w:val="0"/>
      <w:divBdr>
        <w:top w:val="none" w:sz="0" w:space="0" w:color="auto"/>
        <w:left w:val="none" w:sz="0" w:space="0" w:color="auto"/>
        <w:bottom w:val="none" w:sz="0" w:space="0" w:color="auto"/>
        <w:right w:val="none" w:sz="0" w:space="0" w:color="auto"/>
      </w:divBdr>
    </w:div>
    <w:div w:id="1550452901">
      <w:bodyDiv w:val="1"/>
      <w:marLeft w:val="0"/>
      <w:marRight w:val="0"/>
      <w:marTop w:val="0"/>
      <w:marBottom w:val="0"/>
      <w:divBdr>
        <w:top w:val="none" w:sz="0" w:space="0" w:color="auto"/>
        <w:left w:val="none" w:sz="0" w:space="0" w:color="auto"/>
        <w:bottom w:val="none" w:sz="0" w:space="0" w:color="auto"/>
        <w:right w:val="none" w:sz="0" w:space="0" w:color="auto"/>
      </w:divBdr>
    </w:div>
    <w:div w:id="1634485085">
      <w:bodyDiv w:val="1"/>
      <w:marLeft w:val="0"/>
      <w:marRight w:val="0"/>
      <w:marTop w:val="0"/>
      <w:marBottom w:val="0"/>
      <w:divBdr>
        <w:top w:val="none" w:sz="0" w:space="0" w:color="auto"/>
        <w:left w:val="none" w:sz="0" w:space="0" w:color="auto"/>
        <w:bottom w:val="none" w:sz="0" w:space="0" w:color="auto"/>
        <w:right w:val="none" w:sz="0" w:space="0" w:color="auto"/>
      </w:divBdr>
    </w:div>
    <w:div w:id="1690793320">
      <w:bodyDiv w:val="1"/>
      <w:marLeft w:val="0"/>
      <w:marRight w:val="0"/>
      <w:marTop w:val="0"/>
      <w:marBottom w:val="0"/>
      <w:divBdr>
        <w:top w:val="none" w:sz="0" w:space="0" w:color="auto"/>
        <w:left w:val="none" w:sz="0" w:space="0" w:color="auto"/>
        <w:bottom w:val="none" w:sz="0" w:space="0" w:color="auto"/>
        <w:right w:val="none" w:sz="0" w:space="0" w:color="auto"/>
      </w:divBdr>
    </w:div>
    <w:div w:id="1754007770">
      <w:bodyDiv w:val="1"/>
      <w:marLeft w:val="0"/>
      <w:marRight w:val="0"/>
      <w:marTop w:val="0"/>
      <w:marBottom w:val="0"/>
      <w:divBdr>
        <w:top w:val="none" w:sz="0" w:space="0" w:color="auto"/>
        <w:left w:val="none" w:sz="0" w:space="0" w:color="auto"/>
        <w:bottom w:val="none" w:sz="0" w:space="0" w:color="auto"/>
        <w:right w:val="none" w:sz="0" w:space="0" w:color="auto"/>
      </w:divBdr>
    </w:div>
    <w:div w:id="18418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MOB&amp;n=255486&amp;date=09.09.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835C9-8C45-4887-9E31-7CF31D52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7714</Words>
  <Characters>43976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51587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exif_MSED_c1f9568289d62be3089200544cffc221291e7574b56d266b7c5ec6350a1ce673</dc:description>
  <cp:lastModifiedBy>Борзова А.В.</cp:lastModifiedBy>
  <cp:revision>2</cp:revision>
  <cp:lastPrinted>2021-08-04T13:37:00Z</cp:lastPrinted>
  <dcterms:created xsi:type="dcterms:W3CDTF">2021-10-21T06:30:00Z</dcterms:created>
  <dcterms:modified xsi:type="dcterms:W3CDTF">2021-10-21T06:30:00Z</dcterms:modified>
</cp:coreProperties>
</file>