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FF" w:rsidRPr="00484EFF" w:rsidRDefault="00484EFF" w:rsidP="00484EFF">
      <w:pPr>
        <w:jc w:val="center"/>
        <w:rPr>
          <w:rFonts w:ascii="Times New Roman" w:hAnsi="Times New Roman"/>
          <w:lang w:val="en-US"/>
        </w:rPr>
      </w:pPr>
    </w:p>
    <w:p w:rsidR="00484EFF" w:rsidRPr="00484EFF" w:rsidRDefault="00484EFF" w:rsidP="00484EFF">
      <w:pPr>
        <w:jc w:val="center"/>
        <w:rPr>
          <w:rFonts w:ascii="Times New Roman" w:hAnsi="Times New Roman"/>
          <w:b/>
          <w:sz w:val="16"/>
        </w:rPr>
      </w:pPr>
    </w:p>
    <w:p w:rsidR="00484EFF" w:rsidRPr="00484EFF" w:rsidRDefault="00484EFF" w:rsidP="00484EFF">
      <w:pPr>
        <w:jc w:val="center"/>
        <w:rPr>
          <w:rFonts w:ascii="Times New Roman" w:hAnsi="Times New Roman"/>
          <w:b/>
          <w:sz w:val="28"/>
        </w:rPr>
      </w:pPr>
      <w:r w:rsidRPr="00484EFF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84EFF" w:rsidRPr="00484EFF" w:rsidRDefault="004A535A" w:rsidP="00484E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МОСКОВСКОЙ</w:t>
      </w:r>
      <w:r w:rsidR="00484EFF" w:rsidRPr="00484EFF">
        <w:rPr>
          <w:rFonts w:ascii="Times New Roman" w:hAnsi="Times New Roman"/>
          <w:b/>
          <w:sz w:val="28"/>
        </w:rPr>
        <w:t xml:space="preserve"> ОБЛАСТИ</w:t>
      </w:r>
    </w:p>
    <w:p w:rsidR="00484EFF" w:rsidRPr="00484EFF" w:rsidRDefault="00484EFF" w:rsidP="00484EFF">
      <w:pPr>
        <w:rPr>
          <w:rFonts w:ascii="Times New Roman" w:hAnsi="Times New Roman"/>
        </w:rPr>
      </w:pPr>
    </w:p>
    <w:p w:rsidR="00484EFF" w:rsidRPr="00484EFF" w:rsidRDefault="00484EFF" w:rsidP="00484EFF">
      <w:pPr>
        <w:pStyle w:val="3"/>
      </w:pPr>
    </w:p>
    <w:p w:rsidR="00484EFF" w:rsidRPr="00484EFF" w:rsidRDefault="00484EFF" w:rsidP="00484EFF">
      <w:pPr>
        <w:pStyle w:val="3"/>
      </w:pPr>
      <w:r w:rsidRPr="00484EFF">
        <w:t>ПОСТАНОВЛЕНИЕ</w:t>
      </w:r>
    </w:p>
    <w:p w:rsidR="00484EFF" w:rsidRPr="00484EFF" w:rsidRDefault="00484EFF" w:rsidP="00484EFF">
      <w:pPr>
        <w:spacing w:line="360" w:lineRule="auto"/>
        <w:jc w:val="center"/>
        <w:rPr>
          <w:rFonts w:ascii="Times New Roman" w:hAnsi="Times New Roman"/>
        </w:rPr>
      </w:pPr>
    </w:p>
    <w:p w:rsidR="00484EFF" w:rsidRPr="004A535A" w:rsidRDefault="004A535A" w:rsidP="00484EFF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u w:val="words"/>
        </w:rPr>
      </w:pPr>
      <w:r w:rsidRPr="004A535A">
        <w:rPr>
          <w:rFonts w:ascii="Times New Roman" w:hAnsi="Times New Roman"/>
          <w:b/>
          <w:sz w:val="28"/>
          <w:szCs w:val="28"/>
        </w:rPr>
        <w:t>от 03.04.2018 № 606</w:t>
      </w:r>
    </w:p>
    <w:p w:rsidR="00C668F6" w:rsidRDefault="00C668F6" w:rsidP="004A535A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3A1755">
        <w:rPr>
          <w:b w:val="0"/>
          <w:bCs w:val="0"/>
        </w:rPr>
        <w:t xml:space="preserve">муниципальной </w:t>
      </w:r>
      <w:r>
        <w:rPr>
          <w:b w:val="0"/>
          <w:bCs w:val="0"/>
        </w:rPr>
        <w:t>услуги</w:t>
      </w:r>
    </w:p>
    <w:p w:rsidR="003A1755" w:rsidRDefault="00C668F6" w:rsidP="003A1755">
      <w:pPr>
        <w:pStyle w:val="ConsPlusTitle"/>
        <w:jc w:val="both"/>
        <w:rPr>
          <w:rFonts w:eastAsia="PMingLiU"/>
          <w:b w:val="0"/>
          <w:bCs w:val="0"/>
        </w:rPr>
      </w:pPr>
      <w:r>
        <w:rPr>
          <w:b w:val="0"/>
          <w:bCs w:val="0"/>
        </w:rPr>
        <w:t>«</w:t>
      </w:r>
      <w:r w:rsidR="003A1755" w:rsidRPr="002E73FD">
        <w:rPr>
          <w:rFonts w:eastAsia="PMingLiU"/>
          <w:b w:val="0"/>
          <w:bCs w:val="0"/>
        </w:rPr>
        <w:t xml:space="preserve">Выдача решения о переводе жилого </w:t>
      </w:r>
    </w:p>
    <w:p w:rsidR="003A1755" w:rsidRDefault="003A1755" w:rsidP="003A1755">
      <w:pPr>
        <w:pStyle w:val="ConsPlusTitle"/>
        <w:jc w:val="both"/>
        <w:rPr>
          <w:rFonts w:eastAsia="PMingLiU"/>
          <w:b w:val="0"/>
          <w:bCs w:val="0"/>
        </w:rPr>
      </w:pPr>
      <w:r w:rsidRPr="002E73FD">
        <w:rPr>
          <w:rFonts w:eastAsia="PMingLiU"/>
          <w:b w:val="0"/>
          <w:bCs w:val="0"/>
        </w:rPr>
        <w:t xml:space="preserve">помещения в нежилое помещение или </w:t>
      </w:r>
    </w:p>
    <w:p w:rsidR="00C668F6" w:rsidRPr="007652C9" w:rsidRDefault="003A1755" w:rsidP="003A1755">
      <w:pPr>
        <w:pStyle w:val="ConsPlusTitle"/>
        <w:jc w:val="both"/>
        <w:rPr>
          <w:bCs w:val="0"/>
        </w:rPr>
      </w:pPr>
      <w:r w:rsidRPr="002E73FD">
        <w:rPr>
          <w:rFonts w:eastAsia="PMingLiU"/>
          <w:b w:val="0"/>
          <w:bCs w:val="0"/>
        </w:rPr>
        <w:t>нежилого помещения в жилое помещение</w:t>
      </w:r>
      <w:r w:rsidR="00C668F6">
        <w:rPr>
          <w:b w:val="0"/>
          <w:bCs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537A95">
        <w:rPr>
          <w:rFonts w:ascii="Times New Roman" w:hAnsi="Times New Roman"/>
          <w:szCs w:val="24"/>
        </w:rPr>
        <w:t>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537A95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68F6" w:rsidRPr="00537A95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</w:rPr>
        <w:t xml:space="preserve">Утвердить административный регламент </w:t>
      </w:r>
      <w:r w:rsidRPr="00537A95">
        <w:rPr>
          <w:rFonts w:ascii="Times New Roman" w:hAnsi="Times New Roman"/>
          <w:bCs/>
        </w:rPr>
        <w:t xml:space="preserve">предоставления </w:t>
      </w:r>
      <w:r w:rsidR="003A1755">
        <w:rPr>
          <w:rFonts w:ascii="Times New Roman" w:hAnsi="Times New Roman"/>
          <w:bCs/>
        </w:rPr>
        <w:t>муниципальной</w:t>
      </w:r>
      <w:r w:rsidR="00537A95" w:rsidRPr="00537A95">
        <w:rPr>
          <w:rFonts w:ascii="Times New Roman" w:hAnsi="Times New Roman"/>
          <w:bCs/>
        </w:rPr>
        <w:t xml:space="preserve"> </w:t>
      </w:r>
      <w:r w:rsidRPr="00537A95">
        <w:rPr>
          <w:rFonts w:ascii="Times New Roman" w:hAnsi="Times New Roman"/>
          <w:bCs/>
        </w:rPr>
        <w:t>услуги</w:t>
      </w:r>
      <w:r w:rsidRPr="00537A95">
        <w:rPr>
          <w:rFonts w:ascii="Times New Roman" w:hAnsi="Times New Roman"/>
        </w:rPr>
        <w:t xml:space="preserve"> </w:t>
      </w:r>
      <w:r w:rsidRPr="00537A95">
        <w:rPr>
          <w:rFonts w:ascii="Times New Roman" w:hAnsi="Times New Roman"/>
          <w:bCs/>
        </w:rPr>
        <w:t>«</w:t>
      </w:r>
      <w:r w:rsidR="003A1755" w:rsidRPr="003A1755">
        <w:rPr>
          <w:rFonts w:ascii="Times New Roman" w:eastAsia="PMingLiU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</w:t>
      </w:r>
      <w:r w:rsidRPr="00537A95">
        <w:rPr>
          <w:rFonts w:ascii="Times New Roman" w:hAnsi="Times New Roman"/>
          <w:bCs/>
        </w:rPr>
        <w:t>» (прилагается)</w:t>
      </w:r>
      <w:r w:rsidRPr="00537A95">
        <w:rPr>
          <w:rFonts w:ascii="Times New Roman" w:hAnsi="Times New Roman"/>
          <w:szCs w:val="24"/>
        </w:rPr>
        <w:t xml:space="preserve">. </w:t>
      </w:r>
    </w:p>
    <w:p w:rsidR="00C668F6" w:rsidRPr="00537A95" w:rsidRDefault="00D318B4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Пункт </w:t>
      </w:r>
      <w:r w:rsidR="006815DF">
        <w:rPr>
          <w:rFonts w:ascii="Times New Roman" w:hAnsi="Times New Roman"/>
          <w:szCs w:val="24"/>
        </w:rPr>
        <w:t xml:space="preserve">1 </w:t>
      </w:r>
      <w:hyperlink r:id="rId6" w:history="1">
        <w:r w:rsidR="00C668F6" w:rsidRPr="00537A95">
          <w:rPr>
            <w:rFonts w:ascii="Times New Roman" w:hAnsi="Times New Roman"/>
            <w:szCs w:val="24"/>
          </w:rPr>
          <w:t>постановлени</w:t>
        </w:r>
      </w:hyperlink>
      <w:r w:rsidR="006815DF">
        <w:rPr>
          <w:rFonts w:ascii="Times New Roman" w:hAnsi="Times New Roman"/>
          <w:szCs w:val="24"/>
        </w:rPr>
        <w:t>я</w:t>
      </w:r>
      <w:r w:rsidR="00C668F6" w:rsidRPr="00537A95">
        <w:rPr>
          <w:rFonts w:ascii="Times New Roman" w:hAnsi="Times New Roman"/>
          <w:szCs w:val="24"/>
        </w:rPr>
        <w:t xml:space="preserve"> Ад</w:t>
      </w:r>
      <w:r w:rsidR="00E56E3B">
        <w:rPr>
          <w:rFonts w:ascii="Times New Roman" w:hAnsi="Times New Roman"/>
          <w:szCs w:val="24"/>
        </w:rPr>
        <w:t>министрации от 07</w:t>
      </w:r>
      <w:r w:rsidR="002B1403" w:rsidRPr="00537A95">
        <w:rPr>
          <w:rFonts w:ascii="Times New Roman" w:hAnsi="Times New Roman"/>
          <w:szCs w:val="24"/>
        </w:rPr>
        <w:t>.</w:t>
      </w:r>
      <w:r w:rsidR="003A1755">
        <w:rPr>
          <w:rFonts w:ascii="Times New Roman" w:hAnsi="Times New Roman"/>
          <w:szCs w:val="24"/>
        </w:rPr>
        <w:t>0</w:t>
      </w:r>
      <w:r w:rsidR="00E56E3B">
        <w:rPr>
          <w:rFonts w:ascii="Times New Roman" w:hAnsi="Times New Roman"/>
          <w:szCs w:val="24"/>
        </w:rPr>
        <w:t>6</w:t>
      </w:r>
      <w:r w:rsidR="002B1403" w:rsidRPr="00537A95">
        <w:rPr>
          <w:rFonts w:ascii="Times New Roman" w:hAnsi="Times New Roman"/>
          <w:szCs w:val="24"/>
        </w:rPr>
        <w:t>.201</w:t>
      </w:r>
      <w:r w:rsidR="00E56E3B">
        <w:rPr>
          <w:rFonts w:ascii="Times New Roman" w:hAnsi="Times New Roman"/>
          <w:szCs w:val="24"/>
        </w:rPr>
        <w:t>6</w:t>
      </w:r>
      <w:r w:rsidR="002B1403" w:rsidRPr="00537A95">
        <w:rPr>
          <w:rFonts w:ascii="Times New Roman" w:hAnsi="Times New Roman"/>
          <w:szCs w:val="24"/>
        </w:rPr>
        <w:t xml:space="preserve"> № </w:t>
      </w:r>
      <w:r w:rsidR="00E56E3B">
        <w:rPr>
          <w:rFonts w:ascii="Times New Roman" w:hAnsi="Times New Roman"/>
          <w:szCs w:val="24"/>
        </w:rPr>
        <w:t>1671</w:t>
      </w:r>
      <w:r w:rsidR="00CA72CB" w:rsidRPr="00537A95">
        <w:rPr>
          <w:rFonts w:ascii="Times New Roman" w:hAnsi="Times New Roman"/>
          <w:szCs w:val="24"/>
        </w:rPr>
        <w:t xml:space="preserve"> «</w:t>
      </w:r>
      <w:r w:rsidR="00C668F6" w:rsidRPr="00537A95">
        <w:rPr>
          <w:rFonts w:ascii="Times New Roman" w:hAnsi="Times New Roman"/>
          <w:szCs w:val="24"/>
        </w:rPr>
        <w:t xml:space="preserve">Об утверждении </w:t>
      </w:r>
      <w:r w:rsidR="00C668F6" w:rsidRPr="00537A95">
        <w:rPr>
          <w:rFonts w:ascii="Times New Roman" w:hAnsi="Times New Roman"/>
          <w:bCs/>
        </w:rPr>
        <w:t>административного регламента</w:t>
      </w:r>
      <w:r w:rsidR="003C1C2F">
        <w:rPr>
          <w:rFonts w:ascii="Times New Roman" w:hAnsi="Times New Roman"/>
          <w:bCs/>
        </w:rPr>
        <w:t xml:space="preserve"> предоставления муниципальной услуги</w:t>
      </w:r>
      <w:r w:rsidR="00C668F6" w:rsidRPr="00537A95">
        <w:rPr>
          <w:rFonts w:ascii="Times New Roman" w:hAnsi="Times New Roman"/>
        </w:rPr>
        <w:t xml:space="preserve"> «</w:t>
      </w:r>
      <w:r w:rsidR="003A1755" w:rsidRPr="003A1755">
        <w:rPr>
          <w:rFonts w:ascii="Times New Roman" w:eastAsia="PMingLiU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</w:t>
      </w:r>
      <w:r w:rsidR="00C668F6" w:rsidRPr="00537A95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признать </w:t>
      </w:r>
      <w:r w:rsidR="00C668F6" w:rsidRPr="00537A95">
        <w:rPr>
          <w:rFonts w:ascii="Times New Roman" w:hAnsi="Times New Roman"/>
          <w:szCs w:val="24"/>
        </w:rPr>
        <w:t>утратившим силу.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  <w:szCs w:val="24"/>
        </w:rPr>
        <w:t>Опубликовать настоящ</w:t>
      </w:r>
      <w:r w:rsidR="00E3356C">
        <w:rPr>
          <w:rFonts w:ascii="Times New Roman" w:hAnsi="Times New Roman"/>
          <w:szCs w:val="24"/>
        </w:rPr>
        <w:t>е</w:t>
      </w:r>
      <w:r w:rsidRPr="00537A95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постановление в установленном порядке.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7652C9">
        <w:rPr>
          <w:rFonts w:ascii="Times New Roman" w:hAnsi="Times New Roman"/>
          <w:szCs w:val="24"/>
        </w:rPr>
        <w:t xml:space="preserve">Контроль за </w:t>
      </w:r>
      <w:r w:rsidR="006815DF">
        <w:rPr>
          <w:rFonts w:ascii="Times New Roman" w:hAnsi="Times New Roman"/>
          <w:szCs w:val="24"/>
        </w:rPr>
        <w:t>ис</w:t>
      </w:r>
      <w:r w:rsidRPr="007652C9">
        <w:rPr>
          <w:rFonts w:ascii="Times New Roman" w:hAnsi="Times New Roman"/>
          <w:szCs w:val="24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</w:t>
      </w:r>
      <w:r w:rsidR="00E3356C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E56E3B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  <w:t>А</w:t>
      </w:r>
      <w:r w:rsidR="00C668F6" w:rsidRPr="007652C9">
        <w:rPr>
          <w:rFonts w:ascii="Times New Roman" w:hAnsi="Times New Roman"/>
          <w:szCs w:val="24"/>
        </w:rPr>
        <w:t>.</w:t>
      </w:r>
      <w:r w:rsidR="00EB2A62">
        <w:rPr>
          <w:rFonts w:ascii="Times New Roman" w:hAnsi="Times New Roman"/>
          <w:szCs w:val="24"/>
        </w:rPr>
        <w:t>В</w:t>
      </w:r>
      <w:r w:rsidR="00C668F6" w:rsidRPr="007652C9">
        <w:rPr>
          <w:rFonts w:ascii="Times New Roman" w:hAnsi="Times New Roman"/>
          <w:szCs w:val="24"/>
        </w:rPr>
        <w:t xml:space="preserve">. </w:t>
      </w:r>
      <w:r w:rsidR="00EB2A62">
        <w:rPr>
          <w:rFonts w:ascii="Times New Roman" w:hAnsi="Times New Roman"/>
          <w:szCs w:val="24"/>
        </w:rPr>
        <w:t>Двойных</w:t>
      </w:r>
    </w:p>
    <w:p w:rsidR="00C668F6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3713DF" w:rsidRDefault="003713DF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3713DF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2723FA"/>
    <w:rsid w:val="002B1403"/>
    <w:rsid w:val="00321B20"/>
    <w:rsid w:val="00350024"/>
    <w:rsid w:val="003713DF"/>
    <w:rsid w:val="003A1755"/>
    <w:rsid w:val="003C1C2F"/>
    <w:rsid w:val="00484EFF"/>
    <w:rsid w:val="004A535A"/>
    <w:rsid w:val="00537A95"/>
    <w:rsid w:val="006815DF"/>
    <w:rsid w:val="00773981"/>
    <w:rsid w:val="0079220B"/>
    <w:rsid w:val="0088637E"/>
    <w:rsid w:val="008A606E"/>
    <w:rsid w:val="00A220F2"/>
    <w:rsid w:val="00AD66C7"/>
    <w:rsid w:val="00C668F6"/>
    <w:rsid w:val="00CA72CB"/>
    <w:rsid w:val="00D318B4"/>
    <w:rsid w:val="00D518DE"/>
    <w:rsid w:val="00E3356C"/>
    <w:rsid w:val="00E56E3B"/>
    <w:rsid w:val="00EB2A62"/>
    <w:rsid w:val="00F2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4EFF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84EF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4EFF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84EF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13A50FC00AA1C7C0E3D93EA737CD20CB467508AA1AC72CED48EF0940Dz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2018-03-30T07:07:00Z</cp:lastPrinted>
  <dcterms:created xsi:type="dcterms:W3CDTF">2018-04-04T11:29:00Z</dcterms:created>
  <dcterms:modified xsi:type="dcterms:W3CDTF">2018-04-04T11:29:00Z</dcterms:modified>
</cp:coreProperties>
</file>