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50" w:rsidRPr="00130F4A" w:rsidRDefault="00EE5350" w:rsidP="00EE5350">
      <w:pPr>
        <w:widowControl/>
        <w:jc w:val="center"/>
        <w:rPr>
          <w:rFonts w:ascii="Calibri" w:eastAsia="Times New Roman" w:hAnsi="Calibri" w:cs="Times New Roman"/>
          <w:sz w:val="16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ДОМОДЕДОВО</w:t>
      </w:r>
    </w:p>
    <w:p w:rsidR="00EE5350" w:rsidRPr="00130F4A" w:rsidRDefault="00184826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МОСКОВСКОЙ </w:t>
      </w:r>
      <w:r w:rsidR="00EE5350" w:rsidRPr="00130F4A">
        <w:rPr>
          <w:rFonts w:ascii="Times New Roman" w:eastAsia="Times New Roman" w:hAnsi="Times New Roman" w:cs="Times New Roman"/>
          <w:b/>
          <w:sz w:val="28"/>
          <w:szCs w:val="20"/>
        </w:rPr>
        <w:t>ОБЛАСТИ</w:t>
      </w:r>
    </w:p>
    <w:p w:rsidR="00EE5350" w:rsidRPr="00130F4A" w:rsidRDefault="00EE5350" w:rsidP="00EE5350">
      <w:pPr>
        <w:widowControl/>
        <w:jc w:val="both"/>
        <w:rPr>
          <w:rFonts w:ascii="Times New Roman" w:eastAsia="Times New Roman" w:hAnsi="Times New Roman" w:cs="Times New Roman"/>
          <w:szCs w:val="20"/>
        </w:rPr>
      </w:pPr>
    </w:p>
    <w:p w:rsidR="00EE5350" w:rsidRPr="00130F4A" w:rsidRDefault="00EE5350" w:rsidP="00EE5350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r w:rsidRPr="00130F4A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EE5350" w:rsidRPr="00130F4A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</w:rPr>
      </w:pPr>
    </w:p>
    <w:p w:rsidR="00EE5350" w:rsidRPr="00184826" w:rsidRDefault="00184826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  <w:r w:rsidRPr="00184826">
        <w:rPr>
          <w:rFonts w:ascii="Times New Roman" w:eastAsia="Times New Roman" w:hAnsi="Times New Roman" w:cs="Times New Roman"/>
          <w:b/>
        </w:rPr>
        <w:t>от 23.07.2025</w:t>
      </w:r>
      <w:r w:rsidR="00EE5350" w:rsidRPr="00184826">
        <w:rPr>
          <w:rFonts w:ascii="Times New Roman" w:eastAsia="Times New Roman" w:hAnsi="Times New Roman" w:cs="Times New Roman"/>
          <w:b/>
        </w:rPr>
        <w:t xml:space="preserve"> № </w:t>
      </w:r>
      <w:r w:rsidRPr="00184826">
        <w:rPr>
          <w:rFonts w:ascii="Times New Roman" w:eastAsia="Times New Roman" w:hAnsi="Times New Roman" w:cs="Times New Roman"/>
          <w:b/>
        </w:rPr>
        <w:t>2421</w:t>
      </w:r>
    </w:p>
    <w:p w:rsidR="00EE5350" w:rsidRDefault="00EE5350" w:rsidP="00EE5350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130F4A">
        <w:rPr>
          <w:rFonts w:ascii="Times New Roman" w:eastAsia="Times New Roman" w:hAnsi="Times New Roman" w:cs="Times New Roman"/>
          <w:szCs w:val="20"/>
        </w:rPr>
        <w:t>городской округ Домодедово</w:t>
      </w:r>
    </w:p>
    <w:p w:rsidR="00E9396B" w:rsidRPr="00611D66" w:rsidRDefault="009264BE" w:rsidP="00184826">
      <w:pPr>
        <w:pStyle w:val="20"/>
        <w:shd w:val="clear" w:color="auto" w:fill="auto"/>
        <w:spacing w:before="600" w:line="20" w:lineRule="atLeast"/>
        <w:ind w:right="4820"/>
        <w:rPr>
          <w:sz w:val="24"/>
          <w:szCs w:val="24"/>
        </w:rPr>
      </w:pPr>
      <w:r w:rsidRPr="009264BE">
        <w:rPr>
          <w:sz w:val="24"/>
          <w:szCs w:val="24"/>
        </w:rPr>
        <w:t xml:space="preserve">об установлении публичного сервитута в порядке главы V.7. Земельного кодекса Российской Федерации по адресу (местоположение): Московская область, г. Домодедово, </w:t>
      </w:r>
      <w:proofErr w:type="spellStart"/>
      <w:r w:rsidRPr="009264BE">
        <w:rPr>
          <w:sz w:val="24"/>
          <w:szCs w:val="24"/>
        </w:rPr>
        <w:t>мкр</w:t>
      </w:r>
      <w:proofErr w:type="spellEnd"/>
      <w:r w:rsidRPr="009264BE">
        <w:rPr>
          <w:sz w:val="24"/>
          <w:szCs w:val="24"/>
        </w:rPr>
        <w:t>. Западный, ул. Мира в пользу Акционерного общества "</w:t>
      </w:r>
      <w:proofErr w:type="spellStart"/>
      <w:r w:rsidRPr="009264BE">
        <w:rPr>
          <w:sz w:val="24"/>
          <w:szCs w:val="24"/>
        </w:rPr>
        <w:t>Мособлгаз</w:t>
      </w:r>
      <w:proofErr w:type="spellEnd"/>
      <w:r w:rsidRPr="009264BE">
        <w:rPr>
          <w:sz w:val="24"/>
          <w:szCs w:val="24"/>
        </w:rPr>
        <w:t>" в целях размещения линейного объекта «Распределительный газопровод низкого давления» с кадастровым номером 50:28:0010615:486</w:t>
      </w:r>
    </w:p>
    <w:p w:rsidR="004F41FE" w:rsidRPr="004F41FE" w:rsidRDefault="004F41FE" w:rsidP="005658CA">
      <w:pPr>
        <w:pStyle w:val="20"/>
        <w:shd w:val="clear" w:color="auto" w:fill="auto"/>
        <w:spacing w:before="0" w:line="20" w:lineRule="atLeast"/>
        <w:ind w:right="4819"/>
        <w:rPr>
          <w:sz w:val="36"/>
          <w:szCs w:val="24"/>
        </w:rPr>
      </w:pPr>
    </w:p>
    <w:p w:rsidR="00EE5350" w:rsidRPr="001B1C8D" w:rsidRDefault="00C323C9" w:rsidP="005658CA">
      <w:pPr>
        <w:pStyle w:val="20"/>
        <w:spacing w:before="0" w:line="20" w:lineRule="atLeast"/>
        <w:ind w:firstLine="567"/>
        <w:rPr>
          <w:sz w:val="24"/>
          <w:szCs w:val="24"/>
        </w:rPr>
      </w:pPr>
      <w:r w:rsidRPr="00C323C9">
        <w:rPr>
          <w:sz w:val="24"/>
          <w:szCs w:val="24"/>
        </w:rPr>
        <w:t xml:space="preserve">В соответствии с </w:t>
      </w:r>
      <w:r w:rsidR="009264BE" w:rsidRPr="009264BE">
        <w:rPr>
          <w:sz w:val="24"/>
          <w:szCs w:val="24"/>
        </w:rPr>
        <w:t>Земельным кодексом Российской Федерации, Федеральным законом от 20.03.2025 № 33-ФЗ «Об общих принципах организации местного самоуправления в единой системе публичной власти», Законом Московской области № 23/96-ОЗ «О регулировании земельных отношений в Московской области», руководствуясь Уставом городского округ Домодедово, учитывая ходатайство Акционерного общества "</w:t>
      </w:r>
      <w:proofErr w:type="spellStart"/>
      <w:r w:rsidR="009264BE" w:rsidRPr="009264BE">
        <w:rPr>
          <w:sz w:val="24"/>
          <w:szCs w:val="24"/>
        </w:rPr>
        <w:t>Мособлгаз</w:t>
      </w:r>
      <w:proofErr w:type="spellEnd"/>
      <w:r w:rsidR="009264BE" w:rsidRPr="009264BE">
        <w:rPr>
          <w:sz w:val="24"/>
          <w:szCs w:val="24"/>
        </w:rPr>
        <w:t>" от 25.06.2025 № P001-0048198848-98609349</w:t>
      </w:r>
      <w:r w:rsidR="00E9396B" w:rsidRPr="001B1C8D">
        <w:rPr>
          <w:sz w:val="24"/>
          <w:szCs w:val="24"/>
        </w:rPr>
        <w:t>,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EE5350" w:rsidP="005658CA">
      <w:pPr>
        <w:spacing w:line="2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8D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EE5350" w:rsidRPr="001B1C8D" w:rsidRDefault="00EE5350" w:rsidP="005658CA">
      <w:pPr>
        <w:spacing w:line="2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4BE" w:rsidRDefault="00C323C9" w:rsidP="009264BE">
      <w:pPr>
        <w:pStyle w:val="a3"/>
        <w:numPr>
          <w:ilvl w:val="0"/>
          <w:numId w:val="2"/>
        </w:numPr>
        <w:tabs>
          <w:tab w:val="left" w:pos="0"/>
        </w:tabs>
        <w:spacing w:line="20" w:lineRule="atLeast"/>
        <w:ind w:left="0" w:right="0" w:firstLine="567"/>
        <w:rPr>
          <w:color w:val="000009"/>
          <w:sz w:val="24"/>
          <w:szCs w:val="24"/>
        </w:rPr>
      </w:pPr>
      <w:r w:rsidRPr="00C323C9">
        <w:rPr>
          <w:color w:val="000009"/>
          <w:sz w:val="24"/>
          <w:szCs w:val="24"/>
        </w:rPr>
        <w:t xml:space="preserve">Установить </w:t>
      </w:r>
      <w:r w:rsidR="009264BE" w:rsidRPr="009264BE">
        <w:rPr>
          <w:color w:val="000009"/>
          <w:sz w:val="24"/>
          <w:szCs w:val="24"/>
        </w:rPr>
        <w:t>публичный сервитут на срок 588 месяцев в отношении земель, государственная собственность на которые не разграничена, в пользу Акционерного общества "</w:t>
      </w:r>
      <w:proofErr w:type="spellStart"/>
      <w:r w:rsidR="009264BE" w:rsidRPr="009264BE">
        <w:rPr>
          <w:color w:val="000009"/>
          <w:sz w:val="24"/>
          <w:szCs w:val="24"/>
        </w:rPr>
        <w:t>Мособлгаз</w:t>
      </w:r>
      <w:proofErr w:type="spellEnd"/>
      <w:r w:rsidR="009264BE" w:rsidRPr="009264BE">
        <w:rPr>
          <w:color w:val="000009"/>
          <w:sz w:val="24"/>
          <w:szCs w:val="24"/>
        </w:rPr>
        <w:t xml:space="preserve">", в целях размещения линейного объекта «Распределительный газопровод низкого давления» с кадастровым номером 50:28:0010615:486, в границах в соответствии с приложением к настоящему Постановлению. </w:t>
      </w:r>
    </w:p>
    <w:p w:rsidR="009264BE" w:rsidRDefault="009264BE" w:rsidP="009264BE">
      <w:pPr>
        <w:pStyle w:val="a3"/>
        <w:tabs>
          <w:tab w:val="left" w:pos="0"/>
        </w:tabs>
        <w:spacing w:line="20" w:lineRule="atLeast"/>
        <w:ind w:left="0" w:right="0" w:firstLine="1418"/>
        <w:rPr>
          <w:color w:val="000009"/>
          <w:sz w:val="24"/>
          <w:szCs w:val="24"/>
        </w:rPr>
      </w:pPr>
      <w:r w:rsidRPr="009264BE">
        <w:rPr>
          <w:color w:val="000009"/>
          <w:sz w:val="24"/>
          <w:szCs w:val="24"/>
        </w:rPr>
        <w:t xml:space="preserve"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 Правил охраны газораспределительных сетей». </w:t>
      </w:r>
    </w:p>
    <w:p w:rsidR="00E9396B" w:rsidRPr="009264BE" w:rsidRDefault="009264BE" w:rsidP="009264BE">
      <w:pPr>
        <w:pStyle w:val="a3"/>
        <w:tabs>
          <w:tab w:val="left" w:pos="0"/>
        </w:tabs>
        <w:spacing w:line="20" w:lineRule="atLeast"/>
        <w:ind w:left="0" w:right="0" w:firstLine="1418"/>
        <w:rPr>
          <w:color w:val="000009"/>
          <w:sz w:val="24"/>
          <w:szCs w:val="24"/>
        </w:rPr>
      </w:pPr>
      <w:r w:rsidRPr="009264BE">
        <w:rPr>
          <w:color w:val="000009"/>
          <w:sz w:val="24"/>
          <w:szCs w:val="24"/>
        </w:rPr>
        <w:t>Акционерное общество "</w:t>
      </w:r>
      <w:proofErr w:type="spellStart"/>
      <w:r w:rsidRPr="009264BE">
        <w:rPr>
          <w:color w:val="000009"/>
          <w:sz w:val="24"/>
          <w:szCs w:val="24"/>
        </w:rPr>
        <w:t>Мособлгаз</w:t>
      </w:r>
      <w:proofErr w:type="spellEnd"/>
      <w:r w:rsidRPr="009264BE">
        <w:rPr>
          <w:color w:val="000009"/>
          <w:sz w:val="24"/>
          <w:szCs w:val="24"/>
        </w:rPr>
        <w:t>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 в течение 5 рабочих дней направить копию 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Постановления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в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Управление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Федеральной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5"/>
          <w:sz w:val="24"/>
          <w:szCs w:val="24"/>
        </w:rPr>
        <w:t>службы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государственной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регистрации,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кадастра</w:t>
      </w:r>
      <w:r w:rsidRPr="001B1C8D">
        <w:rPr>
          <w:color w:val="000009"/>
          <w:spacing w:val="-7"/>
          <w:sz w:val="24"/>
          <w:szCs w:val="24"/>
        </w:rPr>
        <w:t xml:space="preserve"> </w:t>
      </w:r>
      <w:r w:rsidRPr="001B1C8D">
        <w:rPr>
          <w:color w:val="000009"/>
          <w:spacing w:val="-4"/>
          <w:sz w:val="24"/>
          <w:szCs w:val="24"/>
        </w:rPr>
        <w:t>и</w:t>
      </w:r>
      <w:r w:rsidRPr="001B1C8D">
        <w:rPr>
          <w:color w:val="000009"/>
          <w:spacing w:val="-58"/>
          <w:sz w:val="24"/>
          <w:szCs w:val="24"/>
        </w:rPr>
        <w:t xml:space="preserve"> </w:t>
      </w:r>
      <w:r w:rsidRPr="001B1C8D">
        <w:rPr>
          <w:color w:val="000009"/>
          <w:spacing w:val="-2"/>
          <w:sz w:val="24"/>
          <w:szCs w:val="24"/>
        </w:rPr>
        <w:t xml:space="preserve">картографии по Московской области для внесения сведений об </w:t>
      </w:r>
      <w:r w:rsidRPr="001B1C8D">
        <w:rPr>
          <w:color w:val="000009"/>
          <w:spacing w:val="-1"/>
          <w:sz w:val="24"/>
          <w:szCs w:val="24"/>
        </w:rPr>
        <w:t>установлении публичного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 xml:space="preserve">сервитута в отношении </w:t>
      </w:r>
      <w:r w:rsidRPr="001B1C8D">
        <w:rPr>
          <w:color w:val="000009"/>
          <w:spacing w:val="-6"/>
          <w:sz w:val="24"/>
          <w:szCs w:val="24"/>
        </w:rPr>
        <w:t>земельного участка, указанного в пункте 1 настоящего Постановления,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4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Единый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государственный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реестр</w:t>
      </w:r>
      <w:r w:rsidRPr="001B1C8D">
        <w:rPr>
          <w:color w:val="000009"/>
          <w:spacing w:val="-8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недвижимости.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течение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5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рабочих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дней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разместить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официальном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информационном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сайте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администрации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-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https://</w:t>
      </w:r>
      <w:hyperlink r:id="rId6">
        <w:r w:rsidRPr="001B1C8D">
          <w:rPr>
            <w:color w:val="000009"/>
            <w:spacing w:val="-7"/>
            <w:sz w:val="24"/>
            <w:szCs w:val="24"/>
          </w:rPr>
          <w:t>www.domod.ru/</w:t>
        </w:r>
        <w:r w:rsidRPr="001B1C8D">
          <w:rPr>
            <w:color w:val="000009"/>
            <w:spacing w:val="-5"/>
            <w:sz w:val="24"/>
            <w:szCs w:val="24"/>
          </w:rPr>
          <w:t xml:space="preserve"> </w:t>
        </w:r>
      </w:hyperlink>
      <w:r w:rsidRPr="001B1C8D">
        <w:rPr>
          <w:color w:val="000009"/>
          <w:spacing w:val="-7"/>
          <w:sz w:val="24"/>
          <w:szCs w:val="24"/>
        </w:rPr>
        <w:t>в</w:t>
      </w:r>
      <w:r w:rsidRPr="001B1C8D">
        <w:rPr>
          <w:color w:val="000009"/>
          <w:spacing w:val="-11"/>
          <w:sz w:val="24"/>
          <w:szCs w:val="24"/>
        </w:rPr>
        <w:t xml:space="preserve"> </w:t>
      </w:r>
      <w:r w:rsidRPr="001B1C8D">
        <w:rPr>
          <w:color w:val="000009"/>
          <w:spacing w:val="-7"/>
          <w:sz w:val="24"/>
          <w:szCs w:val="24"/>
        </w:rPr>
        <w:t>информационно-телекоммуникационной</w:t>
      </w:r>
      <w:r w:rsidRPr="001B1C8D">
        <w:rPr>
          <w:color w:val="000009"/>
          <w:spacing w:val="-9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сети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pacing w:val="-6"/>
          <w:sz w:val="24"/>
          <w:szCs w:val="24"/>
        </w:rPr>
        <w:t>«Интернет».</w:t>
      </w:r>
    </w:p>
    <w:p w:rsidR="00E9396B" w:rsidRPr="001B1C8D" w:rsidRDefault="00E9396B" w:rsidP="005658CA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7"/>
        <w:rPr>
          <w:sz w:val="24"/>
          <w:szCs w:val="24"/>
        </w:rPr>
      </w:pPr>
      <w:r w:rsidRPr="001B1C8D">
        <w:rPr>
          <w:color w:val="000009"/>
          <w:spacing w:val="-2"/>
          <w:sz w:val="24"/>
          <w:szCs w:val="24"/>
        </w:rPr>
        <w:t xml:space="preserve"> Комитету </w:t>
      </w:r>
      <w:r w:rsidRPr="001B1C8D">
        <w:rPr>
          <w:color w:val="000009"/>
          <w:spacing w:val="-1"/>
          <w:sz w:val="24"/>
          <w:szCs w:val="24"/>
        </w:rPr>
        <w:t>по управлению имуществом администрации городского округа</w:t>
      </w:r>
      <w:r w:rsidRPr="001B1C8D">
        <w:rPr>
          <w:color w:val="000009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t xml:space="preserve">Домодедово в течение </w:t>
      </w:r>
      <w:r w:rsidRPr="001B1C8D">
        <w:rPr>
          <w:color w:val="000009"/>
          <w:spacing w:val="-2"/>
          <w:sz w:val="24"/>
          <w:szCs w:val="24"/>
        </w:rPr>
        <w:t>5 рабочих дней направить обладателю публичного сервитута копию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Pr="001B1C8D">
        <w:rPr>
          <w:color w:val="000009"/>
          <w:spacing w:val="-3"/>
          <w:sz w:val="24"/>
          <w:szCs w:val="24"/>
        </w:rPr>
        <w:lastRenderedPageBreak/>
        <w:t xml:space="preserve">настоящего Постановления, сведения о лицах, являющихся правообладателями </w:t>
      </w:r>
      <w:r w:rsidRPr="001B1C8D">
        <w:rPr>
          <w:color w:val="000009"/>
          <w:spacing w:val="-2"/>
          <w:sz w:val="24"/>
          <w:szCs w:val="24"/>
        </w:rPr>
        <w:t>земельных</w:t>
      </w:r>
      <w:r w:rsidRPr="001B1C8D">
        <w:rPr>
          <w:color w:val="000009"/>
          <w:spacing w:val="-1"/>
          <w:sz w:val="24"/>
          <w:szCs w:val="24"/>
        </w:rPr>
        <w:t xml:space="preserve"> участков, сведения </w:t>
      </w:r>
      <w:r w:rsidRPr="001B1C8D">
        <w:rPr>
          <w:color w:val="000009"/>
          <w:sz w:val="24"/>
          <w:szCs w:val="24"/>
        </w:rPr>
        <w:t>о лицах, подавших заявления об учете их прав (обременений прав) на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pacing w:val="-1"/>
          <w:sz w:val="24"/>
          <w:szCs w:val="24"/>
        </w:rPr>
        <w:t xml:space="preserve">земельные </w:t>
      </w:r>
      <w:r w:rsidRPr="001B1C8D">
        <w:rPr>
          <w:color w:val="000009"/>
          <w:sz w:val="24"/>
          <w:szCs w:val="24"/>
        </w:rPr>
        <w:t>участки, способах связи с ними, копии документов, подтверждающих права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указанных</w:t>
      </w:r>
      <w:r w:rsidRPr="001B1C8D">
        <w:rPr>
          <w:color w:val="000009"/>
          <w:spacing w:val="-10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лиц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12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земельные</w:t>
      </w:r>
      <w:r w:rsidRPr="001B1C8D">
        <w:rPr>
          <w:color w:val="000009"/>
          <w:spacing w:val="-15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участки.</w:t>
      </w:r>
    </w:p>
    <w:p w:rsidR="00E9396B" w:rsidRPr="001B1C8D" w:rsidRDefault="00E9396B" w:rsidP="00C323C9">
      <w:pPr>
        <w:pStyle w:val="a3"/>
        <w:numPr>
          <w:ilvl w:val="0"/>
          <w:numId w:val="2"/>
        </w:numPr>
        <w:tabs>
          <w:tab w:val="left" w:pos="142"/>
        </w:tabs>
        <w:spacing w:line="20" w:lineRule="atLeast"/>
        <w:ind w:left="0" w:right="0" w:firstLine="564"/>
        <w:rPr>
          <w:sz w:val="24"/>
          <w:szCs w:val="24"/>
        </w:rPr>
      </w:pPr>
      <w:r w:rsidRPr="001B1C8D">
        <w:rPr>
          <w:color w:val="000009"/>
          <w:sz w:val="24"/>
          <w:szCs w:val="24"/>
        </w:rPr>
        <w:t>Контроль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за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выполнением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настоящего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Постановления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возложить</w:t>
      </w:r>
      <w:r w:rsidRPr="001B1C8D">
        <w:rPr>
          <w:color w:val="000009"/>
          <w:spacing w:val="1"/>
          <w:sz w:val="24"/>
          <w:szCs w:val="24"/>
        </w:rPr>
        <w:t xml:space="preserve"> </w:t>
      </w:r>
      <w:r w:rsidRPr="001B1C8D">
        <w:rPr>
          <w:color w:val="000009"/>
          <w:sz w:val="24"/>
          <w:szCs w:val="24"/>
        </w:rPr>
        <w:t>на</w:t>
      </w:r>
      <w:r w:rsidRPr="001B1C8D">
        <w:rPr>
          <w:color w:val="000009"/>
          <w:spacing w:val="-57"/>
          <w:sz w:val="24"/>
          <w:szCs w:val="24"/>
        </w:rPr>
        <w:t xml:space="preserve"> </w:t>
      </w:r>
      <w:r w:rsidR="00C323C9" w:rsidRPr="00C323C9">
        <w:rPr>
          <w:color w:val="000009"/>
          <w:sz w:val="24"/>
          <w:szCs w:val="24"/>
        </w:rPr>
        <w:t xml:space="preserve">заместителя главы городского округа </w:t>
      </w:r>
      <w:proofErr w:type="spellStart"/>
      <w:r w:rsidR="00EC632F">
        <w:rPr>
          <w:color w:val="000009"/>
          <w:sz w:val="24"/>
          <w:szCs w:val="24"/>
        </w:rPr>
        <w:t>Енбекову</w:t>
      </w:r>
      <w:proofErr w:type="spellEnd"/>
      <w:r w:rsidR="00EC632F">
        <w:rPr>
          <w:color w:val="000009"/>
          <w:sz w:val="24"/>
          <w:szCs w:val="24"/>
        </w:rPr>
        <w:t xml:space="preserve"> Л.В.</w:t>
      </w: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350" w:rsidRPr="001B1C8D" w:rsidRDefault="00EE5350" w:rsidP="001B1C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5350" w:rsidRPr="001B1C8D" w:rsidRDefault="00C323C9" w:rsidP="001B1C8D">
      <w:pPr>
        <w:jc w:val="both"/>
        <w:rPr>
          <w:rFonts w:ascii="Times New Roman" w:hAnsi="Times New Roman" w:cs="Times New Roman"/>
          <w:sz w:val="24"/>
          <w:szCs w:val="24"/>
        </w:rPr>
      </w:pPr>
      <w:r w:rsidRPr="001B1C8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C45A4" wp14:editId="5E888FF3">
                <wp:simplePos x="0" y="0"/>
                <wp:positionH relativeFrom="column">
                  <wp:posOffset>4672079</wp:posOffset>
                </wp:positionH>
                <wp:positionV relativeFrom="paragraph">
                  <wp:posOffset>7103</wp:posOffset>
                </wp:positionV>
                <wp:extent cx="1454386" cy="35814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3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350" w:rsidRPr="0047672A" w:rsidRDefault="00C323C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47C4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7.9pt;margin-top:.55pt;width:114.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" fillcolor="white [3201]" stroked="f" strokeweight=".5pt">
                <v:textbox>
                  <w:txbxContent>
                    <w:p w:rsidR="00EE5350" w:rsidRPr="0047672A" w:rsidRDefault="00C323C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</v:shape>
            </w:pict>
          </mc:Fallback>
        </mc:AlternateContent>
      </w:r>
      <w:r w:rsidR="00BF4B0E">
        <w:rPr>
          <w:rFonts w:ascii="Times New Roman" w:hAnsi="Times New Roman" w:cs="Times New Roman"/>
          <w:sz w:val="24"/>
          <w:szCs w:val="24"/>
        </w:rPr>
        <w:t>Г</w:t>
      </w:r>
      <w:r w:rsidRPr="00C323C9">
        <w:rPr>
          <w:rFonts w:ascii="Times New Roman" w:hAnsi="Times New Roman" w:cs="Times New Roman"/>
          <w:sz w:val="24"/>
          <w:szCs w:val="24"/>
        </w:rPr>
        <w:t>лав</w:t>
      </w:r>
      <w:r w:rsidR="00BF4B0E">
        <w:rPr>
          <w:rFonts w:ascii="Times New Roman" w:hAnsi="Times New Roman" w:cs="Times New Roman"/>
          <w:sz w:val="24"/>
          <w:szCs w:val="24"/>
        </w:rPr>
        <w:t>а</w:t>
      </w:r>
      <w:r w:rsidRPr="00C323C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bookmarkStart w:id="0" w:name="_GoBack"/>
      <w:bookmarkEnd w:id="0"/>
    </w:p>
    <w:sectPr w:rsidR="00EE5350" w:rsidRPr="001B1C8D" w:rsidSect="009264B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E5C0D"/>
    <w:multiLevelType w:val="hybridMultilevel"/>
    <w:tmpl w:val="49407EDA"/>
    <w:lvl w:ilvl="0" w:tplc="E60E4B06">
      <w:start w:val="1"/>
      <w:numFmt w:val="decimal"/>
      <w:lvlText w:val="%1."/>
      <w:lvlJc w:val="left"/>
      <w:pPr>
        <w:ind w:left="1704" w:hanging="7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w w:val="100"/>
        <w:sz w:val="24"/>
        <w:szCs w:val="24"/>
      </w:rPr>
    </w:lvl>
    <w:lvl w:ilvl="1" w:tplc="75E06E94">
      <w:numFmt w:val="bullet"/>
      <w:lvlText w:val="•"/>
      <w:lvlJc w:val="left"/>
      <w:pPr>
        <w:ind w:left="4720" w:hanging="760"/>
      </w:pPr>
      <w:rPr>
        <w:rFonts w:hint="default"/>
      </w:rPr>
    </w:lvl>
    <w:lvl w:ilvl="2" w:tplc="B7468B28">
      <w:numFmt w:val="bullet"/>
      <w:lvlText w:val="•"/>
      <w:lvlJc w:val="left"/>
      <w:pPr>
        <w:ind w:left="4741" w:hanging="760"/>
      </w:pPr>
      <w:rPr>
        <w:rFonts w:hint="default"/>
      </w:rPr>
    </w:lvl>
    <w:lvl w:ilvl="3" w:tplc="029695A6">
      <w:numFmt w:val="bullet"/>
      <w:lvlText w:val="•"/>
      <w:lvlJc w:val="left"/>
      <w:pPr>
        <w:ind w:left="4763" w:hanging="760"/>
      </w:pPr>
      <w:rPr>
        <w:rFonts w:hint="default"/>
      </w:rPr>
    </w:lvl>
    <w:lvl w:ilvl="4" w:tplc="8304A5FA">
      <w:numFmt w:val="bullet"/>
      <w:lvlText w:val="•"/>
      <w:lvlJc w:val="left"/>
      <w:pPr>
        <w:ind w:left="4785" w:hanging="760"/>
      </w:pPr>
      <w:rPr>
        <w:rFonts w:hint="default"/>
      </w:rPr>
    </w:lvl>
    <w:lvl w:ilvl="5" w:tplc="EE54C30A">
      <w:numFmt w:val="bullet"/>
      <w:lvlText w:val="•"/>
      <w:lvlJc w:val="left"/>
      <w:pPr>
        <w:ind w:left="4807" w:hanging="760"/>
      </w:pPr>
      <w:rPr>
        <w:rFonts w:hint="default"/>
      </w:rPr>
    </w:lvl>
    <w:lvl w:ilvl="6" w:tplc="D22A3602">
      <w:numFmt w:val="bullet"/>
      <w:lvlText w:val="•"/>
      <w:lvlJc w:val="left"/>
      <w:pPr>
        <w:ind w:left="4828" w:hanging="760"/>
      </w:pPr>
      <w:rPr>
        <w:rFonts w:hint="default"/>
      </w:rPr>
    </w:lvl>
    <w:lvl w:ilvl="7" w:tplc="70DE5AB6">
      <w:numFmt w:val="bullet"/>
      <w:lvlText w:val="•"/>
      <w:lvlJc w:val="left"/>
      <w:pPr>
        <w:ind w:left="4850" w:hanging="760"/>
      </w:pPr>
      <w:rPr>
        <w:rFonts w:hint="default"/>
      </w:rPr>
    </w:lvl>
    <w:lvl w:ilvl="8" w:tplc="8B3020F0">
      <w:numFmt w:val="bullet"/>
      <w:lvlText w:val="•"/>
      <w:lvlJc w:val="left"/>
      <w:pPr>
        <w:ind w:left="4872" w:hanging="760"/>
      </w:pPr>
      <w:rPr>
        <w:rFonts w:hint="default"/>
      </w:rPr>
    </w:lvl>
  </w:abstractNum>
  <w:abstractNum w:abstractNumId="1">
    <w:nsid w:val="5188173D"/>
    <w:multiLevelType w:val="multilevel"/>
    <w:tmpl w:val="794AA392"/>
    <w:lvl w:ilvl="0">
      <w:start w:val="3"/>
      <w:numFmt w:val="decimal"/>
      <w:lvlText w:val="%1"/>
      <w:lvlJc w:val="left"/>
      <w:pPr>
        <w:ind w:left="1164" w:hanging="58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64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36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90"/>
      </w:pPr>
      <w:rPr>
        <w:rFonts w:hint="default"/>
        <w:lang w:val="ru-RU" w:eastAsia="en-US" w:bidi="ar-SA"/>
      </w:r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50"/>
    <w:rsid w:val="00184826"/>
    <w:rsid w:val="001B1C8D"/>
    <w:rsid w:val="00265DE8"/>
    <w:rsid w:val="003B4D18"/>
    <w:rsid w:val="003B553E"/>
    <w:rsid w:val="00401576"/>
    <w:rsid w:val="0047672A"/>
    <w:rsid w:val="004F41FE"/>
    <w:rsid w:val="005658CA"/>
    <w:rsid w:val="00570758"/>
    <w:rsid w:val="00611D66"/>
    <w:rsid w:val="00781D8C"/>
    <w:rsid w:val="007A04CC"/>
    <w:rsid w:val="008C4870"/>
    <w:rsid w:val="009264BE"/>
    <w:rsid w:val="009F6A74"/>
    <w:rsid w:val="00BF4B0E"/>
    <w:rsid w:val="00C323C9"/>
    <w:rsid w:val="00E9396B"/>
    <w:rsid w:val="00EC632F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3A47D-B787-47FF-8985-ECCA61C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350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E53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53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5350"/>
    <w:pPr>
      <w:shd w:val="clear" w:color="auto" w:fill="FFFFFF"/>
      <w:spacing w:before="72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E535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1"/>
    <w:qFormat/>
    <w:rsid w:val="00EE5350"/>
    <w:pPr>
      <w:autoSpaceDE w:val="0"/>
      <w:autoSpaceDN w:val="0"/>
      <w:ind w:left="1136" w:right="551" w:firstLine="736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E9396B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939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939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96B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65D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2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mo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E583A-E5DE-40B1-85C5-1413144B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Брундасова П.А.</dc:creator>
  <cp:keywords/>
  <dc:description/>
  <cp:lastModifiedBy>Макарова А.А.</cp:lastModifiedBy>
  <cp:revision>2</cp:revision>
  <cp:lastPrinted>2023-09-20T08:33:00Z</cp:lastPrinted>
  <dcterms:created xsi:type="dcterms:W3CDTF">2025-07-25T07:50:00Z</dcterms:created>
  <dcterms:modified xsi:type="dcterms:W3CDTF">2025-07-25T07:50:00Z</dcterms:modified>
</cp:coreProperties>
</file>