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F2" w:rsidRPr="00C7153F" w:rsidRDefault="00A430F2" w:rsidP="00A430F2">
      <w:pPr>
        <w:suppressAutoHyphens/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48895</wp:posOffset>
                </wp:positionV>
                <wp:extent cx="4522470" cy="16344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0F2" w:rsidRPr="00DE0F23" w:rsidRDefault="00A430F2" w:rsidP="00A430F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E0F2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№2</w:t>
                            </w:r>
                          </w:p>
                          <w:p w:rsidR="00A430F2" w:rsidRDefault="00A430F2" w:rsidP="00A430F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E0F2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Положению о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проведении </w:t>
                            </w:r>
                            <w:r w:rsidRPr="00DE0F2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</w:t>
                            </w:r>
                            <w:r w:rsidRPr="00DE0F2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этап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DE0F2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430F2" w:rsidRPr="00DE0F23" w:rsidRDefault="00A430F2" w:rsidP="00A430F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E0F2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смотра-конкурса «Лучшее защитное сооружение гражданской обороны на территории  Московской области», утвержденному постановлением Администрации городского округа Домодедово</w:t>
                            </w:r>
                          </w:p>
                          <w:p w:rsidR="00A430F2" w:rsidRPr="00DE0F23" w:rsidRDefault="00A430F2" w:rsidP="00A430F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E0F2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 _____________ г. № _______</w:t>
                            </w:r>
                          </w:p>
                          <w:p w:rsidR="00A430F2" w:rsidRPr="00CE4AC7" w:rsidRDefault="00A430F2" w:rsidP="00A430F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5.9pt;margin-top:3.85pt;width:356.1pt;height:1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LxngIAABYFAAAOAAAAZHJzL2Uyb0RvYy54bWysVMuO0zAU3SPxD5b3nTxwH4majqYzFCEN&#10;D2ngA1zHaSwSO9hukwGxYM8v8A8sWLDjFzp/xLXTdsJjgRBZOLbv9fE9957r+XlXV2jHtRFKZjg6&#10;CzHikqlcyE2GX79ajWYYGUtlTisleYZvucHni4cP5m2T8liVqsq5RgAiTdo2GS6tbdIgMKzkNTVn&#10;quESjIXSNbWw1Jsg17QF9LoK4jCcBK3SeaMV48bA7lVvxAuPXxSc2RdFYbhFVYYhNutH7ce1G4PF&#10;nKYbTZtSsEMY9B+iqKmQcOkJ6opairZa/AZVC6aVUYU9Y6oOVFEIxj0HYBOFv7C5KWnDPRdIjmlO&#10;aTL/D5Y9373USORQO4wkraFE+8/7L/uv++/7b3cf7z6hyOWobUwKrjcNONtuqTrn7/ia5lqxNwZJ&#10;dVlSueEXWqu25DSHGP3JYHC0xzEOZN0+UzlcRrdWeaCu0LUDhJQgQIda3Z7qwzuLGGyScRyTKZgY&#10;2KLJI0ISX8GApsfjjTb2CVc1cpMMaxCAh6e7a2OBCLgeXXz4qhL5SlSVX+jN+rLSaEdBLCv/Oe5w&#10;xAzdKumcpXLHenO/A1HCHc7m4vXFf59EMQmXcTJaTWbTEVmR8SiZhrNRGCXLZBKShFytPrgAI5KW&#10;Is+5vBaSH4UYkb8r9KElegl5KaI2w8k4Hvc1GkZvhiRD//2JZC0s9GUl6gzPTk40dZV9LHOgTVNL&#10;RdXPg5/D9ymDHBz/PiteB670vQhst+4AxYljrfJbUIRWUC+oLTwmMCmVfodRC42ZYfN2SzXHqHoq&#10;QVVJRIjrZL8g42kMCz20rIcWKhlAZdhi1E8vbd/920aLTQk39TqW6gKUWAivkfuogIJbQPN5MoeH&#10;wnX3cO297p+zxQ8AAAD//wMAUEsDBBQABgAIAAAAIQBROebc3QAAAAkBAAAPAAAAZHJzL2Rvd25y&#10;ZXYueG1sTI/RToNAEEXfTfyHzZj4YuwCacEiS6MmGl9b+wEDTIHIzhJ2W+jfOz7p4+RM7j232C12&#10;UBeafO/YQLyKQBHXrum5NXD8en98AuUDcoODYzJwJQ+78vamwLxxM+/pcgitkhD2ORroQhhzrX3d&#10;kUW/ciOxsJObLAY5p1Y3E84SbgedRFGqLfYsDR2O9NZR/X04WwOnz/lhs52rj3DM9uv0Ffuscldj&#10;7u+Wl2dQgZbw9wy/+qIOpThV7syNV4OBJI5FPRjIMlDCt8latlUC0k0Muiz0/wXlDwAAAP//AwBQ&#10;SwECLQAUAAYACAAAACEAtoM4kv4AAADhAQAAEwAAAAAAAAAAAAAAAAAAAAAAW0NvbnRlbnRfVHlw&#10;ZXNdLnhtbFBLAQItABQABgAIAAAAIQA4/SH/1gAAAJQBAAALAAAAAAAAAAAAAAAAAC8BAABfcmVs&#10;cy8ucmVsc1BLAQItABQABgAIAAAAIQBubzLxngIAABYFAAAOAAAAAAAAAAAAAAAAAC4CAABkcnMv&#10;ZTJvRG9jLnhtbFBLAQItABQABgAIAAAAIQBROebc3QAAAAkBAAAPAAAAAAAAAAAAAAAAAPgEAABk&#10;cnMvZG93bnJldi54bWxQSwUGAAAAAAQABADzAAAAAgYAAAAA&#10;" stroked="f">
                <v:textbox>
                  <w:txbxContent>
                    <w:p w:rsidR="00A430F2" w:rsidRPr="00DE0F23" w:rsidRDefault="00A430F2" w:rsidP="00A430F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E0F2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№2</w:t>
                      </w:r>
                    </w:p>
                    <w:p w:rsidR="00A430F2" w:rsidRDefault="00A430F2" w:rsidP="00A430F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E0F2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Положению о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проведении </w:t>
                      </w:r>
                      <w:r w:rsidRPr="00DE0F2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</w:t>
                      </w:r>
                      <w:r w:rsidRPr="00DE0F2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этап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 w:rsidRPr="00DE0F2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430F2" w:rsidRPr="00DE0F23" w:rsidRDefault="00A430F2" w:rsidP="00A430F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E0F2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смотра-конкурса «Лучшее защитное сооружение гражданской обороны на территории  Московской области», утвержденному постановлением Администрации городского округа Домодедово</w:t>
                      </w:r>
                    </w:p>
                    <w:p w:rsidR="00A430F2" w:rsidRPr="00DE0F23" w:rsidRDefault="00A430F2" w:rsidP="00A430F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E0F2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 _____________ г. № _______</w:t>
                      </w:r>
                    </w:p>
                    <w:p w:rsidR="00A430F2" w:rsidRPr="00CE4AC7" w:rsidRDefault="00A430F2" w:rsidP="00A430F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0F2" w:rsidRPr="003F7941" w:rsidRDefault="00A430F2" w:rsidP="00A430F2">
      <w:pPr>
        <w:suppressAutoHyphens/>
        <w:autoSpaceDE w:val="0"/>
        <w:autoSpaceDN w:val="0"/>
        <w:adjustRightInd w:val="0"/>
        <w:ind w:firstLine="709"/>
        <w:jc w:val="both"/>
      </w:pPr>
      <w:r w:rsidRPr="003F7941">
        <w:t xml:space="preserve"> </w:t>
      </w:r>
    </w:p>
    <w:p w:rsidR="00A430F2" w:rsidRPr="003F7941" w:rsidRDefault="00A430F2" w:rsidP="00A430F2">
      <w:pPr>
        <w:suppressAutoHyphens/>
        <w:autoSpaceDE w:val="0"/>
        <w:autoSpaceDN w:val="0"/>
        <w:adjustRightInd w:val="0"/>
        <w:ind w:firstLine="709"/>
        <w:jc w:val="both"/>
      </w:pPr>
    </w:p>
    <w:p w:rsidR="00A430F2" w:rsidRPr="00913CB8" w:rsidRDefault="00A430F2" w:rsidP="00A430F2">
      <w:pPr>
        <w:pStyle w:val="a5"/>
        <w:ind w:left="0" w:right="0" w:firstLine="709"/>
        <w:jc w:val="both"/>
        <w:rPr>
          <w:szCs w:val="24"/>
        </w:rPr>
      </w:pPr>
    </w:p>
    <w:p w:rsidR="00A430F2" w:rsidRPr="000E496B" w:rsidRDefault="00A430F2" w:rsidP="00A430F2">
      <w:pPr>
        <w:ind w:firstLine="709"/>
        <w:jc w:val="both"/>
        <w:rPr>
          <w:u w:val="words"/>
        </w:rPr>
      </w:pPr>
    </w:p>
    <w:p w:rsidR="00A430F2" w:rsidRPr="00517FB6" w:rsidRDefault="00A430F2" w:rsidP="00A430F2">
      <w:pPr>
        <w:pStyle w:val="a3"/>
        <w:ind w:firstLine="709"/>
        <w:jc w:val="both"/>
      </w:pPr>
      <w:r w:rsidRPr="000E496B">
        <w:t xml:space="preserve">                        </w:t>
      </w:r>
    </w:p>
    <w:p w:rsidR="00A430F2" w:rsidRDefault="00A430F2" w:rsidP="00A430F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b/>
        </w:rPr>
      </w:pPr>
    </w:p>
    <w:p w:rsidR="00A430F2" w:rsidRDefault="00A430F2" w:rsidP="00A430F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b/>
        </w:rPr>
      </w:pPr>
    </w:p>
    <w:p w:rsidR="00A430F2" w:rsidRDefault="00A430F2" w:rsidP="00A430F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b/>
        </w:rPr>
      </w:pPr>
    </w:p>
    <w:p w:rsidR="00A430F2" w:rsidRDefault="00A430F2" w:rsidP="00A430F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Arial" w:hAnsi="Arial" w:cs="Arial"/>
          <w:b/>
        </w:rPr>
      </w:pP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8"/>
          <w:szCs w:val="28"/>
        </w:rPr>
      </w:pPr>
      <w:r w:rsidRPr="00813D19">
        <w:rPr>
          <w:rFonts w:ascii="Times New Roman" w:hAnsi="Times New Roman"/>
          <w:b/>
          <w:sz w:val="28"/>
          <w:szCs w:val="28"/>
        </w:rPr>
        <w:t>ПРОТОКОЛ № _____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8"/>
          <w:szCs w:val="28"/>
        </w:rPr>
      </w:pPr>
      <w:r w:rsidRPr="00813D19">
        <w:rPr>
          <w:rFonts w:ascii="Times New Roman" w:hAnsi="Times New Roman"/>
          <w:b/>
          <w:sz w:val="28"/>
          <w:szCs w:val="28"/>
        </w:rPr>
        <w:t>состояния защитного сооружения гражданской обороны, представленного на смотр-конкурс</w:t>
      </w:r>
    </w:p>
    <w:p w:rsidR="00A430F2" w:rsidRPr="00D97A11" w:rsidRDefault="00A430F2" w:rsidP="00A430F2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0"/>
        </w:rPr>
      </w:pP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г. о. Домодедово                                                «____» _____________ 20__ г.</w:t>
      </w:r>
    </w:p>
    <w:p w:rsidR="00A430F2" w:rsidRPr="00D97A11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0"/>
        </w:rPr>
      </w:pP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Комиссия в составе: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Председатель комиссии - 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(Ф.И.О.)</w:t>
      </w:r>
    </w:p>
    <w:p w:rsidR="00A430F2" w:rsidRPr="00813D19" w:rsidRDefault="00A430F2" w:rsidP="00A430F2">
      <w:pPr>
        <w:rPr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813D19">
        <w:rPr>
          <w:rFonts w:ascii="Times New Roman" w:hAnsi="Times New Roman"/>
          <w:sz w:val="28"/>
          <w:szCs w:val="28"/>
        </w:rPr>
        <w:t xml:space="preserve"> комиссии - </w:t>
      </w:r>
      <w:r w:rsidRPr="009F3C7B">
        <w:rPr>
          <w:rFonts w:ascii="Times New Roman" w:hAnsi="Times New Roman"/>
          <w:sz w:val="28"/>
          <w:szCs w:val="28"/>
        </w:rPr>
        <w:t>_</w:t>
      </w:r>
      <w:r w:rsidRPr="009F3C7B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9F3C7B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(Ф.И.О.)</w:t>
      </w:r>
    </w:p>
    <w:p w:rsidR="00A430F2" w:rsidRPr="00813D19" w:rsidRDefault="00A430F2" w:rsidP="00A430F2">
      <w:pPr>
        <w:rPr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A430F2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Pr="00813D19">
        <w:rPr>
          <w:rFonts w:ascii="Times New Roman" w:hAnsi="Times New Roman"/>
          <w:sz w:val="28"/>
          <w:szCs w:val="28"/>
        </w:rPr>
        <w:t xml:space="preserve"> комиссии - 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(Ф.И.О.)</w:t>
      </w:r>
    </w:p>
    <w:p w:rsidR="00A430F2" w:rsidRPr="00813D19" w:rsidRDefault="00A430F2" w:rsidP="00A430F2">
      <w:pPr>
        <w:rPr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430F2" w:rsidRPr="004D624E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 xml:space="preserve">Члены комиссии – 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(Ф.И.О.)                                                                                    (Должность)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13D19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(Ф.И.О.)                                                                                    (Должность)</w:t>
      </w:r>
    </w:p>
    <w:p w:rsidR="00A430F2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430F2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 xml:space="preserve">                </w:t>
      </w:r>
      <w:r w:rsidRPr="00813D19">
        <w:rPr>
          <w:rFonts w:ascii="Times New Roman" w:hAnsi="Times New Roman"/>
          <w:sz w:val="28"/>
          <w:szCs w:val="28"/>
          <w:vertAlign w:val="superscript"/>
        </w:rPr>
        <w:t>(Ф.И.О.)                                                                                    (Должность)</w:t>
      </w:r>
    </w:p>
    <w:p w:rsidR="00A430F2" w:rsidRPr="00AD1C8A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3D19">
        <w:rPr>
          <w:rFonts w:ascii="Times New Roman" w:hAnsi="Times New Roman"/>
          <w:sz w:val="28"/>
          <w:szCs w:val="28"/>
        </w:rPr>
        <w:t>Установила: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 xml:space="preserve">Владельцем (балансодержателем) предъявлено к проверке защитное сооружение </w:t>
      </w:r>
      <w:r>
        <w:rPr>
          <w:rFonts w:ascii="Times New Roman" w:hAnsi="Times New Roman"/>
          <w:sz w:val="28"/>
          <w:szCs w:val="28"/>
        </w:rPr>
        <w:t>гражданской обороны (далее – ЗС ГО):</w:t>
      </w:r>
    </w:p>
    <w:p w:rsidR="00A430F2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в реестре ЗС ГО МЧС России_______________ инв. № _____________</w:t>
      </w:r>
    </w:p>
    <w:p w:rsidR="00A430F2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расположенное по адресу:_______________________________________</w:t>
      </w:r>
    </w:p>
    <w:p w:rsidR="00A430F2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введенное в эксплуатацию 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A430F2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Согласно проекту</w:t>
      </w:r>
      <w:r>
        <w:rPr>
          <w:rFonts w:ascii="Times New Roman" w:hAnsi="Times New Roman"/>
          <w:sz w:val="28"/>
          <w:szCs w:val="28"/>
        </w:rPr>
        <w:t>, ЗС ГО</w:t>
      </w:r>
      <w:r w:rsidRPr="00813D19">
        <w:rPr>
          <w:rFonts w:ascii="Times New Roman" w:hAnsi="Times New Roman"/>
          <w:sz w:val="28"/>
          <w:szCs w:val="28"/>
        </w:rPr>
        <w:t xml:space="preserve"> предназначено для укрытия в особый период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lastRenderedPageBreak/>
        <w:t>НР _________ чел. (трудоспособного населения ______ чел.,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D19">
        <w:rPr>
          <w:rFonts w:ascii="Times New Roman" w:hAnsi="Times New Roman"/>
          <w:sz w:val="28"/>
          <w:szCs w:val="28"/>
        </w:rPr>
        <w:t>нетранспортабельных больных _________ чел.)</w:t>
      </w:r>
    </w:p>
    <w:p w:rsidR="00A430F2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13D19">
        <w:rPr>
          <w:rFonts w:ascii="Times New Roman" w:hAnsi="Times New Roman"/>
          <w:sz w:val="28"/>
          <w:szCs w:val="28"/>
        </w:rPr>
        <w:t>В мирное время используется как 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A430F2" w:rsidRPr="00813D19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Провела оценку готовности ЗС 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686"/>
        <w:gridCol w:w="2675"/>
        <w:gridCol w:w="2251"/>
      </w:tblGrid>
      <w:tr w:rsidR="00A430F2" w:rsidRPr="00FA5791" w:rsidTr="00DB1886">
        <w:tc>
          <w:tcPr>
            <w:tcW w:w="675" w:type="dxa"/>
          </w:tcPr>
          <w:p w:rsidR="00A430F2" w:rsidRPr="00AD1C8A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C8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430F2" w:rsidRPr="00AD1C8A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C8A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430F2" w:rsidRPr="00AD1C8A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C8A">
              <w:rPr>
                <w:rFonts w:ascii="Times New Roman" w:hAnsi="Times New Roman"/>
                <w:sz w:val="28"/>
                <w:szCs w:val="28"/>
              </w:rPr>
              <w:t>Наименование проверяемого вопроса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A430F2" w:rsidRPr="00AD1C8A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C8A">
              <w:rPr>
                <w:rFonts w:ascii="Times New Roman" w:hAnsi="Times New Roman"/>
                <w:sz w:val="28"/>
                <w:szCs w:val="28"/>
              </w:rPr>
              <w:t>Отмеченные недостатки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430F2" w:rsidRPr="00AD1C8A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баллов, снижающих</w:t>
            </w:r>
            <w:r w:rsidRPr="00AD1C8A">
              <w:rPr>
                <w:rFonts w:ascii="Times New Roman" w:hAnsi="Times New Roman"/>
                <w:sz w:val="28"/>
                <w:szCs w:val="28"/>
              </w:rPr>
              <w:t xml:space="preserve"> оценку</w:t>
            </w: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612" w:type="dxa"/>
            <w:gridSpan w:val="3"/>
            <w:shd w:val="clear" w:color="auto" w:fill="auto"/>
          </w:tcPr>
          <w:p w:rsidR="00A430F2" w:rsidRPr="00EF6002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002">
              <w:rPr>
                <w:rFonts w:ascii="Times New Roman" w:hAnsi="Times New Roman"/>
                <w:sz w:val="28"/>
                <w:szCs w:val="28"/>
              </w:rPr>
              <w:t>Состояние ограждающих конструкций и защитных устройств, состояние входа:</w:t>
            </w: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знак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, таблички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клиньев под двери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Исправность запоров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Плотность прилегания, плавность хода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Нумерация дверей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Стрелки «Откр», «Закр»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Внешний вид дверей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Исправность запоров, плотность прилегания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герметичных дверей (далее -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 xml:space="preserve"> ГД</w:t>
            </w:r>
            <w:r>
              <w:rPr>
                <w:rFonts w:ascii="Times New Roman" w:hAnsi="Times New Roman"/>
                <w:sz w:val="28"/>
                <w:szCs w:val="28"/>
              </w:rPr>
              <w:t>), защитных герметических дверей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далее -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ЗГД)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Качество уплотнительной резины, внешний вид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Состояние ограждающих конструкций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Герметичность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протечек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 xml:space="preserve">Состояние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малогабаритных защитных секций (далее –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МЗС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унифицированных защитных секций (далее –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 xml:space="preserve"> УЗС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клапанов избыточного давления (далее –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 xml:space="preserve"> КИД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Проведение планово-предупредительного ремонта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9287" w:type="dxa"/>
            <w:gridSpan w:val="4"/>
          </w:tcPr>
          <w:p w:rsidR="00A430F2" w:rsidRPr="00855E98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E98">
              <w:rPr>
                <w:rFonts w:ascii="Times New Roman" w:hAnsi="Times New Roman"/>
                <w:sz w:val="28"/>
                <w:szCs w:val="28"/>
              </w:rPr>
              <w:t>Документация</w:t>
            </w:r>
          </w:p>
          <w:p w:rsidR="00A430F2" w:rsidRPr="00855E98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55E98">
              <w:rPr>
                <w:rFonts w:ascii="Times New Roman" w:hAnsi="Times New Roman"/>
                <w:sz w:val="28"/>
                <w:szCs w:val="28"/>
              </w:rPr>
              <w:t>(примечание: необходимая документация вывешивается на рабочих местах)</w:t>
            </w: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 xml:space="preserve">Паспорт ЗС ГО с приложением заверенных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lastRenderedPageBreak/>
              <w:t>копий поэтажного плана и экспликации помещений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Журнал проверки состояния ЗС ГО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 xml:space="preserve">Сигналы оповещения </w:t>
            </w:r>
            <w:r>
              <w:rPr>
                <w:rFonts w:ascii="Times New Roman" w:hAnsi="Times New Roman"/>
                <w:sz w:val="28"/>
                <w:szCs w:val="28"/>
              </w:rPr>
              <w:t>гражданской обороны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План перевода ЗС ГО на режим по прямому назначению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План ЗС ГО с указанием всех помещений и находящегося в них оборудования и путей эвакуации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Планы внешних и внутренних инженерных сетей с указанием отключающих устройств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Список личного состава группы (звена) по обслуживанию ЗС ГО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Эксплуатационная схема систем вентиляции ЗС ГО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Эксплуатационная схема систем водоснабжения и канализации ЗС ГО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Эксплуатационная схема систем электроснабжения ЗС ГО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rPr>
          <w:trHeight w:val="1148"/>
        </w:trPr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Инструкция по технике безопасности при обслуживании оборудования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Инструкция по эксплуатации средств индивидуальной защиты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Инструкция по эксплуатации фильтровентиляционного и другого инженерного оборудования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Правила пользования приборами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 xml:space="preserve">Инструкция по обслуживанию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дизельной электростанции (далее –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ДЭС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Инструкция по противопожарной безопасности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 xml:space="preserve">Журнал регистрации показателей микроклимата и газового состава воздуха в ЗС 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Журнал учета обращений укрываемых за медицинской помощью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Журнал учета работы ДЭС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Журнал регистрации демонтажа, ремонта и замены оборудования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Схема эвакуации укрываемых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Список телефонов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9287" w:type="dxa"/>
            <w:gridSpan w:val="4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A5791">
              <w:rPr>
                <w:rFonts w:ascii="Times New Roman" w:hAnsi="Times New Roman"/>
                <w:i/>
                <w:sz w:val="28"/>
                <w:szCs w:val="28"/>
              </w:rPr>
              <w:t xml:space="preserve"> Связь</w:t>
            </w: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и исправность радиоточки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телефонной точки и исправность телефона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9287" w:type="dxa"/>
            <w:gridSpan w:val="4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Обслуживание</w:t>
            </w: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Список личного состава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 xml:space="preserve"> группы (звена) по обслуживанию ЗС ГО (для каждой смены отдельно)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Схема размещения постов на плане ЗС ГО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Обязанности личного состава звеньев (постов)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Перечень и наличие средств индивидуальной защиты, радиационной и химической разведки для личного состава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Список и наличие инструментов согласно норм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 xml:space="preserve"> оснащения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9287" w:type="dxa"/>
            <w:gridSpan w:val="4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Фильтровентиляция</w:t>
            </w: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Дата изготовления фильтра-поглотителя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далее -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ФП)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ключа гермоклапана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Расцветка воздуховодов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Эксплуатационная схема вентиляции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Инструкция по обслуживанию фильтровентиляционного оборудования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Инструкция по технике безопасности при обслуживании оборудования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Установка ФП по сопротивлению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Внешний вид ФП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Проверка работы агрегатов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Трубка подпоромера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Фильтры ячеистые противопыльные (далее -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 xml:space="preserve">ФЯРы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ФЯПы)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Тягонапоромер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 xml:space="preserve">Нумерация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гермоклапанов (далее –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ГК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, обозначение «закрыто», «открыто», опломбирование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 xml:space="preserve">График, время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фильтровентиляционного оборудования (далее – 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ФВО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 xml:space="preserve"> в ручном режиме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Герметичность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проекту и фактически (мм вод. с</w:t>
            </w:r>
            <w:r w:rsidRPr="00FA5791">
              <w:rPr>
                <w:rFonts w:ascii="Times New Roman" w:hAnsi="Times New Roman"/>
                <w:sz w:val="28"/>
                <w:szCs w:val="28"/>
              </w:rPr>
              <w:t>толба)</w:t>
            </w:r>
          </w:p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График, акт проверки исправности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9287" w:type="dxa"/>
            <w:gridSpan w:val="4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A5791">
              <w:rPr>
                <w:rFonts w:ascii="Times New Roman" w:hAnsi="Times New Roman"/>
                <w:i/>
                <w:sz w:val="28"/>
                <w:szCs w:val="28"/>
              </w:rPr>
              <w:t>Электроснабжение</w:t>
            </w: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Эксплуатационная схема энергоснабжения ЗС ГО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Исправность электрооборудования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Аварийное освещение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9287" w:type="dxa"/>
            <w:gridSpan w:val="4"/>
          </w:tcPr>
          <w:p w:rsidR="00A430F2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ДЭС</w:t>
            </w:r>
          </w:p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(примечание: при наличие другого оборудования, предназначенного для эксплуатации убежища в автономном режиме, оценивать согласно технической документации на это оборудование)</w:t>
            </w: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Эксплуатационная схема ДЭС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Вентиляция приток-вытяжка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Журнал учета запуска и работы ДЭС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Теплоизоляция выхлопной трубы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Компенсатор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Резервуары запасов топлива, масла, поддоны (заполнение)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Противопожарный щит, огнетушители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Щит переключения на аварийное освещение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Аккумуляторы и их зарядка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инструмента, наушников, глушителей и т.д.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Инструкция по обеспечению ДЭС и по технике безопасности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9287" w:type="dxa"/>
            <w:gridSpan w:val="4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A5791">
              <w:rPr>
                <w:rFonts w:ascii="Times New Roman" w:hAnsi="Times New Roman"/>
                <w:i/>
                <w:sz w:val="28"/>
                <w:szCs w:val="28"/>
              </w:rPr>
              <w:t>Водоснабжение</w:t>
            </w: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Эксплуатационная схема водоснабжения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686" w:type="dxa"/>
            <w:shd w:val="clear" w:color="auto" w:fill="auto"/>
          </w:tcPr>
          <w:p w:rsidR="00A430F2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Расцветка труб</w:t>
            </w:r>
          </w:p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резервуаров (проточность), их емкость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Водомерное стекло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Краны водораздаточные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Люки в баках аварийного запаса воды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противопожарного резервуара и насоса подачи воды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9287" w:type="dxa"/>
            <w:gridSpan w:val="4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A5791">
              <w:rPr>
                <w:rFonts w:ascii="Times New Roman" w:hAnsi="Times New Roman"/>
                <w:i/>
                <w:sz w:val="28"/>
                <w:szCs w:val="28"/>
              </w:rPr>
              <w:t xml:space="preserve"> Канализация</w:t>
            </w: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приборов, смывных бачков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фекального насоса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Задвижка «Лудло»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Наличие крышки в фекальную емкость и отверстий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Проверка работы фекального насоса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9287" w:type="dxa"/>
            <w:gridSpan w:val="4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Запасный выход</w:t>
            </w: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Надпись на дверях (ставнях)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Лестницы, скобы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Жалюзи, решетки, сетки предохранительные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9287" w:type="dxa"/>
            <w:gridSpan w:val="4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Оголовки</w:t>
            </w: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Расчетное удаление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Защитные секции УЗС, МЗС их установки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Приток-вытяжка на каком удалении приток вытяжка от ДЭС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686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91">
              <w:rPr>
                <w:rFonts w:ascii="Times New Roman" w:hAnsi="Times New Roman"/>
                <w:sz w:val="28"/>
                <w:szCs w:val="28"/>
              </w:rPr>
              <w:t>Защита от атмосферных осадков</w:t>
            </w:r>
          </w:p>
        </w:tc>
        <w:tc>
          <w:tcPr>
            <w:tcW w:w="2675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c>
          <w:tcPr>
            <w:tcW w:w="675" w:type="dxa"/>
          </w:tcPr>
          <w:p w:rsidR="00A430F2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361" w:type="dxa"/>
            <w:gridSpan w:val="2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снято баллов по всем проверенным вопросам:</w:t>
            </w:r>
          </w:p>
        </w:tc>
        <w:tc>
          <w:tcPr>
            <w:tcW w:w="2251" w:type="dxa"/>
            <w:shd w:val="clear" w:color="auto" w:fill="auto"/>
          </w:tcPr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0F2" w:rsidRPr="00FA5791" w:rsidTr="00DB1886">
        <w:trPr>
          <w:trHeight w:val="3540"/>
        </w:trPr>
        <w:tc>
          <w:tcPr>
            <w:tcW w:w="9287" w:type="dxa"/>
            <w:gridSpan w:val="4"/>
          </w:tcPr>
          <w:p w:rsidR="00A430F2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A5791">
              <w:rPr>
                <w:rFonts w:ascii="Times New Roman" w:hAnsi="Times New Roman"/>
                <w:i/>
                <w:sz w:val="28"/>
                <w:szCs w:val="28"/>
              </w:rPr>
              <w:t xml:space="preserve"> Вывод о пригодности и готовности к использованию в качестве защитного сооружения гражданской обороны на особый период:</w:t>
            </w:r>
          </w:p>
          <w:p w:rsidR="00A430F2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430F2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430F2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430F2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430F2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430F2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430F2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430F2" w:rsidRPr="00FA5791" w:rsidRDefault="00A430F2" w:rsidP="00DB188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30F2" w:rsidRPr="00FA5791" w:rsidRDefault="00A430F2" w:rsidP="00DB188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430F2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55E98">
        <w:rPr>
          <w:rFonts w:ascii="Times New Roman" w:hAnsi="Times New Roman"/>
          <w:sz w:val="28"/>
          <w:szCs w:val="28"/>
        </w:rPr>
        <w:t>Состояние защитного сооружения оценено в ________________ баллов</w:t>
      </w: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55E98">
        <w:rPr>
          <w:rFonts w:ascii="Times New Roman" w:hAnsi="Times New Roman"/>
          <w:sz w:val="28"/>
          <w:szCs w:val="28"/>
        </w:rPr>
        <w:t>Председатель комиссии - _______________       ____________________</w:t>
      </w: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55E98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855E98">
        <w:rPr>
          <w:rFonts w:ascii="Times New Roman" w:hAnsi="Times New Roman"/>
          <w:sz w:val="28"/>
          <w:szCs w:val="28"/>
        </w:rPr>
        <w:t xml:space="preserve">                        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(Фамилия, инициалы)</w:t>
      </w:r>
    </w:p>
    <w:p w:rsidR="00A430F2" w:rsidRPr="00855E98" w:rsidRDefault="00A430F2" w:rsidP="00A430F2">
      <w:pPr>
        <w:rPr>
          <w:sz w:val="28"/>
          <w:szCs w:val="28"/>
        </w:rPr>
      </w:pPr>
      <w:r w:rsidRPr="00855E98">
        <w:rPr>
          <w:rFonts w:ascii="Times New Roman" w:hAnsi="Times New Roman"/>
          <w:sz w:val="28"/>
          <w:szCs w:val="28"/>
        </w:rPr>
        <w:t>_______________________</w:t>
      </w: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55E98">
        <w:rPr>
          <w:rFonts w:ascii="Times New Roman" w:hAnsi="Times New Roman"/>
          <w:sz w:val="28"/>
          <w:szCs w:val="28"/>
        </w:rPr>
        <w:t xml:space="preserve">            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 - ____________       __</w:t>
      </w:r>
      <w:r w:rsidRPr="00855E98">
        <w:rPr>
          <w:rFonts w:ascii="Times New Roman" w:hAnsi="Times New Roman"/>
          <w:sz w:val="28"/>
          <w:szCs w:val="28"/>
        </w:rPr>
        <w:t>_____________</w:t>
      </w: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55E9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55E98">
        <w:rPr>
          <w:rFonts w:ascii="Times New Roman" w:hAnsi="Times New Roman"/>
          <w:sz w:val="28"/>
          <w:szCs w:val="28"/>
        </w:rPr>
        <w:t xml:space="preserve">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55E98">
        <w:rPr>
          <w:rFonts w:ascii="Times New Roman" w:hAnsi="Times New Roman"/>
          <w:sz w:val="28"/>
          <w:szCs w:val="28"/>
        </w:rPr>
        <w:t xml:space="preserve">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(Фамилия, инициалы)</w:t>
      </w:r>
    </w:p>
    <w:p w:rsidR="00A430F2" w:rsidRPr="00855E98" w:rsidRDefault="00A430F2" w:rsidP="00A430F2">
      <w:pPr>
        <w:rPr>
          <w:sz w:val="28"/>
          <w:szCs w:val="28"/>
        </w:rPr>
      </w:pPr>
      <w:r w:rsidRPr="00855E98">
        <w:rPr>
          <w:rFonts w:ascii="Times New Roman" w:hAnsi="Times New Roman"/>
          <w:sz w:val="28"/>
          <w:szCs w:val="28"/>
        </w:rPr>
        <w:t>_______________________</w:t>
      </w: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55E98">
        <w:rPr>
          <w:rFonts w:ascii="Times New Roman" w:hAnsi="Times New Roman"/>
          <w:sz w:val="28"/>
          <w:szCs w:val="28"/>
        </w:rPr>
        <w:t xml:space="preserve">            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A430F2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55E98">
        <w:rPr>
          <w:rFonts w:ascii="Times New Roman" w:hAnsi="Times New Roman"/>
          <w:sz w:val="28"/>
          <w:szCs w:val="28"/>
        </w:rPr>
        <w:lastRenderedPageBreak/>
        <w:t>Члены комиссии - ___________________       ______________________</w:t>
      </w: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55E9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855E98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(Фамилия, инициалы)</w:t>
      </w:r>
    </w:p>
    <w:p w:rsidR="00A430F2" w:rsidRPr="00855E98" w:rsidRDefault="00A430F2" w:rsidP="00A430F2">
      <w:pPr>
        <w:rPr>
          <w:sz w:val="28"/>
          <w:szCs w:val="28"/>
        </w:rPr>
      </w:pPr>
      <w:r w:rsidRPr="00855E98">
        <w:rPr>
          <w:rFonts w:ascii="Times New Roman" w:hAnsi="Times New Roman"/>
          <w:sz w:val="28"/>
          <w:szCs w:val="28"/>
        </w:rPr>
        <w:t>_______________________</w:t>
      </w: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55E98">
        <w:rPr>
          <w:rFonts w:ascii="Times New Roman" w:hAnsi="Times New Roman"/>
          <w:sz w:val="28"/>
          <w:szCs w:val="28"/>
        </w:rPr>
        <w:t xml:space="preserve">          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55E98">
        <w:rPr>
          <w:rFonts w:ascii="Times New Roman" w:hAnsi="Times New Roman"/>
          <w:sz w:val="28"/>
          <w:szCs w:val="28"/>
        </w:rPr>
        <w:t xml:space="preserve">                                    ____________________       ______________________</w:t>
      </w: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55E9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855E98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(Фамилия, инициалы)</w:t>
      </w:r>
    </w:p>
    <w:p w:rsidR="00A430F2" w:rsidRPr="00855E98" w:rsidRDefault="00A430F2" w:rsidP="00A430F2">
      <w:pPr>
        <w:rPr>
          <w:sz w:val="28"/>
          <w:szCs w:val="28"/>
        </w:rPr>
      </w:pPr>
      <w:r w:rsidRPr="00855E98">
        <w:rPr>
          <w:rFonts w:ascii="Times New Roman" w:hAnsi="Times New Roman"/>
          <w:sz w:val="28"/>
          <w:szCs w:val="28"/>
        </w:rPr>
        <w:t>_______________________</w:t>
      </w:r>
    </w:p>
    <w:p w:rsidR="00A430F2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55E98">
        <w:rPr>
          <w:rFonts w:ascii="Times New Roman" w:hAnsi="Times New Roman"/>
          <w:sz w:val="28"/>
          <w:szCs w:val="28"/>
        </w:rPr>
        <w:t xml:space="preserve">          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A430F2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55E98">
        <w:rPr>
          <w:rFonts w:ascii="Times New Roman" w:hAnsi="Times New Roman"/>
          <w:sz w:val="28"/>
          <w:szCs w:val="28"/>
        </w:rPr>
        <w:t xml:space="preserve">                                    ____________________       ______________________</w:t>
      </w: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55E9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855E98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(Фамилия, инициалы)</w:t>
      </w:r>
    </w:p>
    <w:p w:rsidR="00A430F2" w:rsidRPr="00855E98" w:rsidRDefault="00A430F2" w:rsidP="00A430F2">
      <w:pPr>
        <w:rPr>
          <w:sz w:val="28"/>
          <w:szCs w:val="28"/>
        </w:rPr>
      </w:pPr>
      <w:r w:rsidRPr="00855E98">
        <w:rPr>
          <w:rFonts w:ascii="Times New Roman" w:hAnsi="Times New Roman"/>
          <w:sz w:val="28"/>
          <w:szCs w:val="28"/>
        </w:rPr>
        <w:t>_______________________</w:t>
      </w:r>
    </w:p>
    <w:p w:rsidR="00A430F2" w:rsidRPr="00776FFD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55E98">
        <w:rPr>
          <w:rFonts w:ascii="Times New Roman" w:hAnsi="Times New Roman"/>
          <w:sz w:val="28"/>
          <w:szCs w:val="28"/>
        </w:rPr>
        <w:t xml:space="preserve">          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A430F2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-     _________________        </w:t>
      </w:r>
      <w:r w:rsidRPr="00855E98">
        <w:rPr>
          <w:rFonts w:ascii="Times New Roman" w:hAnsi="Times New Roman"/>
          <w:sz w:val="28"/>
          <w:szCs w:val="28"/>
        </w:rPr>
        <w:t>___________________</w:t>
      </w: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55E9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855E98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(Фамилия, инициалы)</w:t>
      </w:r>
    </w:p>
    <w:p w:rsidR="00A430F2" w:rsidRPr="00855E98" w:rsidRDefault="00A430F2" w:rsidP="00A430F2">
      <w:pPr>
        <w:rPr>
          <w:sz w:val="28"/>
          <w:szCs w:val="28"/>
        </w:rPr>
      </w:pPr>
      <w:r w:rsidRPr="00855E98">
        <w:rPr>
          <w:rFonts w:ascii="Times New Roman" w:hAnsi="Times New Roman"/>
          <w:sz w:val="28"/>
          <w:szCs w:val="28"/>
        </w:rPr>
        <w:t>_______________________</w:t>
      </w:r>
    </w:p>
    <w:p w:rsidR="00A430F2" w:rsidRPr="00855E98" w:rsidRDefault="00A430F2" w:rsidP="00A430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55E98">
        <w:rPr>
          <w:rFonts w:ascii="Times New Roman" w:hAnsi="Times New Roman"/>
          <w:sz w:val="28"/>
          <w:szCs w:val="28"/>
        </w:rPr>
        <w:t xml:space="preserve">           </w:t>
      </w:r>
      <w:r w:rsidRPr="00855E98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A430F2" w:rsidRDefault="00A430F2" w:rsidP="00A430F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0F2" w:rsidRDefault="00A430F2" w:rsidP="00A430F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AEC" w:rsidRDefault="00A91AEC">
      <w:bookmarkStart w:id="0" w:name="_GoBack"/>
      <w:bookmarkEnd w:id="0"/>
    </w:p>
    <w:sectPr w:rsidR="00A9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F2"/>
    <w:rsid w:val="00A430F2"/>
    <w:rsid w:val="00A9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0094A-3814-4DFF-8423-5B26455A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F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0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430F2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rsid w:val="00A43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lock Text"/>
    <w:basedOn w:val="a"/>
    <w:rsid w:val="00A430F2"/>
    <w:pPr>
      <w:suppressAutoHyphens/>
      <w:autoSpaceDE w:val="0"/>
      <w:autoSpaceDN w:val="0"/>
      <w:adjustRightInd w:val="0"/>
      <w:ind w:left="2860" w:right="88" w:hanging="165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 С.З.</dc:creator>
  <cp:keywords/>
  <dc:description/>
  <cp:lastModifiedBy>Вильданов С.З.</cp:lastModifiedBy>
  <cp:revision>1</cp:revision>
  <dcterms:created xsi:type="dcterms:W3CDTF">2025-07-30T05:41:00Z</dcterms:created>
  <dcterms:modified xsi:type="dcterms:W3CDTF">2025-07-30T05:41:00Z</dcterms:modified>
</cp:coreProperties>
</file>