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0" w:rsidRPr="00312AC0" w:rsidRDefault="00312AC0" w:rsidP="00312A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  <w:r w:rsidRPr="00312AC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312AC0" w:rsidRDefault="00312AC0" w:rsidP="00312A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12AC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5A5A60">
        <w:rPr>
          <w:rFonts w:ascii="Times New Roman" w:hAnsi="Times New Roman" w:cs="Times New Roman"/>
          <w:b w:val="0"/>
          <w:sz w:val="24"/>
          <w:szCs w:val="24"/>
        </w:rPr>
        <w:t>одского округа Домодедово от 26.05.2020 № 998</w:t>
      </w:r>
    </w:p>
    <w:p w:rsidR="00312AC0" w:rsidRDefault="00312AC0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2AC0" w:rsidRDefault="00312AC0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2AC0" w:rsidRDefault="00312AC0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Pr="00AA29A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4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«Предпринимательство» </w:t>
      </w:r>
    </w:p>
    <w:p w:rsidR="00A2458F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29AC">
        <w:rPr>
          <w:rFonts w:ascii="Times New Roman" w:hAnsi="Times New Roman" w:cs="Times New Roman"/>
          <w:b w:val="0"/>
          <w:sz w:val="24"/>
          <w:szCs w:val="24"/>
        </w:rPr>
        <w:t>утвержденной</w:t>
      </w:r>
      <w:proofErr w:type="gramEnd"/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 Домодедово</w:t>
      </w:r>
    </w:p>
    <w:p w:rsidR="00D57CC8" w:rsidRPr="00AA29AC" w:rsidRDefault="008C4765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8C4765">
        <w:rPr>
          <w:rFonts w:ascii="Times New Roman" w:hAnsi="Times New Roman" w:cs="Times New Roman"/>
          <w:b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sz w:val="24"/>
          <w:szCs w:val="24"/>
        </w:rPr>
        <w:t>.10.2019 № 2292</w:t>
      </w:r>
    </w:p>
    <w:p w:rsidR="00BA0EBE" w:rsidRDefault="00BA0EBE" w:rsidP="00BA0EBE"/>
    <w:p w:rsidR="00504ACF" w:rsidRDefault="00BA0EBE" w:rsidP="00BA0EBE">
      <w:pPr>
        <w:jc w:val="center"/>
        <w:rPr>
          <w:rFonts w:ascii="Times New Roman" w:hAnsi="Times New Roman" w:cs="Times New Roman"/>
          <w:b/>
          <w:sz w:val="24"/>
        </w:rPr>
      </w:pPr>
      <w:r w:rsidRPr="00BA0EBE">
        <w:rPr>
          <w:rFonts w:ascii="Times New Roman" w:hAnsi="Times New Roman" w:cs="Times New Roman"/>
          <w:b/>
          <w:sz w:val="24"/>
        </w:rPr>
        <w:t>Перечень мероприятий муниципальной программы «Предпринимательство»</w:t>
      </w:r>
    </w:p>
    <w:tbl>
      <w:tblPr>
        <w:tblW w:w="546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02"/>
        <w:gridCol w:w="3043"/>
        <w:gridCol w:w="1280"/>
        <w:gridCol w:w="52"/>
        <w:gridCol w:w="1096"/>
        <w:gridCol w:w="688"/>
        <w:gridCol w:w="78"/>
        <w:gridCol w:w="68"/>
        <w:gridCol w:w="566"/>
        <w:gridCol w:w="229"/>
        <w:gridCol w:w="42"/>
        <w:gridCol w:w="26"/>
        <w:gridCol w:w="133"/>
        <w:gridCol w:w="624"/>
        <w:gridCol w:w="19"/>
        <w:gridCol w:w="168"/>
        <w:gridCol w:w="184"/>
        <w:gridCol w:w="26"/>
        <w:gridCol w:w="478"/>
        <w:gridCol w:w="94"/>
        <w:gridCol w:w="61"/>
        <w:gridCol w:w="317"/>
        <w:gridCol w:w="16"/>
        <w:gridCol w:w="368"/>
        <w:gridCol w:w="187"/>
        <w:gridCol w:w="6"/>
        <w:gridCol w:w="378"/>
        <w:gridCol w:w="39"/>
        <w:gridCol w:w="16"/>
        <w:gridCol w:w="255"/>
        <w:gridCol w:w="591"/>
        <w:gridCol w:w="129"/>
        <w:gridCol w:w="19"/>
        <w:gridCol w:w="895"/>
        <w:gridCol w:w="110"/>
        <w:gridCol w:w="26"/>
        <w:gridCol w:w="365"/>
        <w:gridCol w:w="1067"/>
        <w:gridCol w:w="42"/>
        <w:gridCol w:w="55"/>
        <w:gridCol w:w="55"/>
        <w:gridCol w:w="13"/>
        <w:gridCol w:w="16"/>
        <w:gridCol w:w="1739"/>
      </w:tblGrid>
      <w:tr w:rsidR="00494F35" w:rsidRPr="00574372" w:rsidTr="00174406">
        <w:trPr>
          <w:trHeight w:val="49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№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п</w:t>
            </w:r>
            <w:proofErr w:type="gramEnd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/п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финансиро</w:t>
            </w:r>
            <w:r w:rsidR="003076E3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-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3076E3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Объем финанси</w:t>
            </w:r>
            <w:r w:rsidR="00BA0EB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рования мероприятия в году, предшествующему году начала реализации муниципальной программы</w:t>
            </w:r>
            <w:r w:rsidR="00BA0EB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Всего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Объемы финансирования по годам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5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Результаты выполнения мероприятия Подпр</w:t>
            </w:r>
            <w:r w:rsidR="003076E3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ограм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мы</w:t>
            </w:r>
          </w:p>
        </w:tc>
      </w:tr>
      <w:tr w:rsidR="00D57CC8" w:rsidRPr="00574372" w:rsidTr="00174406"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2020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2021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2022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2023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2024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4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57CC8" w:rsidRPr="00574372" w:rsidTr="00174406">
        <w:trPr>
          <w:trHeight w:val="20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val="en-US"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13</w:t>
            </w:r>
          </w:p>
        </w:tc>
      </w:tr>
      <w:tr w:rsidR="00C57A2C" w:rsidRPr="00574372" w:rsidTr="00494F35">
        <w:trPr>
          <w:trHeight w:val="209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Подпрограмма </w:t>
            </w:r>
            <w:r w:rsidR="003076E3"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val="en-US" w:eastAsia="ru-RU"/>
              </w:rPr>
              <w:t>I</w:t>
            </w:r>
            <w:r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 «Инвестиции»</w:t>
            </w:r>
          </w:p>
        </w:tc>
      </w:tr>
      <w:tr w:rsidR="00D230DE" w:rsidRPr="00404EF4" w:rsidTr="00174406">
        <w:trPr>
          <w:trHeight w:val="27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FF8" w:rsidRPr="003B3FF8" w:rsidRDefault="0090455D" w:rsidP="003B3FF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3B3FF8" w:rsidRPr="003B3FF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Основное мероприятие 2</w:t>
            </w:r>
          </w:p>
          <w:p w:rsidR="0090455D" w:rsidRPr="00404EF4" w:rsidRDefault="003B3FF8" w:rsidP="003B3FF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B3F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Создание многофункциональных индустриальных парков, технопарков (технологических парков), </w:t>
            </w:r>
            <w:proofErr w:type="spellStart"/>
            <w:r w:rsidRPr="003B3FF8">
              <w:rPr>
                <w:rFonts w:ascii="Times New Roman" w:eastAsia="Calibri" w:hAnsi="Times New Roman" w:cs="Times New Roman"/>
                <w:sz w:val="14"/>
                <w:szCs w:val="14"/>
              </w:rPr>
              <w:t>инновационно</w:t>
            </w:r>
            <w:proofErr w:type="spellEnd"/>
            <w:r w:rsidRPr="003B3FF8">
              <w:rPr>
                <w:rFonts w:ascii="Times New Roman" w:eastAsia="Calibri" w:hAnsi="Times New Roman" w:cs="Times New Roman"/>
                <w:sz w:val="14"/>
                <w:szCs w:val="14"/>
              </w:rPr>
              <w:t>-технологических центров, промышленных площадок на территории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5170F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В </w:t>
            </w:r>
            <w:proofErr w:type="gram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E43FA0" w:rsidRDefault="003B3FF8" w:rsidP="00E43F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Увеличение объема инвестиций, привлеченных в основной капитал (без учета бюджетных инвестиций), на душу населения  до 159,9 </w:t>
            </w:r>
            <w:proofErr w:type="spellStart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тыс</w:t>
            </w:r>
            <w:proofErr w:type="gramStart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.р</w:t>
            </w:r>
            <w:proofErr w:type="gramEnd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ублей</w:t>
            </w:r>
            <w:proofErr w:type="spellEnd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к 2024 году.  Увеличение процента заполняемости многопрофильных индустриальных парков, технологических парков, </w:t>
            </w:r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промышленных площадок индустриальных парков до 100% к 2024 году. Количество многопрофильных индустриальных парков, технологических парков, промышленных площадок  составит 5 к 2024 году. Площадь территории, на которую привлечены новые резиденты в 2024 году 36,43 га.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2024 году составит 141500 тыс. руб. Количество созданных рабочих мест к 2024 году составит 11169 человек.</w:t>
            </w:r>
          </w:p>
        </w:tc>
      </w:tr>
      <w:tr w:rsidR="00D230DE" w:rsidRPr="00404EF4" w:rsidTr="00174406">
        <w:trPr>
          <w:trHeight w:val="141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55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283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2</w:t>
            </w:r>
          </w:p>
          <w:p w:rsidR="00532B41" w:rsidRPr="00404EF4" w:rsidRDefault="004418CA" w:rsidP="004418C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66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3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68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2.5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D230DE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4418CA" w:rsidRPr="00B8268D"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  <w:t>Мероприятие 5</w:t>
            </w:r>
          </w:p>
          <w:p w:rsidR="00D230DE" w:rsidRPr="00404EF4" w:rsidRDefault="004418CA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418C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57CC8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3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9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1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87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2.6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  <w:r w:rsidRPr="00B8268D"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  <w:t>Мероприятие 6</w:t>
            </w:r>
          </w:p>
          <w:p w:rsidR="00D230DE" w:rsidRPr="00404EF4" w:rsidRDefault="004418CA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418C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2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2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0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69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2.51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51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Развитие инвестиционной привлекательности городского округа Домодедово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и предпринимательства комитета по экономике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0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6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67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2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.5</w:t>
            </w: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52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 и складской логистики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4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4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7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3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5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7. 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4418CA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Увеличение количества привлеченных резидентов на 21 к 2024 году  на территории городского округа Домодедово. Увеличение среднемесячной заработной платы </w:t>
            </w:r>
            <w:proofErr w:type="gramStart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работников организаций, не относящихся к субъектам малого предпринимательства к 2024 году  составит</w:t>
            </w:r>
            <w:proofErr w:type="gramEnd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107,4%. Количество высокопроизводительн</w:t>
            </w:r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 xml:space="preserve">ых рабочих мест во внебюджетном секторе в 2024 году составит 44 ед. Производительность труда в базовых </w:t>
            </w:r>
            <w:proofErr w:type="spellStart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несырьевых</w:t>
            </w:r>
            <w:proofErr w:type="spellEnd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отраслях в 2024 году составит 3,9%</w:t>
            </w:r>
          </w:p>
        </w:tc>
      </w:tr>
      <w:tr w:rsidR="00D230DE" w:rsidRPr="00404EF4" w:rsidTr="00174406">
        <w:trPr>
          <w:trHeight w:val="2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Внебюджетные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6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4</w:t>
            </w:r>
          </w:p>
          <w:p w:rsidR="004418CA" w:rsidRPr="004418CA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Создание и открытие новых промышленных предприятий</w:t>
            </w:r>
          </w:p>
          <w:p w:rsidR="004418CA" w:rsidRPr="004418CA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7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2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7.6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spacing w:after="225" w:line="240" w:lineRule="auto"/>
              <w:outlineLvl w:val="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6</w:t>
            </w:r>
          </w:p>
          <w:p w:rsidR="004E36D5" w:rsidRPr="00404EF4" w:rsidRDefault="004418CA" w:rsidP="004418CA">
            <w:pPr>
              <w:spacing w:after="225" w:line="240" w:lineRule="auto"/>
              <w:outlineLvl w:val="2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09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09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90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7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310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7</w:t>
            </w:r>
          </w:p>
          <w:p w:rsidR="00FA67FF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Увеличение предприятий с высокопроизводительными рабочими местами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6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79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4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310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53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Заключение территориального трехстороннего соглашения о социальном партнерстве в городском округе Домодедово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3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7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494F35">
        <w:trPr>
          <w:trHeight w:val="314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Подпрограмма </w:t>
            </w:r>
            <w:proofErr w:type="spellStart"/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II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29" w:rsidRDefault="00991E69" w:rsidP="006C65F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6C65F9"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2 </w:t>
            </w:r>
          </w:p>
          <w:p w:rsidR="00991E69" w:rsidRPr="00404EF4" w:rsidRDefault="00991E69" w:rsidP="006C65F9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6C65F9" w:rsidP="00AA29AC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 к 2024 году составит 3,6%</w:t>
            </w:r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 Доля несостоявшихся торгов </w:t>
            </w:r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от общего количества объявленных торгов в 2024 году составит 40%. Доля общей экономии денежных средств от общей суммы объявленных торгов к 2024 году составит 7%. Доля закупок среди субъектов малого и среднего предпринимательства, социально ориентированных некоммерческих</w:t>
            </w:r>
            <w:proofErr w:type="gramEnd"/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2024 году составит 33%. Среднее количество участников на торгах в 2024 году составит 3,4 единиц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991E69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Привлечение максимального числа участников конкурентных процедур для обеспечения нужд муниципальных заказчиков городского округа Домодедово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CF2D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br w:type="page"/>
              <w:t>1.2.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2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Разработка и актуализация правовых актов в сфере закупок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Оптимизация и улучшение функционирования контрактных служб и контрактных управляющих муниципальных заказчиков и рабочих групп.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1.3.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3  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Анализ и мониторинг закупочной деятельности заказчиков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Выявление, устранение и предупреждение нарушений и недоработок в сфере закупочной деятельности.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73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94F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39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1.4.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4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Организация проведения совместных закупок</w:t>
            </w:r>
            <w:r w:rsidRPr="00404EF4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024A29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Централизованное обеспечение нужд муниципальных заказчиков, улучшение качества и снижение стоимости товаров (работа, услуг). Привлечение к закупам большего количества </w:t>
            </w:r>
            <w:r w:rsidRPr="00024A29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участников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CF2D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024A29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Мониторинг и контроль закупок по Федеральному закону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№ 223-ФЗ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</w:t>
            </w:r>
            <w:proofErr w:type="spell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ные</w:t>
            </w:r>
            <w:proofErr w:type="spellEnd"/>
            <w:proofErr w:type="gram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1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CF2D0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Обеспечение законодательно установленного объема закупок инновационной и высокотехнологичной продукции, а также закупок у субъектов малого и среднего предпринимательства. Выявление, устранение и предупреждение нарушений и недоработок в сфере закупочной деятельности.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024A29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Реализация комплекса мер по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содействию развитию конкуренции</w:t>
            </w:r>
            <w:r w:rsidRPr="00404EF4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6C65F9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Количество реализованных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требований Стандарта развития конкуренции в муниципальном образовании Московской области в 2024 году составит 5 единиц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3D7D37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Формирование и изменение перечня рынков для содействия развитию конкуренции в </w:t>
            </w:r>
            <w:r w:rsidR="003D7D37">
              <w:rPr>
                <w:rFonts w:ascii="Times New Roman" w:hAnsi="Times New Roman" w:cs="Times New Roman"/>
                <w:sz w:val="16"/>
                <w:szCs w:val="20"/>
              </w:rPr>
              <w:t>муниципальном образовании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Актуализация перечня рынков для содействия развитию конкуренции.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.2.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 2 </w:t>
            </w:r>
          </w:p>
          <w:p w:rsidR="00991E69" w:rsidRPr="00404EF4" w:rsidRDefault="00991E69" w:rsidP="001C3594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Разработка и корректировка плана мероприятий («дорожной карты») по содействию развитию конкуренции в </w:t>
            </w:r>
            <w:r w:rsidR="001C359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C3594" w:rsidRPr="001C3594">
              <w:rPr>
                <w:rFonts w:ascii="Times New Roman" w:hAnsi="Times New Roman" w:cs="Times New Roman"/>
                <w:sz w:val="16"/>
                <w:szCs w:val="20"/>
              </w:rPr>
              <w:t>муниципальном образовании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Финансирование мероприятий осуществляется в рамках финансового обеспечения </w:t>
            </w: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024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Определение необходимых процессов для реализации требований по развитию конкуренции, их последовательности и приоритетности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.3</w:t>
            </w:r>
          </w:p>
        </w:tc>
        <w:tc>
          <w:tcPr>
            <w:tcW w:w="941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3 </w:t>
            </w:r>
          </w:p>
          <w:p w:rsidR="00991E69" w:rsidRPr="00404EF4" w:rsidRDefault="00991E69" w:rsidP="001C3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Проведение мониторинга состояния и развития конкурентной среды на рынках товаров, работ и услуг на территории</w:t>
            </w:r>
            <w:r w:rsidR="001C3594">
              <w:t xml:space="preserve"> </w:t>
            </w:r>
            <w:r w:rsidR="001C3594">
              <w:rPr>
                <w:rFonts w:ascii="Times New Roman" w:hAnsi="Times New Roman" w:cs="Times New Roman"/>
                <w:sz w:val="16"/>
                <w:szCs w:val="20"/>
              </w:rPr>
              <w:t>муниципального образования</w:t>
            </w:r>
            <w:r w:rsidR="001C3594" w:rsidRPr="001C3594">
              <w:rPr>
                <w:rFonts w:ascii="Times New Roman" w:hAnsi="Times New Roman" w:cs="Times New Roman"/>
                <w:sz w:val="16"/>
                <w:szCs w:val="20"/>
              </w:rPr>
              <w:t xml:space="preserve"> Московской области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и анализ его результатов</w:t>
            </w:r>
          </w:p>
        </w:tc>
        <w:tc>
          <w:tcPr>
            <w:tcW w:w="396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24A29" w:rsidRPr="00024A29" w:rsidRDefault="00024A29" w:rsidP="00024A29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главных показателей для анализа деятельности по развитию конкуренции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075B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.4.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4 </w:t>
            </w:r>
          </w:p>
          <w:p w:rsidR="00991E69" w:rsidRPr="00404EF4" w:rsidRDefault="00991E69" w:rsidP="001C35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Подготовка ежегодного доклада «Информационный доклад о внедрении стандарта развития конкуренции на территории </w:t>
            </w:r>
            <w:r w:rsidR="001C3594" w:rsidRPr="001C3594">
              <w:rPr>
                <w:rFonts w:ascii="Times New Roman" w:hAnsi="Times New Roman" w:cs="Times New Roman"/>
                <w:sz w:val="16"/>
                <w:szCs w:val="20"/>
              </w:rPr>
              <w:t>муниципального образования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1878B2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и представление доклада в уполномоченный орган в сфере закупок Московской области. Публикация доклада на официальном сайте городского округа Домодедово.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.5.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5</w:t>
            </w:r>
          </w:p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Информирование субъектов предпринимательской деятельности и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Финансирование мероприятий осуществляется в рамках финансового обеспечения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МКУ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1878B2" w:rsidP="00187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Освещение в средствах массовой информации и сети Интернет </w:t>
            </w: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процессов развития конкурентной среды в городском округе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</w:t>
            </w:r>
            <w:proofErr w:type="spell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ные</w:t>
            </w:r>
            <w:proofErr w:type="spellEnd"/>
            <w:proofErr w:type="gram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источники</w:t>
            </w:r>
          </w:p>
        </w:tc>
        <w:tc>
          <w:tcPr>
            <w:tcW w:w="2116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494F35">
        <w:trPr>
          <w:trHeight w:val="212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7B0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Подпрограмма </w:t>
            </w:r>
            <w:proofErr w:type="spellStart"/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III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991E69" w:rsidRPr="00404EF4" w:rsidTr="00174406">
        <w:trPr>
          <w:trHeight w:val="39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Основное мероприятие 2 </w:t>
            </w:r>
          </w:p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br/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</w:t>
            </w:r>
            <w:r w:rsidR="00991E69" w:rsidRPr="00404EF4">
              <w:rPr>
                <w:rFonts w:ascii="Times New Roman" w:hAnsi="Times New Roman" w:cs="Times New Roman"/>
                <w:sz w:val="16"/>
                <w:szCs w:val="20"/>
              </w:rPr>
              <w:t>00,00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27,60% к 2024 году. Число субъектов </w:t>
            </w:r>
            <w:proofErr w:type="spellStart"/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t>МСП</w:t>
            </w:r>
            <w:proofErr w:type="spellEnd"/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 расчете на 10 тыс. человек населения 679,54 единиц к 2024 году. Малый бизнес большого региона. Прирост количества субъектов малого и среднего предпринимательства на 10 тыс. населения 115,11 единиц к 2024 году.</w:t>
            </w: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25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640604">
            <w:pPr>
              <w:widowControl w:val="0"/>
              <w:tabs>
                <w:tab w:val="center" w:pos="4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ab/>
            </w: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34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1</w:t>
            </w:r>
          </w:p>
          <w:p w:rsidR="00991E69" w:rsidRPr="00404EF4" w:rsidRDefault="00991E69" w:rsidP="007B00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на уплату первого взноса (аванса) при заключении договора лизинга.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и предпринимательства комитета по экономике администрации городского округа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Московской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374718" w:rsidRPr="00404EF4" w:rsidTr="00174406">
        <w:trPr>
          <w:trHeight w:val="28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A2458F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2</w:t>
            </w:r>
          </w:p>
          <w:p w:rsidR="00374718" w:rsidRPr="00404EF4" w:rsidRDefault="00374718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  <w:r w:rsidR="00A2458F" w:rsidRPr="00404EF4"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</w:t>
            </w:r>
            <w:r w:rsidR="00374718" w:rsidRPr="00404EF4">
              <w:rPr>
                <w:rFonts w:ascii="Times New Roman" w:hAnsi="Times New Roman" w:cs="Times New Roman"/>
                <w:sz w:val="16"/>
                <w:szCs w:val="20"/>
              </w:rPr>
              <w:t>00</w:t>
            </w:r>
            <w:r w:rsidR="00A2458F" w:rsidRPr="00404EF4"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D1FA2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8D1FA2">
            <w:pPr>
              <w:widowControl w:val="0"/>
              <w:tabs>
                <w:tab w:val="center" w:pos="41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ab/>
            </w: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404EF4" w:rsidRDefault="00374718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25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Внебюджетные источники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3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инвалидов, обеспечение культурно-просветительской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  <w:proofErr w:type="gramEnd"/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27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Основное мероприятие  </w:t>
            </w: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I</w:t>
            </w: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Федеральный проект «Популяризация предпринимательства».</w:t>
            </w:r>
          </w:p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Число вновь созданных предприятий </w:t>
            </w: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МСП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в сфере производства или услуг 290 к 2024 году.  Количество вновь созданных субъектов </w:t>
            </w: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МСП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участниками проекта 0,009 тыс. единиц. Численность занятых в сфере малого и среднего предпринимательства, включая индивидуальных предпринимателей за отчетный период (прошедший год) 42 184 человек к 2024 году.</w:t>
            </w: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305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2.1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Мероприятие 1 </w:t>
            </w:r>
          </w:p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Реализация мероприятий по популяризации малого и среднего предпринимательства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В </w:t>
            </w:r>
            <w:proofErr w:type="gramStart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пределах</w:t>
            </w:r>
            <w:proofErr w:type="gramEnd"/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4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4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09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2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494F35">
        <w:trPr>
          <w:trHeight w:val="33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4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 xml:space="preserve">Подпрограмма 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val="en-US" w:eastAsia="ru-RU"/>
              </w:rPr>
              <w:t>IV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 xml:space="preserve"> «Развитие потребите</w:t>
            </w:r>
            <w:r w:rsidR="001E032D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>льского рынка и услуг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>»</w:t>
            </w:r>
          </w:p>
        </w:tc>
      </w:tr>
      <w:tr w:rsidR="00991E69" w:rsidRPr="00404EF4" w:rsidTr="00A1087A">
        <w:trPr>
          <w:trHeight w:val="51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230B3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Основное мероприятие 1.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 xml:space="preserve">Развитие потребительского рынка и услуг 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A1087A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736,6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A1087A" w:rsidP="00A1087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17971,00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4E0DEC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3418,00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3474,00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3693,00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3693,00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3693,00</w:t>
            </w:r>
          </w:p>
        </w:tc>
        <w:tc>
          <w:tcPr>
            <w:tcW w:w="50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Увеличение обеспеченности населения площадью торговых объектов составит  1111,1 </w:t>
            </w:r>
            <w:proofErr w:type="spellStart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</w:t>
            </w:r>
            <w:proofErr w:type="gramStart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.м</w:t>
            </w:r>
            <w:proofErr w:type="spellEnd"/>
            <w:proofErr w:type="gramEnd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 1000 жителей к 2024 году.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4,6 к 2024 году.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составит 1200 к 2024 году.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составит 70% к 2024 году</w:t>
            </w:r>
          </w:p>
        </w:tc>
      </w:tr>
      <w:tr w:rsidR="00991E69" w:rsidRPr="00404EF4" w:rsidTr="00174406">
        <w:trPr>
          <w:trHeight w:val="96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9" w:rsidRPr="00A1087A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12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A1087A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478,0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9807,00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1856,00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1930,00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2007,00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2007,00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2007,00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152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A1087A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258,60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A1087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81</w:t>
            </w:r>
            <w:r w:rsidR="00A1087A" w:rsidRPr="00A1087A">
              <w:rPr>
                <w:rFonts w:ascii="Times New Roman" w:hAnsi="Times New Roman" w:cs="Times New Roman"/>
                <w:sz w:val="16"/>
              </w:rPr>
              <w:t>64</w:t>
            </w:r>
            <w:r w:rsidRPr="00A1087A">
              <w:rPr>
                <w:rFonts w:ascii="Times New Roman" w:hAnsi="Times New Roman" w:cs="Times New Roman"/>
                <w:sz w:val="16"/>
              </w:rPr>
              <w:t>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4E0DE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15</w:t>
            </w:r>
            <w:r w:rsidR="004E0DEC" w:rsidRPr="00A1087A">
              <w:rPr>
                <w:rFonts w:ascii="Times New Roman" w:hAnsi="Times New Roman" w:cs="Times New Roman"/>
                <w:sz w:val="16"/>
              </w:rPr>
              <w:t>62</w:t>
            </w:r>
            <w:r w:rsidRPr="00A1087A">
              <w:rPr>
                <w:rFonts w:ascii="Times New Roman" w:hAnsi="Times New Roman" w:cs="Times New Roman"/>
                <w:sz w:val="16"/>
              </w:rPr>
              <w:t>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1544,00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1686,00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1686,00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230B3E" w:rsidP="00230B3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1686,00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82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A1087A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A1087A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A1087A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A1087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331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средств, предусмотренных на основную деятельность исполнителей</w:t>
            </w:r>
          </w:p>
        </w:tc>
        <w:tc>
          <w:tcPr>
            <w:tcW w:w="498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Отдел сферы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обращения Администрации городского округа Домодедово</w:t>
            </w:r>
          </w:p>
        </w:tc>
        <w:tc>
          <w:tcPr>
            <w:tcW w:w="54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Развитие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современного формата объектов потребительского рынка и услуг. Увеличение обеспеченности населения площадью торговых объектов составит  1111,1 </w:t>
            </w:r>
            <w:proofErr w:type="spell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.м</w:t>
            </w:r>
            <w:proofErr w:type="spellEnd"/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 1000 жителей к 2024 году.</w:t>
            </w:r>
          </w:p>
        </w:tc>
      </w:tr>
      <w:tr w:rsidR="00991E69" w:rsidRPr="00404EF4" w:rsidTr="00174406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107" w:type="pct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56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79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07" w:type="pct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67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107" w:type="pct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74406" w:rsidRPr="00404EF4" w:rsidTr="00174406">
        <w:trPr>
          <w:trHeight w:val="423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1.2.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2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7440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17440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17440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Возможность малым предприятиям реализовать свой товар, обеспечение потребителя свежей продукцией местных производителей</w:t>
            </w:r>
          </w:p>
        </w:tc>
      </w:tr>
      <w:tr w:rsidR="00174406" w:rsidRPr="00404EF4" w:rsidTr="00174406">
        <w:trPr>
          <w:trHeight w:val="1898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9847D8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07" w:type="pct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74406" w:rsidRPr="00404EF4" w:rsidTr="00174406">
        <w:trPr>
          <w:trHeight w:val="506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1.3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3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174406" w:rsidRPr="00404EF4" w:rsidTr="00174406">
        <w:trPr>
          <w:trHeight w:val="162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spacing w:after="24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округа Домодедово  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E11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07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71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1.4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D957F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4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населенные пункты Московской области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957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736,6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2179A8" w:rsidRDefault="00D957FA" w:rsidP="002919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  <w:r w:rsidR="0029198A"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471</w:t>
            </w:r>
            <w:r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D957FA" w:rsidP="0029198A">
            <w:pPr>
              <w:jc w:val="both"/>
              <w:rPr>
                <w:sz w:val="16"/>
              </w:rPr>
            </w:pPr>
            <w:r w:rsidRPr="002179A8">
              <w:rPr>
                <w:sz w:val="16"/>
              </w:rPr>
              <w:t>29</w:t>
            </w:r>
            <w:r w:rsidR="0029198A" w:rsidRPr="002179A8">
              <w:rPr>
                <w:sz w:val="16"/>
              </w:rPr>
              <w:t>18</w:t>
            </w:r>
            <w:r w:rsidRPr="002179A8">
              <w:rPr>
                <w:sz w:val="16"/>
              </w:rPr>
              <w:t>,00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D957FA" w:rsidP="00D957FA">
            <w:pPr>
              <w:jc w:val="both"/>
              <w:rPr>
                <w:sz w:val="16"/>
              </w:rPr>
            </w:pPr>
            <w:r w:rsidRPr="002179A8">
              <w:rPr>
                <w:sz w:val="16"/>
              </w:rPr>
              <w:t>2974,00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D957FA" w:rsidP="00D957FA">
            <w:pPr>
              <w:jc w:val="both"/>
              <w:rPr>
                <w:sz w:val="16"/>
              </w:rPr>
            </w:pPr>
            <w:r w:rsidRPr="002179A8">
              <w:rPr>
                <w:sz w:val="16"/>
              </w:rPr>
              <w:t>3193,00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A1087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D957FA">
              <w:rPr>
                <w:sz w:val="16"/>
              </w:rPr>
              <w:t>193,00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3193,00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ind w:left="-4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 к 2024 году составит 70 процентов. Таки образом создаются </w:t>
            </w:r>
            <w:proofErr w:type="spell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условаия</w:t>
            </w:r>
            <w:proofErr w:type="spell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для обеспечения жителей таких территорий товарами и услугами в необходимом ассортименте</w:t>
            </w:r>
          </w:p>
        </w:tc>
      </w:tr>
      <w:tr w:rsidR="00991E69" w:rsidRPr="00404EF4" w:rsidTr="00174406">
        <w:trPr>
          <w:trHeight w:val="12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0D257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174406">
        <w:trPr>
          <w:trHeight w:val="12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478,0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D957FA" w:rsidP="00EA6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9807,00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D957FA" w:rsidP="004E36D5">
            <w:pPr>
              <w:rPr>
                <w:sz w:val="16"/>
              </w:rPr>
            </w:pPr>
            <w:r w:rsidRPr="002179A8">
              <w:rPr>
                <w:sz w:val="16"/>
              </w:rPr>
              <w:t>1856,00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D957FA" w:rsidP="004E36D5">
            <w:pPr>
              <w:rPr>
                <w:sz w:val="16"/>
              </w:rPr>
            </w:pPr>
            <w:r w:rsidRPr="002179A8">
              <w:rPr>
                <w:sz w:val="16"/>
              </w:rPr>
              <w:t>1930,00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2179A8" w:rsidRDefault="00D957FA" w:rsidP="004E36D5">
            <w:pPr>
              <w:rPr>
                <w:sz w:val="16"/>
              </w:rPr>
            </w:pPr>
            <w:r w:rsidRPr="002179A8">
              <w:rPr>
                <w:sz w:val="16"/>
              </w:rPr>
              <w:t>2007,00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 w:rsidRPr="00D957FA">
              <w:rPr>
                <w:sz w:val="16"/>
              </w:rPr>
              <w:t>2007,00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 w:rsidRPr="00D957FA">
              <w:rPr>
                <w:sz w:val="16"/>
              </w:rPr>
              <w:t>2007,00</w:t>
            </w: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174406">
        <w:trPr>
          <w:trHeight w:val="15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258,6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2179A8" w:rsidRDefault="00991E69" w:rsidP="00291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56</w:t>
            </w:r>
            <w:r w:rsidR="0029198A"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64</w:t>
            </w:r>
            <w:r w:rsidRPr="002179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2179A8" w:rsidRDefault="00991E69" w:rsidP="0029198A">
            <w:pPr>
              <w:rPr>
                <w:sz w:val="16"/>
              </w:rPr>
            </w:pPr>
            <w:r w:rsidRPr="002179A8">
              <w:rPr>
                <w:sz w:val="16"/>
              </w:rPr>
              <w:t>10</w:t>
            </w:r>
            <w:r w:rsidR="0029198A" w:rsidRPr="002179A8">
              <w:rPr>
                <w:sz w:val="16"/>
              </w:rPr>
              <w:t>62</w:t>
            </w:r>
            <w:r w:rsidRPr="002179A8">
              <w:rPr>
                <w:sz w:val="16"/>
              </w:rPr>
              <w:t>,00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2179A8" w:rsidRDefault="00991E69" w:rsidP="004E36D5">
            <w:pPr>
              <w:rPr>
                <w:sz w:val="16"/>
              </w:rPr>
            </w:pPr>
            <w:r w:rsidRPr="002179A8">
              <w:rPr>
                <w:sz w:val="16"/>
              </w:rPr>
              <w:t>1044,00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2179A8" w:rsidRDefault="00991E69" w:rsidP="004E36D5">
            <w:pPr>
              <w:rPr>
                <w:sz w:val="16"/>
              </w:rPr>
            </w:pPr>
            <w:r w:rsidRPr="002179A8">
              <w:rPr>
                <w:sz w:val="16"/>
              </w:rPr>
              <w:t>1186,00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174406">
        <w:trPr>
          <w:trHeight w:val="381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5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Размещение нестационарных торговых объектов в соответствии с законодательством Российской Федерации  и законодательством Московской области с целью повышения доступности товаров и услуг для потребителей. Ликвидация незаконных нестационарных объектов.</w:t>
            </w:r>
          </w:p>
        </w:tc>
      </w:tr>
      <w:tr w:rsidR="00991E69" w:rsidRPr="00404EF4" w:rsidTr="00174406">
        <w:trPr>
          <w:trHeight w:val="138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2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Прирост посадочных мест на объектах общественного питания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 2024 году составит 95 посадочных мест</w:t>
            </w:r>
          </w:p>
        </w:tc>
      </w:tr>
      <w:tr w:rsidR="00991E69" w:rsidRPr="00404EF4" w:rsidTr="00174406">
        <w:trPr>
          <w:trHeight w:val="161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2.1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Мероприятие 1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сети предприятий общественного питания на территории городского округа Домодедово</w:t>
            </w:r>
          </w:p>
        </w:tc>
      </w:tr>
      <w:tr w:rsidR="00991E69" w:rsidRPr="00404EF4" w:rsidTr="00174406">
        <w:trPr>
          <w:trHeight w:val="145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 3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Прирост рабочих мест на объектах бытового обслуживания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2024 году 37 рабочих места</w:t>
            </w:r>
          </w:p>
        </w:tc>
      </w:tr>
      <w:tr w:rsidR="00991E69" w:rsidRPr="00404EF4" w:rsidTr="00174406">
        <w:trPr>
          <w:trHeight w:val="182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Содействие увеличению уровня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обеспеченности населения муниципального образования Московской области Московской области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предприятиями бытового обслуживания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сети предприятий бытового обслуживания на территории городского округа Домодедово</w:t>
            </w:r>
          </w:p>
        </w:tc>
      </w:tr>
      <w:tr w:rsidR="00991E69" w:rsidRPr="00404EF4" w:rsidTr="00174406">
        <w:trPr>
          <w:trHeight w:val="15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 5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847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Доля обращений по вопросу защиты прав потребителей от общего количества поступивших обращений составит 2,5% в 2024 году</w:t>
            </w:r>
          </w:p>
        </w:tc>
      </w:tr>
      <w:tr w:rsidR="00991E69" w:rsidRPr="00404EF4" w:rsidTr="00174406">
        <w:trPr>
          <w:trHeight w:val="136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E43FA0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Снижение уровня неудовлетворенности населения качеством реализуемых товаров</w:t>
            </w:r>
          </w:p>
        </w:tc>
      </w:tr>
      <w:tr w:rsidR="00991E69" w:rsidRPr="00404EF4" w:rsidTr="00174406">
        <w:trPr>
          <w:trHeight w:val="15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Мероприятие 2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Обращения в суды по вопросу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пределах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Минимизация обращений в суды по вопросу защиты прав потребителей. Устранение нарушений Закона Российской Федерации от 07.02.1992 № 2300-1 "О защите прав потребителей" в досудебном порядке </w:t>
            </w:r>
          </w:p>
        </w:tc>
      </w:tr>
      <w:tr w:rsidR="00991E69" w:rsidTr="000975B2">
        <w:tblPrEx>
          <w:tblBorders>
            <w:top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gridBefore w:val="37"/>
          <w:wBefore w:w="4076" w:type="pct"/>
          <w:trHeight w:val="100"/>
        </w:trPr>
        <w:tc>
          <w:tcPr>
            <w:tcW w:w="924" w:type="pct"/>
            <w:gridSpan w:val="7"/>
          </w:tcPr>
          <w:p w:rsidR="00991E69" w:rsidRDefault="00991E69" w:rsidP="00E11B9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A0EBE" w:rsidRPr="00BA0EBE" w:rsidRDefault="00BA0EBE" w:rsidP="00D230D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BA0EBE" w:rsidRPr="00BA0EBE" w:rsidSect="005B585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2B7"/>
    <w:multiLevelType w:val="hybridMultilevel"/>
    <w:tmpl w:val="D6922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E74D7"/>
    <w:multiLevelType w:val="hybridMultilevel"/>
    <w:tmpl w:val="34CC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6A9"/>
    <w:multiLevelType w:val="hybridMultilevel"/>
    <w:tmpl w:val="95729C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0179"/>
    <w:multiLevelType w:val="hybridMultilevel"/>
    <w:tmpl w:val="7B8E8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A449B6"/>
    <w:multiLevelType w:val="hybridMultilevel"/>
    <w:tmpl w:val="732E0D4A"/>
    <w:lvl w:ilvl="0" w:tplc="E8FA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A2B73"/>
    <w:multiLevelType w:val="hybridMultilevel"/>
    <w:tmpl w:val="47EA36F0"/>
    <w:lvl w:ilvl="0" w:tplc="1E52A19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7"/>
    <w:rsid w:val="00024A29"/>
    <w:rsid w:val="000710F9"/>
    <w:rsid w:val="00075B6F"/>
    <w:rsid w:val="00084752"/>
    <w:rsid w:val="000975B2"/>
    <w:rsid w:val="000D2575"/>
    <w:rsid w:val="000F2857"/>
    <w:rsid w:val="000F2BD6"/>
    <w:rsid w:val="001076F1"/>
    <w:rsid w:val="00112C00"/>
    <w:rsid w:val="00113D88"/>
    <w:rsid w:val="00137A43"/>
    <w:rsid w:val="00153CC5"/>
    <w:rsid w:val="00174406"/>
    <w:rsid w:val="001878B2"/>
    <w:rsid w:val="001C3594"/>
    <w:rsid w:val="001C574B"/>
    <w:rsid w:val="001E032D"/>
    <w:rsid w:val="001F308E"/>
    <w:rsid w:val="002179A8"/>
    <w:rsid w:val="00230B3E"/>
    <w:rsid w:val="00241A1F"/>
    <w:rsid w:val="00260DD1"/>
    <w:rsid w:val="002847A0"/>
    <w:rsid w:val="0029198A"/>
    <w:rsid w:val="002C4C70"/>
    <w:rsid w:val="003076E3"/>
    <w:rsid w:val="0031074A"/>
    <w:rsid w:val="00311FA4"/>
    <w:rsid w:val="00312AC0"/>
    <w:rsid w:val="00316760"/>
    <w:rsid w:val="00332909"/>
    <w:rsid w:val="0034153B"/>
    <w:rsid w:val="00362688"/>
    <w:rsid w:val="00374718"/>
    <w:rsid w:val="003B3FF8"/>
    <w:rsid w:val="003D7D37"/>
    <w:rsid w:val="003E694E"/>
    <w:rsid w:val="00404EF4"/>
    <w:rsid w:val="00417D6F"/>
    <w:rsid w:val="004418CA"/>
    <w:rsid w:val="00465EE6"/>
    <w:rsid w:val="0048121F"/>
    <w:rsid w:val="00494F35"/>
    <w:rsid w:val="004A3961"/>
    <w:rsid w:val="004B6ED4"/>
    <w:rsid w:val="004D4C7C"/>
    <w:rsid w:val="004E0DEC"/>
    <w:rsid w:val="004E36D5"/>
    <w:rsid w:val="00504ACF"/>
    <w:rsid w:val="005170F9"/>
    <w:rsid w:val="00520E76"/>
    <w:rsid w:val="005217E6"/>
    <w:rsid w:val="00532B41"/>
    <w:rsid w:val="00546BA4"/>
    <w:rsid w:val="00555102"/>
    <w:rsid w:val="00594AE6"/>
    <w:rsid w:val="005A5A60"/>
    <w:rsid w:val="005B34BB"/>
    <w:rsid w:val="005B5859"/>
    <w:rsid w:val="005B5C73"/>
    <w:rsid w:val="005C5B5E"/>
    <w:rsid w:val="005D3AB0"/>
    <w:rsid w:val="005F2772"/>
    <w:rsid w:val="006311A5"/>
    <w:rsid w:val="00640604"/>
    <w:rsid w:val="006701B7"/>
    <w:rsid w:val="006A01BF"/>
    <w:rsid w:val="006C65F9"/>
    <w:rsid w:val="00703592"/>
    <w:rsid w:val="0070460C"/>
    <w:rsid w:val="00762FB2"/>
    <w:rsid w:val="00765868"/>
    <w:rsid w:val="00775158"/>
    <w:rsid w:val="007B0037"/>
    <w:rsid w:val="007B4EC4"/>
    <w:rsid w:val="007B66B1"/>
    <w:rsid w:val="007C4634"/>
    <w:rsid w:val="007F7622"/>
    <w:rsid w:val="008248F9"/>
    <w:rsid w:val="00830306"/>
    <w:rsid w:val="00831A79"/>
    <w:rsid w:val="00874D72"/>
    <w:rsid w:val="008C4765"/>
    <w:rsid w:val="008D1FA2"/>
    <w:rsid w:val="0090455D"/>
    <w:rsid w:val="009847D8"/>
    <w:rsid w:val="00991E69"/>
    <w:rsid w:val="00A1087A"/>
    <w:rsid w:val="00A2458F"/>
    <w:rsid w:val="00A43C7B"/>
    <w:rsid w:val="00A73831"/>
    <w:rsid w:val="00A94D1C"/>
    <w:rsid w:val="00AA29AC"/>
    <w:rsid w:val="00B0162D"/>
    <w:rsid w:val="00B03650"/>
    <w:rsid w:val="00B426B7"/>
    <w:rsid w:val="00B57729"/>
    <w:rsid w:val="00B8268D"/>
    <w:rsid w:val="00B8761E"/>
    <w:rsid w:val="00BA0EBE"/>
    <w:rsid w:val="00BF75C6"/>
    <w:rsid w:val="00C57A2C"/>
    <w:rsid w:val="00CA2088"/>
    <w:rsid w:val="00CD2853"/>
    <w:rsid w:val="00CD7F33"/>
    <w:rsid w:val="00CF2D02"/>
    <w:rsid w:val="00D11152"/>
    <w:rsid w:val="00D230DE"/>
    <w:rsid w:val="00D50293"/>
    <w:rsid w:val="00D55A3A"/>
    <w:rsid w:val="00D57CC8"/>
    <w:rsid w:val="00D81EF6"/>
    <w:rsid w:val="00D90BC3"/>
    <w:rsid w:val="00D957FA"/>
    <w:rsid w:val="00DE62A9"/>
    <w:rsid w:val="00DF77CC"/>
    <w:rsid w:val="00E06737"/>
    <w:rsid w:val="00E11B92"/>
    <w:rsid w:val="00E170A4"/>
    <w:rsid w:val="00E337D2"/>
    <w:rsid w:val="00E43FA0"/>
    <w:rsid w:val="00E4502D"/>
    <w:rsid w:val="00E9229D"/>
    <w:rsid w:val="00EA5187"/>
    <w:rsid w:val="00EA64FA"/>
    <w:rsid w:val="00EE564A"/>
    <w:rsid w:val="00F37D63"/>
    <w:rsid w:val="00FA67FF"/>
    <w:rsid w:val="00FC041F"/>
    <w:rsid w:val="00FD626C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E"/>
  </w:style>
  <w:style w:type="paragraph" w:styleId="3">
    <w:name w:val="heading 3"/>
    <w:basedOn w:val="a"/>
    <w:link w:val="30"/>
    <w:uiPriority w:val="9"/>
    <w:qFormat/>
    <w:rsid w:val="0067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A0E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0E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0E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A0E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A0EB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0EBE"/>
  </w:style>
  <w:style w:type="table" w:customStyle="1" w:styleId="10">
    <w:name w:val="Сетка таблицы1"/>
    <w:basedOn w:val="a1"/>
    <w:next w:val="a3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A0EBE"/>
    <w:rPr>
      <w:color w:val="808080"/>
    </w:rPr>
  </w:style>
  <w:style w:type="character" w:styleId="ae">
    <w:name w:val="Hyperlink"/>
    <w:basedOn w:val="a0"/>
    <w:uiPriority w:val="99"/>
    <w:unhideWhenUsed/>
    <w:rsid w:val="00BA0EBE"/>
    <w:rPr>
      <w:color w:val="0000FF" w:themeColor="hyperlink"/>
      <w:u w:val="single"/>
    </w:rPr>
  </w:style>
  <w:style w:type="paragraph" w:customStyle="1" w:styleId="ConsPlusCell">
    <w:name w:val="ConsPlusCell"/>
    <w:rsid w:val="00BA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0EBE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BA0EB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BA0EB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0E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E"/>
  </w:style>
  <w:style w:type="paragraph" w:styleId="3">
    <w:name w:val="heading 3"/>
    <w:basedOn w:val="a"/>
    <w:link w:val="30"/>
    <w:uiPriority w:val="9"/>
    <w:qFormat/>
    <w:rsid w:val="0067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A0E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0E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0E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A0E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A0EB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0EBE"/>
  </w:style>
  <w:style w:type="table" w:customStyle="1" w:styleId="10">
    <w:name w:val="Сетка таблицы1"/>
    <w:basedOn w:val="a1"/>
    <w:next w:val="a3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A0EBE"/>
    <w:rPr>
      <w:color w:val="808080"/>
    </w:rPr>
  </w:style>
  <w:style w:type="character" w:styleId="ae">
    <w:name w:val="Hyperlink"/>
    <w:basedOn w:val="a0"/>
    <w:uiPriority w:val="99"/>
    <w:unhideWhenUsed/>
    <w:rsid w:val="00BA0EBE"/>
    <w:rPr>
      <w:color w:val="0000FF" w:themeColor="hyperlink"/>
      <w:u w:val="single"/>
    </w:rPr>
  </w:style>
  <w:style w:type="paragraph" w:customStyle="1" w:styleId="ConsPlusCell">
    <w:name w:val="ConsPlusCell"/>
    <w:rsid w:val="00BA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0EBE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BA0EB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BA0EB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0E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Макарова А.А.</cp:lastModifiedBy>
  <cp:revision>2</cp:revision>
  <cp:lastPrinted>2020-05-13T14:04:00Z</cp:lastPrinted>
  <dcterms:created xsi:type="dcterms:W3CDTF">2020-06-11T09:15:00Z</dcterms:created>
  <dcterms:modified xsi:type="dcterms:W3CDTF">2020-06-11T09:15:00Z</dcterms:modified>
</cp:coreProperties>
</file>