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4388"/>
      </w:tblGrid>
      <w:tr w:rsidR="005B1B18" w:rsidTr="00815C31">
        <w:tc>
          <w:tcPr>
            <w:tcW w:w="5778" w:type="dxa"/>
          </w:tcPr>
          <w:p w:rsidR="005B1B18" w:rsidRDefault="005B1B18" w:rsidP="00815C31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5B1B18" w:rsidRPr="006D2318" w:rsidRDefault="005B1B18" w:rsidP="00815C31">
            <w:pPr>
              <w:pStyle w:val="ConsPlusNormal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5B1B18" w:rsidRPr="006D2318" w:rsidRDefault="005B1B18" w:rsidP="00815C3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к извещению о проведении</w:t>
            </w:r>
          </w:p>
          <w:p w:rsidR="005B1B18" w:rsidRPr="006D2318" w:rsidRDefault="005B1B18" w:rsidP="00815C3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открытого аукциона в электронной форме на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размещения нестационарного торгового объекта</w:t>
            </w:r>
          </w:p>
          <w:p w:rsidR="005B1B18" w:rsidRDefault="005B1B18" w:rsidP="00815C31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B18" w:rsidRPr="006D2318" w:rsidRDefault="005B1B18" w:rsidP="005B1B18">
      <w:pPr>
        <w:pStyle w:val="ConsPlusNonformat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1B18" w:rsidRPr="006D2318" w:rsidRDefault="005B1B18" w:rsidP="005B1B18">
      <w:pPr>
        <w:pStyle w:val="ConsPlusNonformat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D2318"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5B1B18" w:rsidRDefault="005B1B18" w:rsidP="005B1B1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B1B18" w:rsidRDefault="005B1B18" w:rsidP="005B1B1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B1B18" w:rsidRPr="006D2318" w:rsidRDefault="005B1B18" w:rsidP="005B1B1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center"/>
        <w:rPr>
          <w:sz w:val="28"/>
          <w:szCs w:val="28"/>
        </w:rPr>
      </w:pPr>
      <w:r w:rsidRPr="007207DA">
        <w:rPr>
          <w:sz w:val="28"/>
          <w:szCs w:val="28"/>
        </w:rPr>
        <w:t>Договор №______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center"/>
        <w:rPr>
          <w:sz w:val="28"/>
          <w:szCs w:val="28"/>
        </w:rPr>
      </w:pPr>
      <w:r w:rsidRPr="007207DA">
        <w:rPr>
          <w:sz w:val="28"/>
          <w:szCs w:val="28"/>
        </w:rPr>
        <w:t>на размещение нестационарного торгового объекта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center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center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г. Домодедово                                                                                 «___»_________20___  г. Московская область</w:t>
      </w:r>
    </w:p>
    <w:p w:rsidR="005B1B18" w:rsidRPr="007207DA" w:rsidRDefault="005B1B18" w:rsidP="005B1B18">
      <w:pPr>
        <w:pStyle w:val="2"/>
        <w:shd w:val="clear" w:color="auto" w:fill="auto"/>
        <w:spacing w:after="120" w:line="365" w:lineRule="exact"/>
        <w:jc w:val="both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120" w:line="365" w:lineRule="exact"/>
        <w:ind w:firstLine="708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Комитет по управлению имуществом Администрации городского округа Домодедово Московской области в лице __________________________________________________ действующего на основании ___________________________________, в дальнейшем именуемая «Сторона</w:t>
      </w:r>
      <w:proofErr w:type="gramStart"/>
      <w:r w:rsidRPr="007207DA">
        <w:rPr>
          <w:sz w:val="28"/>
          <w:szCs w:val="28"/>
        </w:rPr>
        <w:t>1</w:t>
      </w:r>
      <w:proofErr w:type="gramEnd"/>
      <w:r w:rsidRPr="007207DA">
        <w:rPr>
          <w:sz w:val="28"/>
          <w:szCs w:val="28"/>
        </w:rPr>
        <w:t>», с одной стороны, и ____________________________________ в лице_____________________________________________________действующего на основании ____________________________________________________________, в дальнейшем именуемая «Сторона 2», с другой стороны,  в дальнейшем совместно именуемые «Стороны», на основании  ____________________________________________ от «____»  __________  20___ г. №  __________ заключили настоящий  Договор о нижеследующем:</w:t>
      </w:r>
    </w:p>
    <w:p w:rsidR="005B1B18" w:rsidRPr="007207DA" w:rsidRDefault="005B1B18" w:rsidP="005B1B18">
      <w:pPr>
        <w:pStyle w:val="21"/>
        <w:keepNext/>
        <w:keepLines/>
        <w:shd w:val="clear" w:color="auto" w:fill="auto"/>
        <w:spacing w:before="0" w:after="120" w:line="365" w:lineRule="exact"/>
        <w:ind w:firstLine="709"/>
        <w:outlineLvl w:val="9"/>
        <w:rPr>
          <w:sz w:val="28"/>
          <w:szCs w:val="28"/>
        </w:rPr>
      </w:pPr>
      <w:bookmarkStart w:id="0" w:name="bookmark0"/>
      <w:r w:rsidRPr="007207DA">
        <w:rPr>
          <w:sz w:val="28"/>
          <w:szCs w:val="28"/>
        </w:rPr>
        <w:t>1. Предмет Договора</w:t>
      </w:r>
      <w:bookmarkEnd w:id="0"/>
    </w:p>
    <w:p w:rsidR="005B1B18" w:rsidRPr="007207DA" w:rsidRDefault="005B1B18" w:rsidP="005B1B18">
      <w:pPr>
        <w:pStyle w:val="2"/>
        <w:shd w:val="clear" w:color="auto" w:fill="auto"/>
        <w:tabs>
          <w:tab w:val="left" w:pos="2498"/>
          <w:tab w:val="left" w:pos="5027"/>
          <w:tab w:val="left" w:pos="7538"/>
          <w:tab w:val="left" w:pos="877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 в  приложении  к настоящему Договору, за плату, уплачиваемую в бюджет городского округа Домодедово.</w:t>
      </w:r>
    </w:p>
    <w:p w:rsidR="005B1B18" w:rsidRPr="007207DA" w:rsidRDefault="005B1B18" w:rsidP="005B1B18">
      <w:pPr>
        <w:pStyle w:val="2"/>
        <w:shd w:val="clear" w:color="auto" w:fill="auto"/>
        <w:spacing w:after="120" w:line="365" w:lineRule="exact"/>
        <w:ind w:firstLine="709"/>
        <w:jc w:val="center"/>
        <w:rPr>
          <w:sz w:val="28"/>
          <w:szCs w:val="28"/>
        </w:rPr>
      </w:pPr>
      <w:r w:rsidRPr="007207DA">
        <w:rPr>
          <w:rStyle w:val="0pt"/>
          <w:sz w:val="28"/>
          <w:szCs w:val="28"/>
        </w:rPr>
        <w:t>2. Срок действия Договора</w:t>
      </w:r>
    </w:p>
    <w:p w:rsidR="005B1B18" w:rsidRPr="007207DA" w:rsidRDefault="005B1B18" w:rsidP="005B1B18">
      <w:pPr>
        <w:pStyle w:val="2"/>
        <w:shd w:val="clear" w:color="auto" w:fill="auto"/>
        <w:tabs>
          <w:tab w:val="left" w:leader="underscore" w:pos="7028"/>
          <w:tab w:val="left" w:leader="underscore" w:pos="8598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2.1. Настоящий Договор вступает в силу с  «____» ___________ и действует  </w:t>
      </w:r>
      <w:r w:rsidRPr="007207DA">
        <w:rPr>
          <w:rStyle w:val="2pt"/>
          <w:sz w:val="28"/>
          <w:szCs w:val="28"/>
        </w:rPr>
        <w:t>до «____» __________ года.</w:t>
      </w:r>
    </w:p>
    <w:p w:rsidR="005B1B18" w:rsidRPr="007207DA" w:rsidRDefault="005B1B18" w:rsidP="005B1B18">
      <w:pPr>
        <w:pStyle w:val="23"/>
        <w:shd w:val="clear" w:color="auto" w:fill="auto"/>
        <w:spacing w:after="120" w:line="365" w:lineRule="exact"/>
        <w:ind w:firstLine="709"/>
        <w:jc w:val="center"/>
        <w:rPr>
          <w:spacing w:val="0"/>
          <w:sz w:val="28"/>
          <w:szCs w:val="28"/>
        </w:rPr>
      </w:pPr>
      <w:r w:rsidRPr="007207DA">
        <w:rPr>
          <w:spacing w:val="0"/>
          <w:sz w:val="28"/>
          <w:szCs w:val="28"/>
        </w:rPr>
        <w:t xml:space="preserve">3. </w:t>
      </w:r>
      <w:proofErr w:type="gramStart"/>
      <w:r w:rsidRPr="007207DA">
        <w:rPr>
          <w:spacing w:val="0"/>
          <w:sz w:val="28"/>
          <w:szCs w:val="28"/>
        </w:rPr>
        <w:t>Оплата</w:t>
      </w:r>
      <w:proofErr w:type="gramEnd"/>
      <w:r w:rsidRPr="007207DA">
        <w:rPr>
          <w:spacing w:val="0"/>
          <w:sz w:val="28"/>
          <w:szCs w:val="28"/>
        </w:rPr>
        <w:t xml:space="preserve"> но Договору</w:t>
      </w:r>
    </w:p>
    <w:p w:rsidR="005B1B18" w:rsidRPr="007207DA" w:rsidRDefault="005B1B18" w:rsidP="005B1B18">
      <w:pPr>
        <w:pStyle w:val="2"/>
        <w:numPr>
          <w:ilvl w:val="0"/>
          <w:numId w:val="1"/>
        </w:numPr>
        <w:shd w:val="clear" w:color="auto" w:fill="auto"/>
        <w:tabs>
          <w:tab w:val="left" w:pos="1220"/>
          <w:tab w:val="left" w:leader="underscore" w:pos="4167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lastRenderedPageBreak/>
        <w:t>Размер платы за размещение нестационарного торгового объекта составляет ________________________________________________________________.</w:t>
      </w:r>
    </w:p>
    <w:p w:rsidR="005B1B18" w:rsidRPr="007207DA" w:rsidRDefault="005B1B18" w:rsidP="005B1B18">
      <w:pPr>
        <w:pStyle w:val="30"/>
        <w:numPr>
          <w:ilvl w:val="0"/>
          <w:numId w:val="1"/>
        </w:numPr>
        <w:shd w:val="clear" w:color="auto" w:fill="auto"/>
        <w:tabs>
          <w:tab w:val="left" w:pos="1214"/>
          <w:tab w:val="left" w:leader="underscore" w:pos="7686"/>
          <w:tab w:val="left" w:leader="underscore" w:pos="10124"/>
        </w:tabs>
        <w:spacing w:line="365" w:lineRule="exact"/>
        <w:ind w:firstLine="709"/>
        <w:rPr>
          <w:sz w:val="28"/>
          <w:szCs w:val="28"/>
        </w:rPr>
      </w:pPr>
      <w:bookmarkStart w:id="1" w:name="bookmark1"/>
      <w:r w:rsidRPr="007207DA">
        <w:rPr>
          <w:sz w:val="28"/>
          <w:szCs w:val="28"/>
        </w:rPr>
        <w:t>Сторона 2 оплатила обеспечение заявки на участие в электронном</w:t>
      </w:r>
      <w:bookmarkEnd w:id="1"/>
      <w:r w:rsidRPr="007207DA">
        <w:rPr>
          <w:sz w:val="28"/>
          <w:szCs w:val="28"/>
        </w:rPr>
        <w:t xml:space="preserve"> аукционе в виде задатка в размере</w:t>
      </w:r>
      <w:proofErr w:type="gramStart"/>
      <w:r w:rsidRPr="007207DA">
        <w:rPr>
          <w:sz w:val="28"/>
          <w:szCs w:val="28"/>
        </w:rPr>
        <w:t xml:space="preserve">  ________________(________________) </w:t>
      </w:r>
      <w:proofErr w:type="gramEnd"/>
      <w:r w:rsidRPr="007207DA">
        <w:rPr>
          <w:sz w:val="28"/>
          <w:szCs w:val="28"/>
        </w:rPr>
        <w:t>рублей, сумма которого засчитывается в счет платы за размещение нестационарного торгового объекта.</w:t>
      </w:r>
    </w:p>
    <w:p w:rsidR="005B1B18" w:rsidRPr="007207DA" w:rsidRDefault="005B1B18" w:rsidP="005B1B18">
      <w:pPr>
        <w:pStyle w:val="2"/>
        <w:numPr>
          <w:ilvl w:val="0"/>
          <w:numId w:val="1"/>
        </w:numPr>
        <w:shd w:val="clear" w:color="auto" w:fill="auto"/>
        <w:tabs>
          <w:tab w:val="left" w:pos="1214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Оплата по Договору осуществляется в рублях Российской Федерации.</w:t>
      </w:r>
    </w:p>
    <w:p w:rsidR="005B1B18" w:rsidRPr="007207DA" w:rsidRDefault="005B1B18" w:rsidP="005B1B18">
      <w:pPr>
        <w:pStyle w:val="2"/>
        <w:numPr>
          <w:ilvl w:val="0"/>
          <w:numId w:val="1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ежемесячно, до 10 числа следующего месяца.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Датой оплаты считается дата поступления денежных средств на счет Стороны.</w:t>
      </w:r>
    </w:p>
    <w:p w:rsidR="005B1B18" w:rsidRPr="007207DA" w:rsidRDefault="005B1B18" w:rsidP="005B1B18">
      <w:pPr>
        <w:pStyle w:val="2"/>
        <w:numPr>
          <w:ilvl w:val="0"/>
          <w:numId w:val="1"/>
        </w:numPr>
        <w:shd w:val="clear" w:color="auto" w:fill="auto"/>
        <w:tabs>
          <w:tab w:val="left" w:pos="122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Плата за первый месяц срока действия настоящего Договора уплачивается Стороной 2 в размере, определенном в соответствии с пунктом 3.1 Договора, в течение пяти банковских дней </w:t>
      </w:r>
      <w:proofErr w:type="gramStart"/>
      <w:r w:rsidRPr="007207DA">
        <w:rPr>
          <w:sz w:val="28"/>
          <w:szCs w:val="28"/>
        </w:rPr>
        <w:t>с даты подписания</w:t>
      </w:r>
      <w:proofErr w:type="gramEnd"/>
      <w:r w:rsidRPr="007207DA">
        <w:rPr>
          <w:sz w:val="28"/>
          <w:szCs w:val="28"/>
        </w:rPr>
        <w:t xml:space="preserve"> Сторонами настоящего Договора.</w:t>
      </w:r>
    </w:p>
    <w:p w:rsidR="005B1B18" w:rsidRPr="007207DA" w:rsidRDefault="005B1B18" w:rsidP="005B1B18">
      <w:pPr>
        <w:pStyle w:val="2"/>
        <w:numPr>
          <w:ilvl w:val="0"/>
          <w:numId w:val="1"/>
        </w:numPr>
        <w:shd w:val="clear" w:color="auto" w:fill="auto"/>
        <w:tabs>
          <w:tab w:val="left" w:pos="122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При этом</w:t>
      </w:r>
      <w:proofErr w:type="gramStart"/>
      <w:r w:rsidRPr="007207DA">
        <w:rPr>
          <w:sz w:val="28"/>
          <w:szCs w:val="28"/>
        </w:rPr>
        <w:t>,</w:t>
      </w:r>
      <w:proofErr w:type="gramEnd"/>
      <w:r w:rsidRPr="007207DA">
        <w:rPr>
          <w:sz w:val="28"/>
          <w:szCs w:val="28"/>
        </w:rPr>
        <w:t xml:space="preserve"> сумма поступлений, перечисленная Стороной 2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5B1B18" w:rsidRPr="007207DA" w:rsidRDefault="005B1B18" w:rsidP="005B1B18">
      <w:pPr>
        <w:pStyle w:val="2"/>
        <w:numPr>
          <w:ilvl w:val="0"/>
          <w:numId w:val="1"/>
        </w:numPr>
        <w:shd w:val="clear" w:color="auto" w:fill="auto"/>
        <w:tabs>
          <w:tab w:val="left" w:pos="1225"/>
        </w:tabs>
        <w:spacing w:after="12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5B1B18" w:rsidRPr="007207DA" w:rsidRDefault="005B1B18" w:rsidP="005B1B18">
      <w:pPr>
        <w:pStyle w:val="21"/>
        <w:keepNext/>
        <w:keepLines/>
        <w:shd w:val="clear" w:color="auto" w:fill="auto"/>
        <w:spacing w:before="0" w:after="120" w:line="365" w:lineRule="exact"/>
        <w:ind w:firstLine="709"/>
        <w:outlineLvl w:val="9"/>
        <w:rPr>
          <w:sz w:val="28"/>
          <w:szCs w:val="28"/>
        </w:rPr>
      </w:pPr>
      <w:bookmarkStart w:id="2" w:name="bookmark2"/>
      <w:r w:rsidRPr="007207DA">
        <w:rPr>
          <w:sz w:val="28"/>
          <w:szCs w:val="28"/>
        </w:rPr>
        <w:t>4. Права и обязанности Сторон</w:t>
      </w:r>
      <w:bookmarkEnd w:id="2"/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4.1. Сторона 1 обязуется:</w:t>
      </w:r>
    </w:p>
    <w:p w:rsidR="005B1B18" w:rsidRPr="007207DA" w:rsidRDefault="005B1B18" w:rsidP="005B1B18">
      <w:pPr>
        <w:pStyle w:val="2"/>
        <w:numPr>
          <w:ilvl w:val="0"/>
          <w:numId w:val="2"/>
        </w:numPr>
        <w:shd w:val="clear" w:color="auto" w:fill="auto"/>
        <w:tabs>
          <w:tab w:val="left" w:pos="144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Предоставить Стороне 2 право на размещение нестационарного торгового объекта, указанного в приложении к настоящему Договору, с момента заключения настоящего Договора.</w:t>
      </w:r>
    </w:p>
    <w:p w:rsidR="005B1B18" w:rsidRPr="007207DA" w:rsidRDefault="005B1B18" w:rsidP="005B1B18">
      <w:pPr>
        <w:pStyle w:val="2"/>
        <w:numPr>
          <w:ilvl w:val="0"/>
          <w:numId w:val="2"/>
        </w:numPr>
        <w:shd w:val="clear" w:color="auto" w:fill="auto"/>
        <w:tabs>
          <w:tab w:val="left" w:pos="143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5B1B18" w:rsidRPr="007207DA" w:rsidRDefault="005B1B18" w:rsidP="005B1B18">
      <w:pPr>
        <w:pStyle w:val="30"/>
        <w:shd w:val="clear" w:color="auto" w:fill="auto"/>
        <w:spacing w:line="365" w:lineRule="exact"/>
        <w:ind w:firstLine="709"/>
        <w:rPr>
          <w:sz w:val="28"/>
          <w:szCs w:val="28"/>
        </w:rPr>
      </w:pPr>
      <w:r w:rsidRPr="007207DA">
        <w:rPr>
          <w:sz w:val="28"/>
          <w:szCs w:val="28"/>
        </w:rPr>
        <w:lastRenderedPageBreak/>
        <w:t>В противном случае все риски, связанные с исполнением Стороной 2 своих обязательств по Договору, несет Сторона 1.</w:t>
      </w:r>
    </w:p>
    <w:p w:rsidR="005B1B18" w:rsidRPr="007207DA" w:rsidRDefault="005B1B18" w:rsidP="005B1B18">
      <w:pPr>
        <w:pStyle w:val="30"/>
        <w:numPr>
          <w:ilvl w:val="0"/>
          <w:numId w:val="3"/>
        </w:numPr>
        <w:shd w:val="clear" w:color="auto" w:fill="auto"/>
        <w:tabs>
          <w:tab w:val="left" w:pos="1219"/>
        </w:tabs>
        <w:spacing w:line="365" w:lineRule="exact"/>
        <w:ind w:firstLine="709"/>
        <w:rPr>
          <w:sz w:val="28"/>
          <w:szCs w:val="28"/>
        </w:rPr>
      </w:pPr>
      <w:r w:rsidRPr="007207DA">
        <w:rPr>
          <w:sz w:val="28"/>
          <w:szCs w:val="28"/>
        </w:rPr>
        <w:t>Сторона 1 имеет право:</w:t>
      </w:r>
    </w:p>
    <w:p w:rsidR="005B1B18" w:rsidRPr="007207DA" w:rsidRDefault="005B1B18" w:rsidP="005B1B18">
      <w:pPr>
        <w:pStyle w:val="2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5B1B18" w:rsidRPr="007207DA" w:rsidRDefault="005B1B18" w:rsidP="005B1B18">
      <w:pPr>
        <w:pStyle w:val="30"/>
        <w:numPr>
          <w:ilvl w:val="0"/>
          <w:numId w:val="4"/>
        </w:numPr>
        <w:shd w:val="clear" w:color="auto" w:fill="auto"/>
        <w:tabs>
          <w:tab w:val="left" w:pos="1426"/>
        </w:tabs>
        <w:spacing w:line="365" w:lineRule="exact"/>
        <w:ind w:firstLine="709"/>
        <w:rPr>
          <w:sz w:val="28"/>
          <w:szCs w:val="28"/>
        </w:rPr>
      </w:pPr>
      <w:r w:rsidRPr="007207DA">
        <w:rPr>
          <w:sz w:val="28"/>
          <w:szCs w:val="28"/>
        </w:rPr>
        <w:t xml:space="preserve">Лично или через специализированные организации осуществлять </w:t>
      </w:r>
      <w:proofErr w:type="gramStart"/>
      <w:r w:rsidRPr="007207DA">
        <w:rPr>
          <w:sz w:val="28"/>
          <w:szCs w:val="28"/>
        </w:rPr>
        <w:t>контроль за</w:t>
      </w:r>
      <w:proofErr w:type="gramEnd"/>
      <w:r w:rsidRPr="007207DA">
        <w:rPr>
          <w:sz w:val="28"/>
          <w:szCs w:val="28"/>
        </w:rPr>
        <w:t xml:space="preserve"> выполнением Стороной 2 настоящего Договора.</w:t>
      </w:r>
    </w:p>
    <w:p w:rsidR="005B1B18" w:rsidRPr="007207DA" w:rsidRDefault="005B1B18" w:rsidP="005B1B18">
      <w:pPr>
        <w:pStyle w:val="2"/>
        <w:numPr>
          <w:ilvl w:val="0"/>
          <w:numId w:val="4"/>
        </w:numPr>
        <w:shd w:val="clear" w:color="auto" w:fill="auto"/>
        <w:tabs>
          <w:tab w:val="left" w:pos="143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2.</w:t>
      </w:r>
    </w:p>
    <w:p w:rsidR="005B1B18" w:rsidRPr="007207DA" w:rsidRDefault="005B1B18" w:rsidP="005B1B18">
      <w:pPr>
        <w:pStyle w:val="2"/>
        <w:numPr>
          <w:ilvl w:val="0"/>
          <w:numId w:val="3"/>
        </w:numPr>
        <w:shd w:val="clear" w:color="auto" w:fill="auto"/>
        <w:tabs>
          <w:tab w:val="left" w:pos="1219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Сторона 2 обязуется: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3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3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Осуществлять эксплуатацию нестационарного торгового объекта в полном соответствии с характеристиками размещения нестационарного торгового объекта, указанными в приложении к настоящему Договору.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36"/>
        </w:tabs>
        <w:spacing w:after="0" w:line="365" w:lineRule="exact"/>
        <w:ind w:left="20" w:firstLine="700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течение 2 рабочих дней с момента заключения Договора подать заявление о внесении сведений о хозяйствующих субъектах, осуществляющих торговую деятельность и осуществляющих поставки товаров (за исключением производителей товаров) в торговый реестр Московской области (для хозяйствующих субъектов, не включенных в торговый реестр Московской области).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течение всего срока действия Договора обеспечить надлежащее состояние и внешний вид нестационарного торгового объекта.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Своевременно производить оплату в соответствии с условиями настоящего Договора.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4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После монтажа,</w:t>
      </w:r>
      <w:r w:rsidRPr="007207DA">
        <w:rPr>
          <w:rStyle w:val="12pt"/>
          <w:sz w:val="28"/>
          <w:szCs w:val="28"/>
        </w:rPr>
        <w:t xml:space="preserve"> демонтажа,</w:t>
      </w:r>
      <w:r w:rsidRPr="007207DA">
        <w:rPr>
          <w:sz w:val="28"/>
          <w:szCs w:val="28"/>
        </w:rPr>
        <w:t xml:space="preserve">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31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5B1B18" w:rsidRPr="007207DA" w:rsidRDefault="005B1B18" w:rsidP="005B1B18">
      <w:pPr>
        <w:pStyle w:val="2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65" w:lineRule="exact"/>
        <w:ind w:left="20"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lastRenderedPageBreak/>
        <w:t>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4.4. Сторона 2 имеет право:</w:t>
      </w:r>
    </w:p>
    <w:p w:rsidR="005B1B18" w:rsidRPr="007207DA" w:rsidRDefault="005B1B18" w:rsidP="005B1B18">
      <w:pPr>
        <w:pStyle w:val="2"/>
        <w:numPr>
          <w:ilvl w:val="0"/>
          <w:numId w:val="6"/>
        </w:numPr>
        <w:shd w:val="clear" w:color="auto" w:fill="auto"/>
        <w:tabs>
          <w:tab w:val="left" w:pos="143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Беспрепятственного доступа к месту размещения нестационарного торгового объекта.</w:t>
      </w:r>
    </w:p>
    <w:p w:rsidR="005B1B18" w:rsidRPr="007207DA" w:rsidRDefault="005B1B18" w:rsidP="005B1B18">
      <w:pPr>
        <w:pStyle w:val="2"/>
        <w:numPr>
          <w:ilvl w:val="0"/>
          <w:numId w:val="6"/>
        </w:numPr>
        <w:shd w:val="clear" w:color="auto" w:fill="auto"/>
        <w:tabs>
          <w:tab w:val="left" w:pos="144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5B1B18" w:rsidRPr="007207DA" w:rsidRDefault="005B1B18" w:rsidP="005B1B18">
      <w:pPr>
        <w:pStyle w:val="2"/>
        <w:numPr>
          <w:ilvl w:val="0"/>
          <w:numId w:val="6"/>
        </w:numPr>
        <w:shd w:val="clear" w:color="auto" w:fill="auto"/>
        <w:tabs>
          <w:tab w:val="left" w:pos="1426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Инициировать досрочное расторжение настоящего Договора по соглашению Сторон, если место размещения нестационарного торгового объекта, в силу обстоятельств, за которые Сторона 2 не отвечает, окажется в состоянии непригодном для использования.</w:t>
      </w:r>
    </w:p>
    <w:p w:rsidR="005B1B18" w:rsidRPr="007207DA" w:rsidRDefault="005B1B18" w:rsidP="005B1B18">
      <w:pPr>
        <w:pStyle w:val="21"/>
        <w:keepNext/>
        <w:keepLines/>
        <w:shd w:val="clear" w:color="auto" w:fill="auto"/>
        <w:spacing w:before="0" w:after="120" w:line="365" w:lineRule="exact"/>
        <w:ind w:firstLine="709"/>
        <w:outlineLvl w:val="9"/>
        <w:rPr>
          <w:sz w:val="28"/>
          <w:szCs w:val="28"/>
        </w:rPr>
      </w:pPr>
      <w:bookmarkStart w:id="3" w:name="bookmark3"/>
      <w:r w:rsidRPr="007207DA">
        <w:rPr>
          <w:sz w:val="28"/>
          <w:szCs w:val="28"/>
        </w:rPr>
        <w:t>5. Ответственность Сторон</w:t>
      </w:r>
      <w:bookmarkEnd w:id="3"/>
    </w:p>
    <w:p w:rsidR="005B1B18" w:rsidRPr="007207DA" w:rsidRDefault="005B1B18" w:rsidP="005B1B18">
      <w:pPr>
        <w:pStyle w:val="2"/>
        <w:numPr>
          <w:ilvl w:val="0"/>
          <w:numId w:val="7"/>
        </w:numPr>
        <w:shd w:val="clear" w:color="auto" w:fill="auto"/>
        <w:tabs>
          <w:tab w:val="left" w:pos="122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5B1B18" w:rsidRPr="007207DA" w:rsidRDefault="005B1B18" w:rsidP="005B1B18">
      <w:pPr>
        <w:pStyle w:val="2"/>
        <w:numPr>
          <w:ilvl w:val="0"/>
          <w:numId w:val="7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 в течение 5 (пяти) банковских дней </w:t>
      </w:r>
      <w:proofErr w:type="gramStart"/>
      <w:r w:rsidRPr="007207DA">
        <w:rPr>
          <w:sz w:val="28"/>
          <w:szCs w:val="28"/>
        </w:rPr>
        <w:t>с даты получения</w:t>
      </w:r>
      <w:proofErr w:type="gramEnd"/>
      <w:r w:rsidRPr="007207DA">
        <w:rPr>
          <w:sz w:val="28"/>
          <w:szCs w:val="28"/>
        </w:rPr>
        <w:t xml:space="preserve"> соответствующей претензии от Стороны 1.</w:t>
      </w:r>
    </w:p>
    <w:p w:rsidR="005B1B18" w:rsidRPr="007207DA" w:rsidRDefault="005B1B18" w:rsidP="005B1B18">
      <w:pPr>
        <w:pStyle w:val="2"/>
        <w:numPr>
          <w:ilvl w:val="0"/>
          <w:numId w:val="7"/>
        </w:numPr>
        <w:shd w:val="clear" w:color="auto" w:fill="auto"/>
        <w:tabs>
          <w:tab w:val="left" w:pos="1239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пункте 3.1 Договора, за каждый факт нарушения, в течение 5 (пяти) банковских дней </w:t>
      </w:r>
      <w:proofErr w:type="gramStart"/>
      <w:r w:rsidRPr="007207DA">
        <w:rPr>
          <w:sz w:val="28"/>
          <w:szCs w:val="28"/>
        </w:rPr>
        <w:t>с даты получения</w:t>
      </w:r>
      <w:proofErr w:type="gramEnd"/>
      <w:r w:rsidRPr="007207DA">
        <w:rPr>
          <w:sz w:val="28"/>
          <w:szCs w:val="28"/>
        </w:rPr>
        <w:t xml:space="preserve"> соответствующей претензии Стороны 1.</w:t>
      </w:r>
    </w:p>
    <w:p w:rsidR="005B1B18" w:rsidRPr="007207DA" w:rsidRDefault="005B1B18" w:rsidP="005B1B18">
      <w:pPr>
        <w:pStyle w:val="2"/>
        <w:numPr>
          <w:ilvl w:val="0"/>
          <w:numId w:val="7"/>
        </w:numPr>
        <w:shd w:val="clear" w:color="auto" w:fill="auto"/>
        <w:tabs>
          <w:tab w:val="left" w:pos="123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5.1 и 5.2 настоящего Договора.</w:t>
      </w:r>
    </w:p>
    <w:p w:rsidR="005B1B18" w:rsidRPr="007207DA" w:rsidRDefault="005B1B18" w:rsidP="005B1B18">
      <w:pPr>
        <w:pStyle w:val="2"/>
        <w:numPr>
          <w:ilvl w:val="0"/>
          <w:numId w:val="7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п. 3.1. Договора.</w:t>
      </w:r>
    </w:p>
    <w:p w:rsidR="005B1B18" w:rsidRPr="007207DA" w:rsidRDefault="005B1B18" w:rsidP="005B1B18">
      <w:pPr>
        <w:pStyle w:val="2"/>
        <w:numPr>
          <w:ilvl w:val="0"/>
          <w:numId w:val="7"/>
        </w:numPr>
        <w:shd w:val="clear" w:color="auto" w:fill="auto"/>
        <w:tabs>
          <w:tab w:val="left" w:pos="1220"/>
        </w:tabs>
        <w:spacing w:after="12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Возмещение убытков и уплата неустойки за неисполнение обязательств </w:t>
      </w:r>
      <w:r w:rsidRPr="007207DA">
        <w:rPr>
          <w:rStyle w:val="13pt"/>
          <w:sz w:val="28"/>
          <w:szCs w:val="28"/>
        </w:rPr>
        <w:t>не освобождает Стороны от исполнения обязательств по Договору.</w:t>
      </w:r>
    </w:p>
    <w:p w:rsidR="005B1B18" w:rsidRPr="007207DA" w:rsidRDefault="005B1B18" w:rsidP="005B1B18">
      <w:pPr>
        <w:pStyle w:val="23"/>
        <w:shd w:val="clear" w:color="auto" w:fill="auto"/>
        <w:spacing w:after="120" w:line="365" w:lineRule="exact"/>
        <w:ind w:firstLine="709"/>
        <w:jc w:val="center"/>
        <w:rPr>
          <w:spacing w:val="0"/>
          <w:sz w:val="28"/>
          <w:szCs w:val="28"/>
        </w:rPr>
      </w:pPr>
      <w:r w:rsidRPr="007207DA">
        <w:rPr>
          <w:spacing w:val="0"/>
          <w:sz w:val="28"/>
          <w:szCs w:val="28"/>
        </w:rPr>
        <w:lastRenderedPageBreak/>
        <w:t>6. Порядок изменения, прекращения и расторжения Договора</w:t>
      </w:r>
    </w:p>
    <w:p w:rsidR="005B1B18" w:rsidRPr="007207DA" w:rsidRDefault="005B1B18" w:rsidP="005B1B18">
      <w:pPr>
        <w:pStyle w:val="40"/>
        <w:numPr>
          <w:ilvl w:val="1"/>
          <w:numId w:val="7"/>
        </w:numPr>
        <w:shd w:val="clear" w:color="auto" w:fill="auto"/>
        <w:tabs>
          <w:tab w:val="left" w:pos="1290"/>
        </w:tabs>
        <w:spacing w:before="0" w:line="365" w:lineRule="exact"/>
        <w:ind w:firstLine="709"/>
        <w:rPr>
          <w:sz w:val="28"/>
          <w:szCs w:val="28"/>
        </w:rPr>
      </w:pPr>
      <w:r w:rsidRPr="007207DA">
        <w:rPr>
          <w:sz w:val="28"/>
          <w:szCs w:val="28"/>
        </w:rPr>
        <w:t>Договор может быть расторгнут: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- по соглашению Сторон; 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- в судебном порядке;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- </w:t>
      </w:r>
      <w:proofErr w:type="gramStart"/>
      <w:r w:rsidRPr="007207DA">
        <w:rPr>
          <w:sz w:val="28"/>
          <w:szCs w:val="28"/>
        </w:rPr>
        <w:t>в связи с односторонним отказом Стороны от исполнения обязательств по настоящему Договору в соответствии</w:t>
      </w:r>
      <w:proofErr w:type="gramEnd"/>
      <w:r w:rsidRPr="007207DA">
        <w:rPr>
          <w:sz w:val="28"/>
          <w:szCs w:val="28"/>
        </w:rPr>
        <w:t xml:space="preserve"> с законодательством Российской Федерации и настоящим Договором.</w:t>
      </w:r>
    </w:p>
    <w:p w:rsidR="005B1B18" w:rsidRPr="007207DA" w:rsidRDefault="005B1B18" w:rsidP="005B1B18">
      <w:pPr>
        <w:pStyle w:val="2"/>
        <w:numPr>
          <w:ilvl w:val="1"/>
          <w:numId w:val="7"/>
        </w:numPr>
        <w:shd w:val="clear" w:color="auto" w:fill="auto"/>
        <w:tabs>
          <w:tab w:val="left" w:pos="121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Настоящий </w:t>
      </w:r>
      <w:proofErr w:type="gramStart"/>
      <w:r w:rsidRPr="007207DA">
        <w:rPr>
          <w:sz w:val="28"/>
          <w:szCs w:val="28"/>
        </w:rPr>
        <w:t>Договор</w:t>
      </w:r>
      <w:proofErr w:type="gramEnd"/>
      <w:r w:rsidRPr="007207DA">
        <w:rPr>
          <w:sz w:val="28"/>
          <w:szCs w:val="28"/>
        </w:rPr>
        <w:t xml:space="preserve"> может быть расторгнут Стороной 1 в порядке одностороннего отказа от исполнения Договора в случаях: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- 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- неисполнения Стороной 2 обязательств, установленных </w:t>
      </w:r>
      <w:proofErr w:type="spellStart"/>
      <w:r w:rsidRPr="007207DA">
        <w:rPr>
          <w:sz w:val="28"/>
          <w:szCs w:val="28"/>
        </w:rPr>
        <w:t>п.п</w:t>
      </w:r>
      <w:proofErr w:type="spellEnd"/>
      <w:r w:rsidRPr="007207DA">
        <w:rPr>
          <w:sz w:val="28"/>
          <w:szCs w:val="28"/>
        </w:rPr>
        <w:t>. 4.3.1 - 4.3.5 настоящего Договора;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- в случае нахождения Стороны 2 в любой стадии процедуры банкротства; 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- в случае создания или возведения на земельном участке самовольной постройки;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5B1B18" w:rsidRPr="007207DA" w:rsidRDefault="005B1B18" w:rsidP="005B1B18">
      <w:pPr>
        <w:pStyle w:val="2"/>
        <w:numPr>
          <w:ilvl w:val="1"/>
          <w:numId w:val="7"/>
        </w:numPr>
        <w:shd w:val="clear" w:color="auto" w:fill="auto"/>
        <w:tabs>
          <w:tab w:val="left" w:pos="1230"/>
        </w:tabs>
        <w:spacing w:after="0" w:line="365" w:lineRule="exact"/>
        <w:ind w:firstLine="709"/>
        <w:jc w:val="both"/>
        <w:rPr>
          <w:sz w:val="28"/>
          <w:szCs w:val="28"/>
        </w:rPr>
      </w:pPr>
      <w:proofErr w:type="gramStart"/>
      <w:r w:rsidRPr="007207DA">
        <w:rPr>
          <w:sz w:val="28"/>
          <w:szCs w:val="28"/>
        </w:rPr>
        <w:t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</w:t>
      </w:r>
      <w:proofErr w:type="gramEnd"/>
      <w:r w:rsidRPr="007207DA">
        <w:rPr>
          <w:sz w:val="28"/>
          <w:szCs w:val="28"/>
        </w:rPr>
        <w:t xml:space="preserve"> Стороной 1 </w:t>
      </w:r>
      <w:r w:rsidRPr="007207DA">
        <w:rPr>
          <w:rStyle w:val="12pt"/>
          <w:sz w:val="28"/>
          <w:szCs w:val="28"/>
        </w:rPr>
        <w:t>подтверждения о его вручении Стороне 2.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</w:t>
      </w:r>
      <w:proofErr w:type="gramStart"/>
      <w:r w:rsidRPr="007207DA">
        <w:rPr>
          <w:sz w:val="28"/>
          <w:szCs w:val="28"/>
        </w:rPr>
        <w:t>о-</w:t>
      </w:r>
      <w:proofErr w:type="gramEnd"/>
      <w:r w:rsidRPr="007207DA">
        <w:rPr>
          <w:sz w:val="28"/>
          <w:szCs w:val="28"/>
        </w:rPr>
        <w:t xml:space="preserve"> телекоммуникационной сети Интернет Стороны 1.</w:t>
      </w:r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lastRenderedPageBreak/>
        <w:t xml:space="preserve">Решение Стороны 1 об одностороннем отказе от исполнения Договора вступает в силу и Договор считается расторгнутым через десять календарных дней </w:t>
      </w:r>
      <w:proofErr w:type="gramStart"/>
      <w:r w:rsidRPr="007207DA">
        <w:rPr>
          <w:sz w:val="28"/>
          <w:szCs w:val="28"/>
        </w:rPr>
        <w:t>с даты</w:t>
      </w:r>
      <w:proofErr w:type="gramEnd"/>
      <w:r w:rsidRPr="007207DA">
        <w:rPr>
          <w:sz w:val="28"/>
          <w:szCs w:val="28"/>
        </w:rPr>
        <w:t xml:space="preserve"> надлежащего уведомления Стороной 1 Стороны 2 об одностороннем отказе от исполнения Договора.</w:t>
      </w:r>
    </w:p>
    <w:p w:rsidR="005B1B18" w:rsidRPr="007207DA" w:rsidRDefault="005B1B18" w:rsidP="005B1B18">
      <w:pPr>
        <w:pStyle w:val="2"/>
        <w:numPr>
          <w:ilvl w:val="1"/>
          <w:numId w:val="7"/>
        </w:numPr>
        <w:shd w:val="clear" w:color="auto" w:fill="auto"/>
        <w:tabs>
          <w:tab w:val="left" w:pos="122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Расторжение Договора по соглашению Сторон производится путем подписания соответствующего соглашения о расторжении.</w:t>
      </w:r>
    </w:p>
    <w:p w:rsidR="005B1B18" w:rsidRPr="007207DA" w:rsidRDefault="005B1B18" w:rsidP="005B1B18">
      <w:pPr>
        <w:pStyle w:val="2"/>
        <w:numPr>
          <w:ilvl w:val="1"/>
          <w:numId w:val="7"/>
        </w:numPr>
        <w:shd w:val="clear" w:color="auto" w:fill="auto"/>
        <w:tabs>
          <w:tab w:val="left" w:pos="123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случае досрочного расторжения настоящего Договора на основании п. 6.2 настоящего Договора денежные средства, оплаченные Стороной 2, возврату не подлежат.</w:t>
      </w:r>
    </w:p>
    <w:p w:rsidR="005B1B18" w:rsidRPr="007207DA" w:rsidRDefault="005B1B18" w:rsidP="005B1B18">
      <w:pPr>
        <w:pStyle w:val="23"/>
        <w:shd w:val="clear" w:color="auto" w:fill="auto"/>
        <w:spacing w:after="120" w:line="365" w:lineRule="exact"/>
        <w:ind w:firstLine="709"/>
        <w:jc w:val="center"/>
        <w:rPr>
          <w:sz w:val="28"/>
          <w:szCs w:val="28"/>
        </w:rPr>
      </w:pPr>
      <w:r w:rsidRPr="007207DA">
        <w:rPr>
          <w:sz w:val="28"/>
          <w:szCs w:val="28"/>
        </w:rPr>
        <w:t>7. Порядок разрешения споров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3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В случае возникновения любых противоречий, претензий и разногласий, а также споров, связанных с исполнением настоящего Договора, Стороны </w:t>
      </w:r>
      <w:proofErr w:type="gramStart"/>
      <w:r w:rsidRPr="007207DA">
        <w:rPr>
          <w:sz w:val="28"/>
          <w:szCs w:val="28"/>
        </w:rPr>
        <w:t>предпринимают усилия</w:t>
      </w:r>
      <w:proofErr w:type="gramEnd"/>
      <w:r w:rsidRPr="007207DA">
        <w:rPr>
          <w:sz w:val="28"/>
          <w:szCs w:val="28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</w:t>
      </w:r>
      <w:r w:rsidRPr="007207DA">
        <w:rPr>
          <w:rStyle w:val="12pt"/>
          <w:sz w:val="28"/>
          <w:szCs w:val="28"/>
        </w:rPr>
        <w:t>урегулирования споров.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34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До передачи спора на разрешение суда Стороны принимают меры к его урегулированию в претензионном порядке.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</w:t>
      </w:r>
      <w:proofErr w:type="gramStart"/>
      <w:r w:rsidRPr="007207DA">
        <w:rPr>
          <w:sz w:val="28"/>
          <w:szCs w:val="28"/>
        </w:rPr>
        <w:t>с даты</w:t>
      </w:r>
      <w:proofErr w:type="gramEnd"/>
      <w:r w:rsidRPr="007207DA">
        <w:rPr>
          <w:sz w:val="28"/>
          <w:szCs w:val="28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Если претензионные требования подлежат денежной оценке, в</w:t>
      </w:r>
      <w:r w:rsidRPr="007207DA">
        <w:rPr>
          <w:rStyle w:val="12pt"/>
          <w:sz w:val="28"/>
          <w:szCs w:val="28"/>
        </w:rPr>
        <w:t xml:space="preserve"> претензии </w:t>
      </w:r>
      <w:r w:rsidRPr="007207DA">
        <w:rPr>
          <w:sz w:val="28"/>
          <w:szCs w:val="28"/>
        </w:rPr>
        <w:t xml:space="preserve">указывается </w:t>
      </w:r>
      <w:proofErr w:type="spellStart"/>
      <w:r w:rsidRPr="007207DA">
        <w:rPr>
          <w:sz w:val="28"/>
          <w:szCs w:val="28"/>
        </w:rPr>
        <w:t>истребуемая</w:t>
      </w:r>
      <w:proofErr w:type="spellEnd"/>
      <w:r w:rsidRPr="007207DA">
        <w:rPr>
          <w:sz w:val="28"/>
          <w:szCs w:val="28"/>
        </w:rPr>
        <w:t xml:space="preserve"> сумма и ее полный и обоснованный расчет.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подтверждение заявленных требований к претензии должны быть приложены необходимые документы либо выписки из них.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25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5B1B18" w:rsidRPr="007207DA" w:rsidRDefault="005B1B18" w:rsidP="005B1B18">
      <w:pPr>
        <w:pStyle w:val="2"/>
        <w:numPr>
          <w:ilvl w:val="0"/>
          <w:numId w:val="8"/>
        </w:numPr>
        <w:shd w:val="clear" w:color="auto" w:fill="auto"/>
        <w:tabs>
          <w:tab w:val="left" w:pos="1230"/>
        </w:tabs>
        <w:spacing w:after="12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В случае невыполнения Сторонами своих обязательств и </w:t>
      </w:r>
      <w:proofErr w:type="spellStart"/>
      <w:r w:rsidRPr="007207DA">
        <w:rPr>
          <w:sz w:val="28"/>
          <w:szCs w:val="28"/>
        </w:rPr>
        <w:t>недостижения</w:t>
      </w:r>
      <w:proofErr w:type="spellEnd"/>
      <w:r w:rsidRPr="007207DA">
        <w:rPr>
          <w:sz w:val="28"/>
          <w:szCs w:val="28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5B1B18" w:rsidRPr="007207DA" w:rsidRDefault="005B1B18" w:rsidP="005B1B18">
      <w:pPr>
        <w:pStyle w:val="50"/>
        <w:shd w:val="clear" w:color="auto" w:fill="auto"/>
        <w:spacing w:before="0" w:after="120" w:line="365" w:lineRule="exact"/>
        <w:ind w:firstLine="709"/>
        <w:jc w:val="center"/>
        <w:rPr>
          <w:sz w:val="28"/>
          <w:szCs w:val="28"/>
        </w:rPr>
      </w:pPr>
      <w:bookmarkStart w:id="4" w:name="bookmark4"/>
      <w:r w:rsidRPr="007207DA">
        <w:rPr>
          <w:sz w:val="28"/>
          <w:szCs w:val="28"/>
        </w:rPr>
        <w:t>8. Форс-мажорные обстоятельства</w:t>
      </w:r>
      <w:bookmarkEnd w:id="4"/>
    </w:p>
    <w:p w:rsidR="005B1B18" w:rsidRPr="007207DA" w:rsidRDefault="005B1B18" w:rsidP="005B1B18">
      <w:pPr>
        <w:pStyle w:val="2"/>
        <w:shd w:val="clear" w:color="auto" w:fill="auto"/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 xml:space="preserve">8.1. Стороны освобождаются за частичное или полное неисполнение </w:t>
      </w:r>
      <w:bookmarkStart w:id="5" w:name="bookmark5"/>
      <w:r w:rsidRPr="007207DA">
        <w:rPr>
          <w:sz w:val="28"/>
          <w:szCs w:val="28"/>
        </w:rPr>
        <w:t xml:space="preserve">обязательств по настоящему Договору, если оно явилось следствием обстоятельств </w:t>
      </w:r>
      <w:r w:rsidRPr="007207DA">
        <w:rPr>
          <w:rStyle w:val="1125pt"/>
          <w:sz w:val="28"/>
          <w:szCs w:val="28"/>
        </w:rPr>
        <w:t>непреодолимой силы.</w:t>
      </w:r>
      <w:bookmarkEnd w:id="5"/>
    </w:p>
    <w:p w:rsidR="005B1B18" w:rsidRPr="007207DA" w:rsidRDefault="005B1B18" w:rsidP="005B1B18">
      <w:pPr>
        <w:pStyle w:val="2"/>
        <w:numPr>
          <w:ilvl w:val="1"/>
          <w:numId w:val="8"/>
        </w:numPr>
        <w:shd w:val="clear" w:color="auto" w:fill="auto"/>
        <w:tabs>
          <w:tab w:val="left" w:pos="1234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lastRenderedPageBreak/>
        <w:t>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5B1B18" w:rsidRPr="007207DA" w:rsidRDefault="005B1B18" w:rsidP="005B1B18">
      <w:pPr>
        <w:pStyle w:val="2"/>
        <w:numPr>
          <w:ilvl w:val="1"/>
          <w:numId w:val="8"/>
        </w:numPr>
        <w:shd w:val="clear" w:color="auto" w:fill="auto"/>
        <w:tabs>
          <w:tab w:val="left" w:pos="1214"/>
        </w:tabs>
        <w:spacing w:after="120" w:line="365" w:lineRule="exact"/>
        <w:ind w:left="23"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5B1B18" w:rsidRPr="007207DA" w:rsidRDefault="005B1B18" w:rsidP="005B1B18">
      <w:pPr>
        <w:pStyle w:val="23"/>
        <w:shd w:val="clear" w:color="auto" w:fill="auto"/>
        <w:spacing w:after="120" w:line="365" w:lineRule="exact"/>
        <w:ind w:firstLine="709"/>
        <w:jc w:val="center"/>
        <w:rPr>
          <w:sz w:val="28"/>
          <w:szCs w:val="28"/>
        </w:rPr>
      </w:pPr>
      <w:r w:rsidRPr="007207DA">
        <w:rPr>
          <w:sz w:val="28"/>
          <w:szCs w:val="28"/>
        </w:rPr>
        <w:t>9. Прочие условия</w:t>
      </w:r>
    </w:p>
    <w:p w:rsidR="005B1B18" w:rsidRPr="007207DA" w:rsidRDefault="005B1B18" w:rsidP="005B1B18">
      <w:pPr>
        <w:pStyle w:val="2"/>
        <w:numPr>
          <w:ilvl w:val="0"/>
          <w:numId w:val="9"/>
        </w:numPr>
        <w:shd w:val="clear" w:color="auto" w:fill="auto"/>
        <w:tabs>
          <w:tab w:val="left" w:pos="122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5B1B18" w:rsidRPr="007207DA" w:rsidRDefault="005B1B18" w:rsidP="005B1B18">
      <w:pPr>
        <w:pStyle w:val="2"/>
        <w:numPr>
          <w:ilvl w:val="0"/>
          <w:numId w:val="9"/>
        </w:numPr>
        <w:shd w:val="clear" w:color="auto" w:fill="auto"/>
        <w:tabs>
          <w:tab w:val="left" w:pos="1220"/>
        </w:tabs>
        <w:spacing w:after="0" w:line="365" w:lineRule="exact"/>
        <w:ind w:firstLine="709"/>
        <w:jc w:val="both"/>
        <w:rPr>
          <w:sz w:val="28"/>
          <w:szCs w:val="28"/>
        </w:rPr>
      </w:pPr>
      <w:r w:rsidRPr="007207DA">
        <w:rPr>
          <w:sz w:val="28"/>
          <w:szCs w:val="28"/>
        </w:rPr>
        <w:t>Настоящий Договор составлен в двух экземплярах, имеющих равную юридическую силу, по одному экземпляру для каждой Стороны.</w:t>
      </w:r>
    </w:p>
    <w:p w:rsidR="005B1B18" w:rsidRPr="007207DA" w:rsidRDefault="005B1B18" w:rsidP="005B1B18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1225"/>
        </w:tabs>
        <w:ind w:firstLine="709"/>
        <w:outlineLvl w:val="9"/>
        <w:rPr>
          <w:rStyle w:val="1125pt"/>
          <w:sz w:val="28"/>
          <w:szCs w:val="28"/>
        </w:rPr>
      </w:pPr>
      <w:bookmarkStart w:id="6" w:name="bookmark6"/>
      <w:r w:rsidRPr="007207DA">
        <w:rPr>
          <w:sz w:val="28"/>
          <w:szCs w:val="28"/>
        </w:rPr>
        <w:t xml:space="preserve">Неотъемлемой частью настоящего Договора являются «Характеристики </w:t>
      </w:r>
      <w:r w:rsidRPr="007207DA">
        <w:rPr>
          <w:rStyle w:val="1125pt"/>
          <w:sz w:val="28"/>
          <w:szCs w:val="28"/>
        </w:rPr>
        <w:t>размещения нестационарного торгового объекта».</w:t>
      </w:r>
      <w:bookmarkEnd w:id="6"/>
    </w:p>
    <w:p w:rsidR="005B1B18" w:rsidRPr="007207DA" w:rsidRDefault="005B1B18" w:rsidP="005B1B18">
      <w:pPr>
        <w:pStyle w:val="10"/>
        <w:keepNext/>
        <w:keepLines/>
        <w:shd w:val="clear" w:color="auto" w:fill="auto"/>
        <w:tabs>
          <w:tab w:val="left" w:pos="1225"/>
        </w:tabs>
        <w:ind w:left="709"/>
        <w:outlineLvl w:val="9"/>
        <w:rPr>
          <w:sz w:val="28"/>
          <w:szCs w:val="28"/>
        </w:rPr>
      </w:pPr>
    </w:p>
    <w:p w:rsidR="005B1B18" w:rsidRPr="007207DA" w:rsidRDefault="005B1B18" w:rsidP="005B1B18">
      <w:pPr>
        <w:pStyle w:val="23"/>
        <w:shd w:val="clear" w:color="auto" w:fill="auto"/>
        <w:spacing w:after="0" w:line="250" w:lineRule="exact"/>
        <w:ind w:left="1962"/>
        <w:rPr>
          <w:sz w:val="28"/>
          <w:szCs w:val="28"/>
        </w:rPr>
      </w:pPr>
      <w:r w:rsidRPr="007207DA">
        <w:rPr>
          <w:sz w:val="28"/>
          <w:szCs w:val="28"/>
        </w:rPr>
        <w:t>10. Адреса, банковские реквизиты и подписи Сторон</w:t>
      </w: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ind w:left="6560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  <w:r w:rsidRPr="007207DA">
        <w:rPr>
          <w:sz w:val="28"/>
          <w:szCs w:val="28"/>
        </w:rPr>
        <w:tab/>
        <w:t>Сторона 1                                                                                Сторона 2</w:t>
      </w: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rPr>
          <w:sz w:val="28"/>
          <w:szCs w:val="28"/>
        </w:rPr>
      </w:pPr>
    </w:p>
    <w:tbl>
      <w:tblPr>
        <w:tblW w:w="0" w:type="auto"/>
        <w:tblInd w:w="4928" w:type="dxa"/>
        <w:tblLook w:val="0000" w:firstRow="0" w:lastRow="0" w:firstColumn="0" w:lastColumn="0" w:noHBand="0" w:noVBand="0"/>
      </w:tblPr>
      <w:tblGrid>
        <w:gridCol w:w="4560"/>
      </w:tblGrid>
      <w:tr w:rsidR="005B1B18" w:rsidRPr="007207DA" w:rsidTr="00815C31">
        <w:trPr>
          <w:trHeight w:val="1266"/>
        </w:trPr>
        <w:tc>
          <w:tcPr>
            <w:tcW w:w="4560" w:type="dxa"/>
          </w:tcPr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</w:p>
          <w:p w:rsidR="005B1B18" w:rsidRPr="007207DA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  <w:r w:rsidRPr="007207DA">
              <w:rPr>
                <w:sz w:val="28"/>
                <w:szCs w:val="28"/>
              </w:rPr>
              <w:lastRenderedPageBreak/>
              <w:t>Приложение</w:t>
            </w:r>
          </w:p>
          <w:p w:rsidR="005B1B18" w:rsidRPr="007207DA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  <w:r w:rsidRPr="007207DA">
              <w:rPr>
                <w:sz w:val="28"/>
                <w:szCs w:val="28"/>
              </w:rPr>
              <w:t>к договору на размещение</w:t>
            </w:r>
          </w:p>
          <w:p w:rsidR="005B1B18" w:rsidRPr="007207DA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  <w:r w:rsidRPr="007207DA">
              <w:rPr>
                <w:sz w:val="28"/>
                <w:szCs w:val="28"/>
              </w:rPr>
              <w:t>нестационарного торгового объекта</w:t>
            </w:r>
          </w:p>
          <w:p w:rsidR="005B1B18" w:rsidRPr="007207DA" w:rsidRDefault="005B1B18" w:rsidP="00815C31">
            <w:pPr>
              <w:pStyle w:val="2"/>
              <w:spacing w:after="0" w:line="250" w:lineRule="exact"/>
              <w:rPr>
                <w:sz w:val="28"/>
                <w:szCs w:val="28"/>
              </w:rPr>
            </w:pPr>
            <w:r w:rsidRPr="007207DA">
              <w:rPr>
                <w:sz w:val="28"/>
                <w:szCs w:val="28"/>
              </w:rPr>
              <w:t>от «___» _______202__г. № ______</w:t>
            </w:r>
          </w:p>
        </w:tc>
      </w:tr>
    </w:tbl>
    <w:p w:rsidR="005B1B18" w:rsidRDefault="005B1B18" w:rsidP="005B1B18">
      <w:pPr>
        <w:spacing w:after="897" w:line="317" w:lineRule="exact"/>
        <w:ind w:right="1040"/>
        <w:jc w:val="center"/>
        <w:rPr>
          <w:rFonts w:eastAsia="Times New Roman" w:cs="Times New Roman"/>
          <w:szCs w:val="28"/>
        </w:rPr>
      </w:pPr>
      <w:r w:rsidRPr="007207DA">
        <w:rPr>
          <w:rFonts w:eastAsia="Times New Roman" w:cs="Times New Roman"/>
          <w:szCs w:val="28"/>
        </w:rPr>
        <w:lastRenderedPageBreak/>
        <w:t>Характеристики размещения нестационарного торгового объекта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992"/>
        <w:gridCol w:w="1707"/>
        <w:gridCol w:w="1134"/>
        <w:gridCol w:w="987"/>
        <w:gridCol w:w="992"/>
        <w:gridCol w:w="992"/>
        <w:gridCol w:w="6"/>
        <w:gridCol w:w="1123"/>
        <w:gridCol w:w="6"/>
      </w:tblGrid>
      <w:tr w:rsidR="002F7120" w:rsidRPr="008C3FB3" w:rsidTr="00CD1774">
        <w:trPr>
          <w:gridAfter w:val="1"/>
          <w:wAfter w:w="6" w:type="dxa"/>
          <w:trHeight w:val="3531"/>
        </w:trPr>
        <w:tc>
          <w:tcPr>
            <w:tcW w:w="629" w:type="dxa"/>
          </w:tcPr>
          <w:p w:rsidR="002F7120" w:rsidRPr="008C3FB3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FB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</w:tcPr>
          <w:p w:rsidR="002F7120" w:rsidRPr="008C3FB3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FB3">
              <w:rPr>
                <w:rFonts w:ascii="Times New Roman" w:hAnsi="Times New Roman" w:cs="Times New Roman"/>
              </w:rPr>
              <w:t>Адресные ориентиры нестационарного торгового объекта</w:t>
            </w:r>
          </w:p>
        </w:tc>
        <w:tc>
          <w:tcPr>
            <w:tcW w:w="992" w:type="dxa"/>
          </w:tcPr>
          <w:p w:rsidR="002F7120" w:rsidRPr="008C3FB3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FB3">
              <w:rPr>
                <w:rFonts w:ascii="Times New Roman" w:hAnsi="Times New Roman" w:cs="Times New Roman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707" w:type="dxa"/>
          </w:tcPr>
          <w:p w:rsidR="002F7120" w:rsidRPr="008C3FB3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FB3">
              <w:rPr>
                <w:rFonts w:ascii="Times New Roman" w:hAnsi="Times New Roman" w:cs="Times New Roman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2F7120" w:rsidRPr="008C3FB3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FB3">
              <w:rPr>
                <w:rFonts w:ascii="Times New Roman" w:hAnsi="Times New Roman" w:cs="Times New Roman"/>
              </w:rPr>
              <w:t>Тип нестационарного торгового объекта</w:t>
            </w:r>
          </w:p>
        </w:tc>
        <w:tc>
          <w:tcPr>
            <w:tcW w:w="987" w:type="dxa"/>
          </w:tcPr>
          <w:p w:rsidR="002F7120" w:rsidRPr="008C3FB3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FB3">
              <w:rPr>
                <w:rFonts w:ascii="Times New Roman" w:hAnsi="Times New Roman" w:cs="Times New Roman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</w:tcPr>
          <w:p w:rsidR="002F7120" w:rsidRPr="008C3FB3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FB3">
              <w:rPr>
                <w:rFonts w:ascii="Times New Roman" w:hAnsi="Times New Roman" w:cs="Times New Roman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2F7120" w:rsidRPr="008C3FB3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FB3"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1129" w:type="dxa"/>
            <w:gridSpan w:val="2"/>
          </w:tcPr>
          <w:p w:rsidR="002F7120" w:rsidRPr="008C3FB3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FB3">
              <w:rPr>
                <w:rFonts w:ascii="Times New Roman" w:hAnsi="Times New Roman" w:cs="Times New Roman"/>
              </w:rPr>
              <w:t xml:space="preserve">Начальная (минимальная) цена договора (цена лота) без НДС 20%,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 w:rsidRPr="008C3FB3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2F7120" w:rsidRPr="006D2318" w:rsidTr="00CD1774">
        <w:tc>
          <w:tcPr>
            <w:tcW w:w="629" w:type="dxa"/>
          </w:tcPr>
          <w:p w:rsidR="002F7120" w:rsidRPr="006D2318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F7120" w:rsidRPr="006D2318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7120" w:rsidRPr="006D2318" w:rsidRDefault="002F7120" w:rsidP="00CD1774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7" w:type="dxa"/>
          </w:tcPr>
          <w:p w:rsidR="002F7120" w:rsidRPr="006D2318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F7120" w:rsidRPr="006D2318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7" w:type="dxa"/>
          </w:tcPr>
          <w:p w:rsidR="002F7120" w:rsidRPr="006D2318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F7120" w:rsidRPr="006D2318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2"/>
          </w:tcPr>
          <w:p w:rsidR="002F7120" w:rsidRPr="006D2318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" w:type="dxa"/>
            <w:gridSpan w:val="2"/>
          </w:tcPr>
          <w:p w:rsidR="002F7120" w:rsidRPr="006D2318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F7120" w:rsidRPr="00F25E25" w:rsidTr="00CD1774">
        <w:tc>
          <w:tcPr>
            <w:tcW w:w="629" w:type="dxa"/>
          </w:tcPr>
          <w:p w:rsidR="002F7120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F7120" w:rsidRPr="008C3FB3" w:rsidRDefault="002F7120" w:rsidP="00CD1774">
            <w:pPr>
              <w:pStyle w:val="ConsPlusNormal"/>
              <w:rPr>
                <w:rFonts w:ascii="Times New Roman" w:hAnsi="Times New Roman" w:cs="Times New Roman"/>
              </w:rPr>
            </w:pPr>
            <w:r w:rsidRPr="008C3FB3">
              <w:rPr>
                <w:rFonts w:ascii="Times New Roman" w:hAnsi="Times New Roman" w:cs="Times New Roman"/>
              </w:rPr>
              <w:t xml:space="preserve">Московская область, городской округ Домодедово, </w:t>
            </w:r>
            <w:r w:rsidRPr="008C3FB3">
              <w:rPr>
                <w:rFonts w:ascii="Times New Roman" w:hAnsi="Times New Roman" w:cs="Times New Roman"/>
              </w:rPr>
              <w:br/>
            </w:r>
            <w:proofErr w:type="spellStart"/>
            <w:r w:rsidRPr="008C3FB3">
              <w:rPr>
                <w:rFonts w:ascii="Times New Roman" w:hAnsi="Times New Roman" w:cs="Times New Roman"/>
              </w:rPr>
              <w:t>мкр</w:t>
            </w:r>
            <w:proofErr w:type="spellEnd"/>
            <w:r w:rsidRPr="008C3FB3">
              <w:rPr>
                <w:rFonts w:ascii="Times New Roman" w:hAnsi="Times New Roman" w:cs="Times New Roman"/>
              </w:rPr>
              <w:t>. Б</w:t>
            </w:r>
            <w:r w:rsidR="001B4C79">
              <w:rPr>
                <w:rFonts w:ascii="Times New Roman" w:hAnsi="Times New Roman" w:cs="Times New Roman"/>
              </w:rPr>
              <w:t xml:space="preserve">арыбино,  ул. 1-я Вокзальная, </w:t>
            </w:r>
            <w:bookmarkStart w:id="7" w:name="_GoBack"/>
            <w:bookmarkEnd w:id="7"/>
            <w:r w:rsidRPr="008C3FB3">
              <w:rPr>
                <w:rFonts w:ascii="Times New Roman" w:hAnsi="Times New Roman" w:cs="Times New Roman"/>
              </w:rPr>
              <w:t xml:space="preserve"> 28А</w:t>
            </w:r>
          </w:p>
          <w:p w:rsidR="002F7120" w:rsidRPr="00F25E25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F7120" w:rsidRPr="006D2318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707" w:type="dxa"/>
          </w:tcPr>
          <w:p w:rsidR="002F7120" w:rsidRPr="008C3FB3" w:rsidRDefault="002F7120" w:rsidP="00CD17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3FB3">
              <w:rPr>
                <w:rFonts w:ascii="Times New Roman" w:hAnsi="Times New Roman" w:cs="Times New Roman"/>
              </w:rPr>
              <w:t>Архитектурно-художественный облик НТО в соответствии ст.8.4., раздел «Павильон», вид №4 «Правил благоустройства территории городского округа Домодедово Московской области» от 24 декабря 2021 года N1-4/1192</w:t>
            </w:r>
          </w:p>
          <w:p w:rsidR="002F7120" w:rsidRPr="008C3FB3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7120" w:rsidRPr="00F25E25" w:rsidRDefault="002F7120" w:rsidP="00CD1774">
            <w:pPr>
              <w:pStyle w:val="ConsPlusNormal"/>
              <w:ind w:left="74"/>
              <w:rPr>
                <w:rFonts w:ascii="Times New Roman" w:hAnsi="Times New Roman" w:cs="Times New Roman"/>
                <w:sz w:val="22"/>
                <w:szCs w:val="22"/>
              </w:rPr>
            </w:pP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павильон</w:t>
            </w:r>
          </w:p>
          <w:p w:rsidR="002F7120" w:rsidRPr="006D2318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2F7120" w:rsidRPr="008C3FB3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3FB3">
              <w:rPr>
                <w:rFonts w:ascii="Times New Roman" w:hAnsi="Times New Roman" w:cs="Times New Roman"/>
              </w:rPr>
              <w:t>Смешанный ассортимент</w:t>
            </w:r>
          </w:p>
        </w:tc>
        <w:tc>
          <w:tcPr>
            <w:tcW w:w="992" w:type="dxa"/>
          </w:tcPr>
          <w:p w:rsidR="002F7120" w:rsidRPr="00F25E25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8" w:type="dxa"/>
            <w:gridSpan w:val="2"/>
          </w:tcPr>
          <w:p w:rsidR="002F7120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о 24.11.</w:t>
            </w:r>
          </w:p>
          <w:p w:rsidR="002F7120" w:rsidRPr="00F25E25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129" w:type="dxa"/>
            <w:gridSpan w:val="2"/>
          </w:tcPr>
          <w:p w:rsidR="002F7120" w:rsidRPr="00F25E25" w:rsidRDefault="002F7120" w:rsidP="00CD17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 000,00</w:t>
            </w:r>
          </w:p>
        </w:tc>
      </w:tr>
    </w:tbl>
    <w:p w:rsidR="005B1B18" w:rsidRPr="007207DA" w:rsidRDefault="005B1B18" w:rsidP="005B1B18">
      <w:pPr>
        <w:rPr>
          <w:rFonts w:cs="Times New Roman"/>
          <w:szCs w:val="28"/>
        </w:rPr>
      </w:pPr>
    </w:p>
    <w:p w:rsidR="005B1B18" w:rsidRPr="007207DA" w:rsidRDefault="005B1B18" w:rsidP="005B1B18">
      <w:pPr>
        <w:pStyle w:val="2"/>
        <w:shd w:val="clear" w:color="auto" w:fill="auto"/>
        <w:spacing w:after="0" w:line="25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Сторона </w:t>
      </w:r>
      <w:r w:rsidRPr="007207DA">
        <w:rPr>
          <w:sz w:val="28"/>
          <w:szCs w:val="28"/>
        </w:rPr>
        <w:t xml:space="preserve">1                        </w:t>
      </w:r>
      <w:r>
        <w:rPr>
          <w:sz w:val="28"/>
          <w:szCs w:val="28"/>
        </w:rPr>
        <w:t xml:space="preserve">                 </w:t>
      </w:r>
      <w:r w:rsidRPr="007207DA">
        <w:rPr>
          <w:sz w:val="28"/>
          <w:szCs w:val="28"/>
        </w:rPr>
        <w:t xml:space="preserve">                            Сторона 2</w:t>
      </w:r>
    </w:p>
    <w:p w:rsidR="005B1B18" w:rsidRDefault="005B1B18" w:rsidP="005B1B18">
      <w:pPr>
        <w:jc w:val="both"/>
        <w:rPr>
          <w:rFonts w:cs="Times New Roman"/>
          <w:sz w:val="18"/>
          <w:szCs w:val="18"/>
        </w:rPr>
      </w:pPr>
    </w:p>
    <w:p w:rsidR="005B1B18" w:rsidRDefault="005B1B18" w:rsidP="005B1B18">
      <w:pPr>
        <w:jc w:val="both"/>
        <w:rPr>
          <w:rFonts w:cs="Times New Roman"/>
          <w:sz w:val="18"/>
          <w:szCs w:val="18"/>
        </w:rPr>
      </w:pPr>
    </w:p>
    <w:p w:rsidR="00B854A3" w:rsidRPr="005B1B18" w:rsidRDefault="005B1B18" w:rsidP="005B1B18">
      <w:pPr>
        <w:jc w:val="both"/>
        <w:rPr>
          <w:sz w:val="18"/>
          <w:szCs w:val="18"/>
        </w:rPr>
      </w:pPr>
      <w:r w:rsidRPr="005B1B18">
        <w:rPr>
          <w:rFonts w:cs="Times New Roman"/>
          <w:sz w:val="18"/>
          <w:szCs w:val="18"/>
        </w:rPr>
        <w:t>* Порядок исчисления и уплаты налога: НДС 20% уплачивается в налоговый орган 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sectPr w:rsidR="00B854A3" w:rsidRPr="005B1B18" w:rsidSect="005B1B1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3B31"/>
    <w:multiLevelType w:val="multilevel"/>
    <w:tmpl w:val="3016104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60FF0"/>
    <w:multiLevelType w:val="multilevel"/>
    <w:tmpl w:val="336E52E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127BD9"/>
    <w:multiLevelType w:val="multilevel"/>
    <w:tmpl w:val="20EE8EE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0E65D2"/>
    <w:multiLevelType w:val="multilevel"/>
    <w:tmpl w:val="099273F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973E1A"/>
    <w:multiLevelType w:val="multilevel"/>
    <w:tmpl w:val="36B8A17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01408D"/>
    <w:multiLevelType w:val="multilevel"/>
    <w:tmpl w:val="3A2E45BC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901406"/>
    <w:multiLevelType w:val="multilevel"/>
    <w:tmpl w:val="C6BCA4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877597"/>
    <w:multiLevelType w:val="multilevel"/>
    <w:tmpl w:val="FCD6356C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A04300"/>
    <w:multiLevelType w:val="multilevel"/>
    <w:tmpl w:val="10946E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18"/>
    <w:rsid w:val="001B4C79"/>
    <w:rsid w:val="002F7120"/>
    <w:rsid w:val="005B1B18"/>
    <w:rsid w:val="009952A0"/>
    <w:rsid w:val="00B601C3"/>
    <w:rsid w:val="00B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18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B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B1B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5B1B1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5B1B1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">
    <w:name w:val="Заголовок №2_"/>
    <w:basedOn w:val="a0"/>
    <w:link w:val="21"/>
    <w:rsid w:val="005B1B1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5B1B18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4"/>
    <w:rsid w:val="005B1B18"/>
    <w:rPr>
      <w:rFonts w:ascii="Times New Roman" w:eastAsia="Times New Roman" w:hAnsi="Times New Roman" w:cs="Times New Roman"/>
      <w:spacing w:val="40"/>
      <w:sz w:val="25"/>
      <w:szCs w:val="25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5B1B1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B1B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4"/>
    <w:rsid w:val="005B1B1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basedOn w:val="a4"/>
    <w:rsid w:val="005B1B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B1B1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B1B1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B1B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25pt">
    <w:name w:val="Заголовок №1 + 12;5 pt"/>
    <w:basedOn w:val="1"/>
    <w:rsid w:val="005B1B1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5B1B18"/>
    <w:pPr>
      <w:shd w:val="clear" w:color="auto" w:fill="FFFFFF"/>
      <w:spacing w:after="720" w:line="322" w:lineRule="exact"/>
    </w:pPr>
    <w:rPr>
      <w:rFonts w:eastAsia="Times New Roman" w:cs="Times New Roman"/>
      <w:kern w:val="0"/>
      <w:sz w:val="25"/>
      <w:szCs w:val="25"/>
      <w14:ligatures w14:val="none"/>
    </w:rPr>
  </w:style>
  <w:style w:type="paragraph" w:customStyle="1" w:styleId="21">
    <w:name w:val="Заголовок №2"/>
    <w:basedOn w:val="a"/>
    <w:link w:val="20"/>
    <w:rsid w:val="005B1B18"/>
    <w:pPr>
      <w:shd w:val="clear" w:color="auto" w:fill="FFFFFF"/>
      <w:spacing w:before="480" w:after="480" w:line="0" w:lineRule="atLeast"/>
      <w:jc w:val="center"/>
      <w:outlineLvl w:val="1"/>
    </w:pPr>
    <w:rPr>
      <w:rFonts w:eastAsia="Times New Roman" w:cs="Times New Roman"/>
      <w:spacing w:val="10"/>
      <w:kern w:val="0"/>
      <w:sz w:val="25"/>
      <w:szCs w:val="25"/>
      <w14:ligatures w14:val="none"/>
    </w:rPr>
  </w:style>
  <w:style w:type="paragraph" w:customStyle="1" w:styleId="23">
    <w:name w:val="Основной текст (2)"/>
    <w:basedOn w:val="a"/>
    <w:link w:val="22"/>
    <w:rsid w:val="005B1B18"/>
    <w:pPr>
      <w:shd w:val="clear" w:color="auto" w:fill="FFFFFF"/>
      <w:spacing w:after="480" w:line="0" w:lineRule="atLeast"/>
    </w:pPr>
    <w:rPr>
      <w:rFonts w:eastAsia="Times New Roman" w:cs="Times New Roman"/>
      <w:spacing w:val="10"/>
      <w:kern w:val="0"/>
      <w:sz w:val="25"/>
      <w:szCs w:val="25"/>
      <w14:ligatures w14:val="none"/>
    </w:rPr>
  </w:style>
  <w:style w:type="paragraph" w:customStyle="1" w:styleId="30">
    <w:name w:val="Основной текст (3)"/>
    <w:basedOn w:val="a"/>
    <w:link w:val="3"/>
    <w:rsid w:val="005B1B18"/>
    <w:pPr>
      <w:shd w:val="clear" w:color="auto" w:fill="FFFFFF"/>
      <w:spacing w:after="0" w:line="379" w:lineRule="exact"/>
      <w:jc w:val="both"/>
    </w:pPr>
    <w:rPr>
      <w:rFonts w:eastAsia="Times New Roman" w:cs="Times New Roman"/>
      <w:kern w:val="0"/>
      <w:sz w:val="26"/>
      <w:szCs w:val="26"/>
      <w14:ligatures w14:val="none"/>
    </w:rPr>
  </w:style>
  <w:style w:type="paragraph" w:customStyle="1" w:styleId="40">
    <w:name w:val="Основной текст (4)"/>
    <w:basedOn w:val="a"/>
    <w:link w:val="4"/>
    <w:rsid w:val="005B1B18"/>
    <w:pPr>
      <w:shd w:val="clear" w:color="auto" w:fill="FFFFFF"/>
      <w:spacing w:before="480" w:after="0" w:line="370" w:lineRule="exact"/>
      <w:jc w:val="both"/>
    </w:pPr>
    <w:rPr>
      <w:rFonts w:eastAsia="Times New Roman" w:cs="Times New Roman"/>
      <w:kern w:val="0"/>
      <w:sz w:val="22"/>
      <w14:ligatures w14:val="none"/>
    </w:rPr>
  </w:style>
  <w:style w:type="paragraph" w:customStyle="1" w:styleId="50">
    <w:name w:val="Основной текст (5)"/>
    <w:basedOn w:val="a"/>
    <w:link w:val="5"/>
    <w:rsid w:val="005B1B18"/>
    <w:pPr>
      <w:shd w:val="clear" w:color="auto" w:fill="FFFFFF"/>
      <w:spacing w:before="300" w:after="480" w:line="0" w:lineRule="atLeast"/>
    </w:pPr>
    <w:rPr>
      <w:rFonts w:eastAsia="Times New Roman" w:cs="Times New Roman"/>
      <w:spacing w:val="10"/>
      <w:kern w:val="0"/>
      <w:sz w:val="25"/>
      <w:szCs w:val="25"/>
      <w14:ligatures w14:val="none"/>
    </w:rPr>
  </w:style>
  <w:style w:type="paragraph" w:customStyle="1" w:styleId="10">
    <w:name w:val="Заголовок №1"/>
    <w:basedOn w:val="a"/>
    <w:link w:val="1"/>
    <w:rsid w:val="005B1B18"/>
    <w:pPr>
      <w:shd w:val="clear" w:color="auto" w:fill="FFFFFF"/>
      <w:spacing w:after="0" w:line="365" w:lineRule="exact"/>
      <w:jc w:val="both"/>
      <w:outlineLvl w:val="0"/>
    </w:pPr>
    <w:rPr>
      <w:rFonts w:eastAsia="Times New Roman" w:cs="Times New Roman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18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B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B1B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5B1B1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5B1B1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">
    <w:name w:val="Заголовок №2_"/>
    <w:basedOn w:val="a0"/>
    <w:link w:val="21"/>
    <w:rsid w:val="005B1B1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5B1B18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4"/>
    <w:rsid w:val="005B1B18"/>
    <w:rPr>
      <w:rFonts w:ascii="Times New Roman" w:eastAsia="Times New Roman" w:hAnsi="Times New Roman" w:cs="Times New Roman"/>
      <w:spacing w:val="40"/>
      <w:sz w:val="25"/>
      <w:szCs w:val="25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5B1B1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B1B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4"/>
    <w:rsid w:val="005B1B1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basedOn w:val="a4"/>
    <w:rsid w:val="005B1B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B1B1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B1B1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B1B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25pt">
    <w:name w:val="Заголовок №1 + 12;5 pt"/>
    <w:basedOn w:val="1"/>
    <w:rsid w:val="005B1B1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5B1B18"/>
    <w:pPr>
      <w:shd w:val="clear" w:color="auto" w:fill="FFFFFF"/>
      <w:spacing w:after="720" w:line="322" w:lineRule="exact"/>
    </w:pPr>
    <w:rPr>
      <w:rFonts w:eastAsia="Times New Roman" w:cs="Times New Roman"/>
      <w:kern w:val="0"/>
      <w:sz w:val="25"/>
      <w:szCs w:val="25"/>
      <w14:ligatures w14:val="none"/>
    </w:rPr>
  </w:style>
  <w:style w:type="paragraph" w:customStyle="1" w:styleId="21">
    <w:name w:val="Заголовок №2"/>
    <w:basedOn w:val="a"/>
    <w:link w:val="20"/>
    <w:rsid w:val="005B1B18"/>
    <w:pPr>
      <w:shd w:val="clear" w:color="auto" w:fill="FFFFFF"/>
      <w:spacing w:before="480" w:after="480" w:line="0" w:lineRule="atLeast"/>
      <w:jc w:val="center"/>
      <w:outlineLvl w:val="1"/>
    </w:pPr>
    <w:rPr>
      <w:rFonts w:eastAsia="Times New Roman" w:cs="Times New Roman"/>
      <w:spacing w:val="10"/>
      <w:kern w:val="0"/>
      <w:sz w:val="25"/>
      <w:szCs w:val="25"/>
      <w14:ligatures w14:val="none"/>
    </w:rPr>
  </w:style>
  <w:style w:type="paragraph" w:customStyle="1" w:styleId="23">
    <w:name w:val="Основной текст (2)"/>
    <w:basedOn w:val="a"/>
    <w:link w:val="22"/>
    <w:rsid w:val="005B1B18"/>
    <w:pPr>
      <w:shd w:val="clear" w:color="auto" w:fill="FFFFFF"/>
      <w:spacing w:after="480" w:line="0" w:lineRule="atLeast"/>
    </w:pPr>
    <w:rPr>
      <w:rFonts w:eastAsia="Times New Roman" w:cs="Times New Roman"/>
      <w:spacing w:val="10"/>
      <w:kern w:val="0"/>
      <w:sz w:val="25"/>
      <w:szCs w:val="25"/>
      <w14:ligatures w14:val="none"/>
    </w:rPr>
  </w:style>
  <w:style w:type="paragraph" w:customStyle="1" w:styleId="30">
    <w:name w:val="Основной текст (3)"/>
    <w:basedOn w:val="a"/>
    <w:link w:val="3"/>
    <w:rsid w:val="005B1B18"/>
    <w:pPr>
      <w:shd w:val="clear" w:color="auto" w:fill="FFFFFF"/>
      <w:spacing w:after="0" w:line="379" w:lineRule="exact"/>
      <w:jc w:val="both"/>
    </w:pPr>
    <w:rPr>
      <w:rFonts w:eastAsia="Times New Roman" w:cs="Times New Roman"/>
      <w:kern w:val="0"/>
      <w:sz w:val="26"/>
      <w:szCs w:val="26"/>
      <w14:ligatures w14:val="none"/>
    </w:rPr>
  </w:style>
  <w:style w:type="paragraph" w:customStyle="1" w:styleId="40">
    <w:name w:val="Основной текст (4)"/>
    <w:basedOn w:val="a"/>
    <w:link w:val="4"/>
    <w:rsid w:val="005B1B18"/>
    <w:pPr>
      <w:shd w:val="clear" w:color="auto" w:fill="FFFFFF"/>
      <w:spacing w:before="480" w:after="0" w:line="370" w:lineRule="exact"/>
      <w:jc w:val="both"/>
    </w:pPr>
    <w:rPr>
      <w:rFonts w:eastAsia="Times New Roman" w:cs="Times New Roman"/>
      <w:kern w:val="0"/>
      <w:sz w:val="22"/>
      <w14:ligatures w14:val="none"/>
    </w:rPr>
  </w:style>
  <w:style w:type="paragraph" w:customStyle="1" w:styleId="50">
    <w:name w:val="Основной текст (5)"/>
    <w:basedOn w:val="a"/>
    <w:link w:val="5"/>
    <w:rsid w:val="005B1B18"/>
    <w:pPr>
      <w:shd w:val="clear" w:color="auto" w:fill="FFFFFF"/>
      <w:spacing w:before="300" w:after="480" w:line="0" w:lineRule="atLeast"/>
    </w:pPr>
    <w:rPr>
      <w:rFonts w:eastAsia="Times New Roman" w:cs="Times New Roman"/>
      <w:spacing w:val="10"/>
      <w:kern w:val="0"/>
      <w:sz w:val="25"/>
      <w:szCs w:val="25"/>
      <w14:ligatures w14:val="none"/>
    </w:rPr>
  </w:style>
  <w:style w:type="paragraph" w:customStyle="1" w:styleId="10">
    <w:name w:val="Заголовок №1"/>
    <w:basedOn w:val="a"/>
    <w:link w:val="1"/>
    <w:rsid w:val="005B1B18"/>
    <w:pPr>
      <w:shd w:val="clear" w:color="auto" w:fill="FFFFFF"/>
      <w:spacing w:after="0" w:line="365" w:lineRule="exact"/>
      <w:jc w:val="both"/>
      <w:outlineLvl w:val="0"/>
    </w:pPr>
    <w:rPr>
      <w:rFonts w:eastAsia="Times New Roman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Н.А.</dc:creator>
  <cp:lastModifiedBy>Скворцова Н.А.</cp:lastModifiedBy>
  <cp:revision>4</cp:revision>
  <dcterms:created xsi:type="dcterms:W3CDTF">2024-04-17T08:38:00Z</dcterms:created>
  <dcterms:modified xsi:type="dcterms:W3CDTF">2024-05-15T12:48:00Z</dcterms:modified>
</cp:coreProperties>
</file>