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D4" w:rsidRPr="0097135E" w:rsidRDefault="004744D4" w:rsidP="0047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13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4744D4" w:rsidRPr="0097135E" w:rsidRDefault="00A369C2" w:rsidP="00474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4744D4" w:rsidRPr="009713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4744D4" w:rsidRPr="0097135E" w:rsidRDefault="004744D4" w:rsidP="00474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7135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744D4" w:rsidRPr="0097135E" w:rsidRDefault="004744D4" w:rsidP="004744D4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4744D4" w:rsidRPr="00A369C2" w:rsidRDefault="00A369C2" w:rsidP="004744D4">
      <w:pPr>
        <w:spacing w:after="0" w:line="48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369C2">
        <w:rPr>
          <w:rFonts w:ascii="Arial" w:eastAsia="Times New Roman" w:hAnsi="Arial" w:cs="Arial"/>
          <w:sz w:val="24"/>
          <w:szCs w:val="20"/>
          <w:lang w:eastAsia="ru-RU"/>
        </w:rPr>
        <w:t xml:space="preserve">от </w:t>
      </w:r>
      <w:r w:rsidRPr="00A369C2">
        <w:rPr>
          <w:rFonts w:ascii="Arial" w:eastAsia="Times New Roman" w:hAnsi="Arial" w:cs="Arial"/>
          <w:sz w:val="24"/>
          <w:szCs w:val="20"/>
          <w:lang w:val="en-US" w:eastAsia="ru-RU"/>
        </w:rPr>
        <w:t>22</w:t>
      </w:r>
      <w:r w:rsidRPr="00A369C2">
        <w:rPr>
          <w:rFonts w:ascii="Arial" w:eastAsia="Times New Roman" w:hAnsi="Arial" w:cs="Arial"/>
          <w:sz w:val="24"/>
          <w:szCs w:val="20"/>
          <w:lang w:eastAsia="ru-RU"/>
        </w:rPr>
        <w:t>.10.2018 № 2441</w:t>
      </w:r>
    </w:p>
    <w:p w:rsidR="004744D4" w:rsidRPr="0097135E" w:rsidRDefault="004744D4" w:rsidP="00A369C2">
      <w:pPr>
        <w:tabs>
          <w:tab w:val="center" w:pos="4153"/>
          <w:tab w:val="right" w:pos="8306"/>
        </w:tabs>
        <w:spacing w:before="600"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изменении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вида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разрешенного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использования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земельного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участка</w:t>
      </w:r>
    </w:p>
    <w:p w:rsidR="004744D4" w:rsidRPr="0097135E" w:rsidRDefault="004744D4" w:rsidP="004744D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соответствии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Федеральным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законом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от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06.10.2003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№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131-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ФЗ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«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общих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принципах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организации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местного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самоуправления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Российской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Федерации»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Законом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№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23/96-03 «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регулировании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земельных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отношений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Законом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от 29.11.2016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№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144/2016-03 «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наделении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органов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местного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самоуправления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муниципальных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образований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отдельными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государственными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полномочиями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Уставом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муниципального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образования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связи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невнесением</w:t>
      </w:r>
      <w:proofErr w:type="gramEnd"/>
      <w:r>
        <w:rPr>
          <w:rFonts w:ascii="Arial" w:eastAsia="Times New Roman" w:hAnsi="Arial" w:cs="Arial"/>
          <w:sz w:val="24"/>
          <w:szCs w:val="20"/>
          <w:lang w:eastAsia="ru-RU"/>
        </w:rPr>
        <w:t xml:space="preserve"> гр. 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Мацковой</w:t>
      </w:r>
      <w:proofErr w:type="spellEnd"/>
      <w:r w:rsidR="00D7509E">
        <w:rPr>
          <w:rFonts w:ascii="Arial" w:eastAsia="Times New Roman" w:hAnsi="Arial" w:cs="Arial"/>
          <w:sz w:val="24"/>
          <w:szCs w:val="20"/>
          <w:lang w:eastAsia="ru-RU"/>
        </w:rPr>
        <w:t xml:space="preserve"> Светланой Владимировной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полном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объеме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платы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изменение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вида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разрешенного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использования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земельного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участка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площадью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495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с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кадастровым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номером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50:28: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0080108:132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,</w:t>
      </w:r>
    </w:p>
    <w:p w:rsidR="004744D4" w:rsidRPr="0097135E" w:rsidRDefault="004744D4" w:rsidP="004744D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97135E">
        <w:rPr>
          <w:rFonts w:ascii="Arial" w:eastAsia="Times New Roman" w:hAnsi="Arial" w:cs="Arial"/>
          <w:sz w:val="24"/>
          <w:szCs w:val="20"/>
          <w:lang w:eastAsia="ru-RU"/>
        </w:rPr>
        <w:t>П</w:t>
      </w:r>
      <w:proofErr w:type="gramEnd"/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О С Т А Н О В Л Я Ю:</w:t>
      </w:r>
    </w:p>
    <w:p w:rsidR="004744D4" w:rsidRPr="0097135E" w:rsidRDefault="004744D4" w:rsidP="004744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Pr="0097135E" w:rsidRDefault="004744D4" w:rsidP="004744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1. Отменить постановление администрации городского округа Домодедово от 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17.01.2017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№ 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56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«Об изменении вида разрешенного использования земельного участка</w:t>
      </w:r>
      <w:r>
        <w:rPr>
          <w:rFonts w:ascii="Arial" w:eastAsia="Times New Roman" w:hAnsi="Arial" w:cs="Arial"/>
          <w:sz w:val="24"/>
          <w:szCs w:val="20"/>
          <w:lang w:eastAsia="ru-RU"/>
        </w:rPr>
        <w:t>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4744D4" w:rsidRPr="0097135E" w:rsidRDefault="004744D4" w:rsidP="004744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2. Осуществить возврат вида разрешенного использования земельного участка площадью 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495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7135E">
        <w:rPr>
          <w:rFonts w:ascii="Arial" w:eastAsia="Times New Roman" w:hAnsi="Arial" w:cs="Arial"/>
          <w:sz w:val="24"/>
          <w:szCs w:val="20"/>
          <w:lang w:eastAsia="ru-RU"/>
        </w:rPr>
        <w:t>кв</w:t>
      </w:r>
      <w:proofErr w:type="gramStart"/>
      <w:r w:rsidRPr="0097135E">
        <w:rPr>
          <w:rFonts w:ascii="Arial" w:eastAsia="Times New Roman" w:hAnsi="Arial" w:cs="Arial"/>
          <w:sz w:val="24"/>
          <w:szCs w:val="20"/>
          <w:lang w:eastAsia="ru-RU"/>
        </w:rPr>
        <w:t>.м</w:t>
      </w:r>
      <w:proofErr w:type="spellEnd"/>
      <w:proofErr w:type="gramEnd"/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с кадастровым номером </w:t>
      </w:r>
      <w:r w:rsidR="00D7509E">
        <w:rPr>
          <w:rFonts w:ascii="Arial" w:eastAsia="Times New Roman" w:hAnsi="Arial" w:cs="Arial"/>
          <w:sz w:val="24"/>
          <w:szCs w:val="20"/>
          <w:lang w:eastAsia="ru-RU"/>
        </w:rPr>
        <w:t>50:28:0080108:132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-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«</w:t>
      </w:r>
      <w:r w:rsidR="00FC6466">
        <w:rPr>
          <w:rFonts w:ascii="Arial" w:eastAsia="Times New Roman" w:hAnsi="Arial" w:cs="Arial"/>
          <w:sz w:val="24"/>
          <w:szCs w:val="20"/>
          <w:lang w:eastAsia="ru-RU"/>
        </w:rPr>
        <w:t>для индивидуального жилищного строительства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» к установленному на день подачи заявления </w:t>
      </w:r>
      <w:r w:rsidRPr="00F80C00">
        <w:rPr>
          <w:rFonts w:ascii="Arial" w:eastAsia="Times New Roman" w:hAnsi="Arial" w:cs="Arial"/>
          <w:sz w:val="24"/>
          <w:szCs w:val="20"/>
          <w:lang w:eastAsia="ru-RU"/>
        </w:rPr>
        <w:t xml:space="preserve">от </w:t>
      </w:r>
      <w:r w:rsidR="00FC6466">
        <w:rPr>
          <w:rFonts w:ascii="Arial" w:eastAsia="Times New Roman" w:hAnsi="Arial" w:cs="Arial"/>
          <w:sz w:val="24"/>
          <w:szCs w:val="20"/>
          <w:lang w:eastAsia="ru-RU"/>
        </w:rPr>
        <w:t>09.11.2016 №</w:t>
      </w:r>
      <w:r w:rsidR="00FC6466" w:rsidRPr="00FC6466">
        <w:rPr>
          <w:rFonts w:ascii="Arial" w:eastAsia="Times New Roman" w:hAnsi="Arial" w:cs="Arial"/>
          <w:sz w:val="24"/>
          <w:szCs w:val="20"/>
          <w:lang w:eastAsia="ru-RU"/>
        </w:rPr>
        <w:t>M502-9904305979-3526306</w:t>
      </w:r>
      <w:r w:rsidRPr="00F80C00">
        <w:rPr>
          <w:rFonts w:ascii="Arial" w:eastAsia="Times New Roman" w:hAnsi="Arial" w:cs="Arial"/>
          <w:sz w:val="24"/>
          <w:szCs w:val="20"/>
          <w:lang w:eastAsia="ru-RU"/>
        </w:rPr>
        <w:t>, изменив его на «</w:t>
      </w:r>
      <w:r w:rsidR="00FC6466">
        <w:rPr>
          <w:rFonts w:ascii="Arial" w:eastAsia="Times New Roman" w:hAnsi="Arial" w:cs="Arial"/>
          <w:sz w:val="24"/>
          <w:szCs w:val="20"/>
          <w:lang w:eastAsia="ru-RU"/>
        </w:rPr>
        <w:t>ведение огородничества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».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>3.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Опубликовать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настоящее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постановление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газете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«Призыв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и разместить на официальном сайте городского округа Домодедово в сети «Интернет».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>4.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Комитету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управлению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имуществом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(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Хрусталева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.):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>4.1. Н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аправить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настоящее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постановление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филиал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ФГБУ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«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ФКП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Росреестра</w:t>
      </w:r>
      <w:proofErr w:type="spellEnd"/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»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для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внесения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изменений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указанных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. 1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настоящего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постановления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,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государственный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кадастр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недвижимости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>4.2. Н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аправить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настоящее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постановление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Министерство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имущественных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отношений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Московской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области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4744D4" w:rsidRPr="0097135E" w:rsidRDefault="004744D4" w:rsidP="004744D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7135E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5. </w:t>
      </w:r>
      <w:proofErr w:type="gramStart"/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Контроль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</w:t>
      </w:r>
      <w:proofErr w:type="gramEnd"/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исполнением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настоящего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постановления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возложить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на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заместителя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главы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администрации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 -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председателя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комитета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по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управлению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имуществом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Хрусталеву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Е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Pr="0097135E">
        <w:rPr>
          <w:rFonts w:ascii="Arial" w:eastAsia="Times New Roman" w:hAnsi="Arial" w:cs="Arial" w:hint="eastAsia"/>
          <w:sz w:val="24"/>
          <w:szCs w:val="20"/>
          <w:lang w:eastAsia="ru-RU"/>
        </w:rPr>
        <w:t>М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4744D4" w:rsidRPr="0097135E" w:rsidRDefault="004744D4" w:rsidP="00474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Default="004744D4" w:rsidP="00474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369C2" w:rsidRPr="0097135E" w:rsidRDefault="00A369C2" w:rsidP="00474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744D4" w:rsidRPr="0097135E" w:rsidRDefault="004744D4" w:rsidP="00474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Глава городского округа               </w:t>
      </w:r>
      <w:r w:rsidRPr="0097135E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А.В. </w:t>
      </w:r>
      <w:proofErr w:type="gramStart"/>
      <w:r w:rsidRPr="0097135E">
        <w:rPr>
          <w:rFonts w:ascii="Arial" w:eastAsia="Times New Roman" w:hAnsi="Arial" w:cs="Arial"/>
          <w:sz w:val="24"/>
          <w:szCs w:val="20"/>
          <w:lang w:eastAsia="ru-RU"/>
        </w:rPr>
        <w:t>Двойных</w:t>
      </w:r>
      <w:proofErr w:type="gramEnd"/>
    </w:p>
    <w:p w:rsidR="004744D4" w:rsidRDefault="004744D4" w:rsidP="004744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_GoBack"/>
      <w:bookmarkEnd w:id="0"/>
    </w:p>
    <w:sectPr w:rsidR="004744D4" w:rsidSect="009C44C1">
      <w:headerReference w:type="even" r:id="rId7"/>
      <w:headerReference w:type="default" r:id="rId8"/>
      <w:pgSz w:w="11907" w:h="16840" w:code="9"/>
      <w:pgMar w:top="284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01" w:rsidRDefault="000A6D01">
      <w:pPr>
        <w:spacing w:after="0" w:line="240" w:lineRule="auto"/>
      </w:pPr>
      <w:r>
        <w:separator/>
      </w:r>
    </w:p>
  </w:endnote>
  <w:endnote w:type="continuationSeparator" w:id="0">
    <w:p w:rsidR="000A6D01" w:rsidRDefault="000A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01" w:rsidRDefault="000A6D01">
      <w:pPr>
        <w:spacing w:after="0" w:line="240" w:lineRule="auto"/>
      </w:pPr>
      <w:r>
        <w:separator/>
      </w:r>
    </w:p>
  </w:footnote>
  <w:footnote w:type="continuationSeparator" w:id="0">
    <w:p w:rsidR="000A6D01" w:rsidRDefault="000A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B2" w:rsidRDefault="00FC64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454B2" w:rsidRDefault="000A6D0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B2" w:rsidRDefault="000A6D01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D4"/>
    <w:rsid w:val="000A6D01"/>
    <w:rsid w:val="004744D4"/>
    <w:rsid w:val="006214F2"/>
    <w:rsid w:val="00887BD6"/>
    <w:rsid w:val="00A369C2"/>
    <w:rsid w:val="00D7509E"/>
    <w:rsid w:val="00EF7C94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4D4"/>
  </w:style>
  <w:style w:type="character" w:styleId="a5">
    <w:name w:val="page number"/>
    <w:basedOn w:val="a0"/>
    <w:rsid w:val="004744D4"/>
  </w:style>
  <w:style w:type="paragraph" w:styleId="a6">
    <w:name w:val="Balloon Text"/>
    <w:basedOn w:val="a"/>
    <w:link w:val="a7"/>
    <w:uiPriority w:val="99"/>
    <w:semiHidden/>
    <w:unhideWhenUsed/>
    <w:rsid w:val="004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4D4"/>
  </w:style>
  <w:style w:type="character" w:styleId="a5">
    <w:name w:val="page number"/>
    <w:basedOn w:val="a0"/>
    <w:rsid w:val="004744D4"/>
  </w:style>
  <w:style w:type="paragraph" w:styleId="a6">
    <w:name w:val="Balloon Text"/>
    <w:basedOn w:val="a"/>
    <w:link w:val="a7"/>
    <w:uiPriority w:val="99"/>
    <w:semiHidden/>
    <w:unhideWhenUsed/>
    <w:rsid w:val="004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Воронова Л.Н.</cp:lastModifiedBy>
  <cp:revision>2</cp:revision>
  <cp:lastPrinted>2018-10-17T09:17:00Z</cp:lastPrinted>
  <dcterms:created xsi:type="dcterms:W3CDTF">2018-10-24T09:07:00Z</dcterms:created>
  <dcterms:modified xsi:type="dcterms:W3CDTF">2018-10-24T09:07:00Z</dcterms:modified>
</cp:coreProperties>
</file>