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6F" w:rsidRDefault="00DE396F" w:rsidP="00DE396F">
      <w:pPr>
        <w:spacing w:line="240" w:lineRule="exact"/>
        <w:rPr>
          <w:sz w:val="19"/>
          <w:szCs w:val="19"/>
        </w:rPr>
      </w:pPr>
    </w:p>
    <w:p w:rsidR="00AA61BF" w:rsidRDefault="00AA61BF">
      <w:pPr>
        <w:rPr>
          <w:sz w:val="2"/>
          <w:szCs w:val="2"/>
        </w:rPr>
        <w:sectPr w:rsidR="00AA61BF" w:rsidSect="00DE396F">
          <w:pgSz w:w="11900" w:h="16840"/>
          <w:pgMar w:top="22" w:right="0" w:bottom="1260" w:left="0" w:header="0" w:footer="3" w:gutter="0"/>
          <w:cols w:space="720"/>
          <w:noEndnote/>
          <w:docGrid w:linePitch="360"/>
        </w:sectPr>
      </w:pPr>
    </w:p>
    <w:p w:rsidR="00DE396F" w:rsidRPr="00DE396F" w:rsidRDefault="00DE396F" w:rsidP="00DE396F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DE396F" w:rsidRPr="00DE396F" w:rsidRDefault="00DE396F" w:rsidP="00DE396F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DE396F" w:rsidRPr="00DE396F" w:rsidRDefault="00DE396F" w:rsidP="00DE39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DE396F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DE396F" w:rsidRPr="00DE396F" w:rsidRDefault="00DE396F" w:rsidP="00DE39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DE396F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DE396F" w:rsidRPr="00DE396F" w:rsidRDefault="00DE396F" w:rsidP="00DE396F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DE396F" w:rsidRPr="00DE396F" w:rsidRDefault="00DE396F" w:rsidP="00DE39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DE396F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DE396F" w:rsidRPr="00DE396F" w:rsidRDefault="00DE396F" w:rsidP="00DE39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E396F" w:rsidRPr="00DE396F" w:rsidRDefault="00DE396F" w:rsidP="00DE396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E396F" w:rsidRPr="00036019" w:rsidRDefault="00036019" w:rsidP="00DE396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36019">
        <w:rPr>
          <w:rFonts w:ascii="Times New Roman" w:eastAsia="Times New Roman" w:hAnsi="Times New Roman" w:cs="Times New Roman"/>
          <w:b/>
          <w:color w:val="auto"/>
          <w:lang w:bidi="ar-SA"/>
        </w:rPr>
        <w:t>от 06.10.2025</w:t>
      </w:r>
      <w:r w:rsidR="00DE396F" w:rsidRPr="0003601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036019">
        <w:rPr>
          <w:rFonts w:ascii="Times New Roman" w:eastAsia="Times New Roman" w:hAnsi="Times New Roman" w:cs="Times New Roman"/>
          <w:b/>
          <w:color w:val="auto"/>
          <w:lang w:bidi="ar-SA"/>
        </w:rPr>
        <w:t>3315</w:t>
      </w:r>
    </w:p>
    <w:p w:rsidR="00DE396F" w:rsidRPr="00DE396F" w:rsidRDefault="00DE396F" w:rsidP="00DE396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E396F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DE396F" w:rsidRPr="00DE396F" w:rsidRDefault="00DE396F" w:rsidP="00DE396F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AA61BF" w:rsidRDefault="007272DE" w:rsidP="00DE396F">
      <w:pPr>
        <w:pStyle w:val="20"/>
        <w:shd w:val="clear" w:color="auto" w:fill="auto"/>
        <w:tabs>
          <w:tab w:val="left" w:pos="1547"/>
        </w:tabs>
        <w:ind w:right="490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E396F">
        <w:rPr>
          <w:lang w:eastAsia="en-US" w:bidi="en-US"/>
        </w:rPr>
        <w:t xml:space="preserve">.7. </w:t>
      </w:r>
      <w:r>
        <w:t>Земельного кодекса Российской</w:t>
      </w:r>
      <w:r w:rsidR="00DE396F">
        <w:t xml:space="preserve"> </w:t>
      </w:r>
      <w:r>
        <w:t>Федерации по адресу</w:t>
      </w:r>
      <w:r w:rsidR="00DE396F">
        <w:t xml:space="preserve"> </w:t>
      </w:r>
      <w:r>
        <w:t>(местоположение): Московская область, г. Домодедово,</w:t>
      </w:r>
      <w:r w:rsidR="00DE396F">
        <w:t xml:space="preserve"> </w:t>
      </w:r>
      <w:r>
        <w:t>мкр.Барыбино в пользу</w:t>
      </w:r>
      <w:r w:rsidR="00DE396F">
        <w:t xml:space="preserve"> </w:t>
      </w:r>
      <w:r>
        <w:t>публичного</w:t>
      </w:r>
      <w:r w:rsidR="00DE396F">
        <w:t xml:space="preserve"> </w:t>
      </w:r>
      <w:r>
        <w:t>акционерного общества</w:t>
      </w:r>
      <w:r w:rsidR="00DE396F">
        <w:t xml:space="preserve"> </w:t>
      </w:r>
      <w:r>
        <w:t>«Россети Московский регион» в целях размещение</w:t>
      </w:r>
      <w:r w:rsidR="00DE396F">
        <w:t xml:space="preserve"> </w:t>
      </w:r>
      <w:r>
        <w:t>объектов электросетевого</w:t>
      </w:r>
      <w:r w:rsidR="00DE396F">
        <w:t xml:space="preserve"> </w:t>
      </w:r>
      <w:r>
        <w:t>хозяйства</w:t>
      </w:r>
      <w:r w:rsidR="00DE396F">
        <w:t xml:space="preserve"> </w:t>
      </w:r>
    </w:p>
    <w:p w:rsidR="00DE396F" w:rsidRDefault="00DE396F" w:rsidP="00DE396F">
      <w:pPr>
        <w:pStyle w:val="20"/>
        <w:shd w:val="clear" w:color="auto" w:fill="auto"/>
        <w:tabs>
          <w:tab w:val="left" w:pos="1547"/>
        </w:tabs>
        <w:ind w:right="4900"/>
      </w:pPr>
    </w:p>
    <w:p w:rsidR="00AA61BF" w:rsidRDefault="007272DE" w:rsidP="00DE396F">
      <w:pPr>
        <w:pStyle w:val="20"/>
        <w:shd w:val="clear" w:color="auto" w:fill="auto"/>
        <w:spacing w:after="120" w:line="317" w:lineRule="exact"/>
        <w:ind w:left="181" w:firstLine="697"/>
      </w:pPr>
      <w:r>
        <w:t>В соответствии с Земельным кодексом Российской Федерации, Федеральным законом от 20.03.2025 № ЗЗ-ФЗ «Об общих принципах организации местного самоуправления в единой системе публичной власти»,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06.09.2025 № Р001-2003718025-101479622,</w:t>
      </w:r>
    </w:p>
    <w:p w:rsidR="00AA61BF" w:rsidRDefault="007272DE">
      <w:pPr>
        <w:pStyle w:val="40"/>
        <w:shd w:val="clear" w:color="auto" w:fill="auto"/>
        <w:spacing w:before="0" w:after="108" w:line="260" w:lineRule="exact"/>
        <w:ind w:left="3880"/>
      </w:pPr>
      <w:r>
        <w:t>ПОСТАНОВЛЯЮ:</w:t>
      </w:r>
    </w:p>
    <w:p w:rsidR="00AA61BF" w:rsidRDefault="007272DE">
      <w:pPr>
        <w:pStyle w:val="20"/>
        <w:numPr>
          <w:ilvl w:val="0"/>
          <w:numId w:val="1"/>
        </w:numPr>
        <w:shd w:val="clear" w:color="auto" w:fill="auto"/>
        <w:tabs>
          <w:tab w:val="left" w:pos="1547"/>
        </w:tabs>
        <w:spacing w:after="60" w:line="317" w:lineRule="exact"/>
        <w:ind w:firstLine="740"/>
      </w:pPr>
      <w:r>
        <w:t>Установить публичный сервитут на срок 120 месяцев в отношении земельных участков, согласно приложению № 1 к настоящему Постановлению, в пользу публичного акционерного общества «Россети Московский регион», в целях размещение объектов электросетевого хозяйства (зона публичного сервитута объекта "Строительство БМКТП-160- 10/0,4 кВ, ЛЭП-10 кВ от ВЛ-10 кВ ф.9 с РП-58, ПС №246 "Ляхово", ЛР-10 кВ, ЛЭП-0,4 кВ, в т.ч. ПИР, МО, Домодедово г Ю8-25-302-251271(232301)", в границах в соответствии с приложением №2 к настоящему Постановлению.</w:t>
      </w:r>
    </w:p>
    <w:p w:rsidR="00AA61BF" w:rsidRDefault="007272DE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</w:t>
      </w:r>
      <w:r w:rsidR="00DE396F">
        <w:t xml:space="preserve"> </w:t>
      </w:r>
      <w:r>
        <w:t>сервитута определяется планами капитального и (или) текущего ремонта, утверждаемыми ПАО «Россети Московский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 и составляет 2 месяца.</w:t>
      </w:r>
    </w:p>
    <w:p w:rsidR="00AA61BF" w:rsidRDefault="007272DE" w:rsidP="00DE396F">
      <w:pPr>
        <w:pStyle w:val="20"/>
        <w:shd w:val="clear" w:color="auto" w:fill="auto"/>
        <w:tabs>
          <w:tab w:val="left" w:pos="3557"/>
        </w:tabs>
        <w:spacing w:line="317" w:lineRule="exact"/>
        <w:ind w:firstLine="740"/>
      </w:pPr>
      <w:r>
        <w:t>Решение об установлении публичного сервитута принимается в соответствии с договором строительного подряда №333973 от 21.07.2025, заданием на проектирование и техническими условиями №</w:t>
      </w:r>
      <w:r w:rsidR="00DE396F">
        <w:t xml:space="preserve"> </w:t>
      </w:r>
      <w:r>
        <w:t>Ю8-25-302-251271(232301) от 16.04.2025 в целях</w:t>
      </w:r>
      <w:r w:rsidR="00DE396F">
        <w:t xml:space="preserve"> </w:t>
      </w:r>
      <w:r>
        <w:t>технологического присоединения впервые вводимых в эксплуатацию энергопринимающих устройств.</w:t>
      </w:r>
    </w:p>
    <w:p w:rsidR="00AA61BF" w:rsidRDefault="007272DE">
      <w:pPr>
        <w:pStyle w:val="20"/>
        <w:shd w:val="clear" w:color="auto" w:fill="auto"/>
        <w:spacing w:line="317" w:lineRule="exact"/>
        <w:ind w:firstLine="740"/>
      </w:pPr>
      <w:r>
        <w:t xml:space="preserve">Порядок установления зоны с особыми условиями использования территории для объектов </w:t>
      </w:r>
      <w:r>
        <w:lastRenderedPageBreak/>
        <w:t>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AA61BF" w:rsidRDefault="007272DE" w:rsidP="00DE396F">
      <w:pPr>
        <w:pStyle w:val="20"/>
        <w:shd w:val="clear" w:color="auto" w:fill="auto"/>
        <w:spacing w:after="60" w:line="317" w:lineRule="exact"/>
        <w:ind w:right="58" w:firstLine="74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A61BF" w:rsidRDefault="007272DE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AA61BF" w:rsidRPr="00DE396F" w:rsidRDefault="007272DE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DE396F">
        <w:rPr>
          <w:color w:val="auto"/>
        </w:rPr>
        <w:t xml:space="preserve">администрации </w:t>
      </w:r>
      <w:hyperlink r:id="rId7" w:history="1">
        <w:r w:rsidRPr="00DE396F">
          <w:rPr>
            <w:rStyle w:val="a3"/>
            <w:color w:val="auto"/>
            <w:lang w:val="en-US" w:eastAsia="en-US" w:bidi="en-US"/>
          </w:rPr>
          <w:t>https</w:t>
        </w:r>
        <w:r w:rsidRPr="00DE396F">
          <w:rPr>
            <w:rStyle w:val="a3"/>
            <w:color w:val="auto"/>
            <w:lang w:eastAsia="en-US" w:bidi="en-US"/>
          </w:rPr>
          <w:t>://</w:t>
        </w:r>
        <w:r w:rsidRPr="00DE396F">
          <w:rPr>
            <w:rStyle w:val="a3"/>
            <w:color w:val="auto"/>
            <w:lang w:val="en-US" w:eastAsia="en-US" w:bidi="en-US"/>
          </w:rPr>
          <w:t>www</w:t>
        </w:r>
        <w:r w:rsidRPr="00DE396F">
          <w:rPr>
            <w:rStyle w:val="a3"/>
            <w:color w:val="auto"/>
            <w:lang w:eastAsia="en-US" w:bidi="en-US"/>
          </w:rPr>
          <w:t>.</w:t>
        </w:r>
        <w:r w:rsidRPr="00DE396F">
          <w:rPr>
            <w:rStyle w:val="a3"/>
            <w:color w:val="auto"/>
            <w:lang w:val="en-US" w:eastAsia="en-US" w:bidi="en-US"/>
          </w:rPr>
          <w:t>domod</w:t>
        </w:r>
        <w:r w:rsidRPr="00DE396F">
          <w:rPr>
            <w:rStyle w:val="a3"/>
            <w:color w:val="auto"/>
            <w:lang w:eastAsia="en-US" w:bidi="en-US"/>
          </w:rPr>
          <w:t>.</w:t>
        </w:r>
        <w:r w:rsidRPr="00DE396F">
          <w:rPr>
            <w:rStyle w:val="a3"/>
            <w:color w:val="auto"/>
            <w:lang w:val="en-US" w:eastAsia="en-US" w:bidi="en-US"/>
          </w:rPr>
          <w:t>ru</w:t>
        </w:r>
        <w:r w:rsidRPr="00DE396F">
          <w:rPr>
            <w:rStyle w:val="a3"/>
            <w:color w:val="auto"/>
            <w:lang w:eastAsia="en-US" w:bidi="en-US"/>
          </w:rPr>
          <w:t>/</w:t>
        </w:r>
      </w:hyperlink>
      <w:r w:rsidRPr="00DE396F">
        <w:rPr>
          <w:color w:val="auto"/>
          <w:lang w:eastAsia="en-US" w:bidi="en-US"/>
        </w:rPr>
        <w:t xml:space="preserve"> </w:t>
      </w:r>
      <w:r w:rsidRPr="00DE396F">
        <w:rPr>
          <w:color w:val="auto"/>
        </w:rPr>
        <w:t>в информационно-телекоммуникационной сети «Интернет».</w:t>
      </w:r>
    </w:p>
    <w:p w:rsidR="00AA61BF" w:rsidRDefault="007272DE" w:rsidP="00DE396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A61BF" w:rsidRDefault="007272DE" w:rsidP="00DE396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DE396F" w:rsidRDefault="00DE396F" w:rsidP="00DE396F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DE396F" w:rsidRDefault="00DE396F" w:rsidP="00DE396F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DE396F" w:rsidRDefault="00036019" w:rsidP="00DE396F">
      <w:pPr>
        <w:pStyle w:val="20"/>
        <w:shd w:val="clear" w:color="auto" w:fill="auto"/>
        <w:tabs>
          <w:tab w:val="left" w:pos="1451"/>
        </w:tabs>
        <w:spacing w:line="317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4944745</wp:posOffset>
                </wp:positionH>
                <wp:positionV relativeFrom="paragraph">
                  <wp:posOffset>189865</wp:posOffset>
                </wp:positionV>
                <wp:extent cx="1115695" cy="139700"/>
                <wp:effectExtent l="0" t="381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1BF" w:rsidRPr="00DE396F" w:rsidRDefault="007272DE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DE396F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5pt;margin-top:14.95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" filled="f" stroked="f">
                <v:textbox style="mso-fit-shape-to-text:t" inset="0,0,0,0">
                  <w:txbxContent>
                    <w:p w:rsidR="00AA61BF" w:rsidRPr="00DE396F" w:rsidRDefault="007272DE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DE396F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D782B" w:rsidRDefault="007272DE" w:rsidP="00036019">
      <w:pPr>
        <w:pStyle w:val="20"/>
        <w:shd w:val="clear" w:color="auto" w:fill="auto"/>
        <w:spacing w:line="220" w:lineRule="exact"/>
        <w:ind w:right="58"/>
        <w:jc w:val="left"/>
      </w:pPr>
      <w:r w:rsidRPr="00DE396F">
        <w:rPr>
          <w:rStyle w:val="21"/>
          <w:u w:val="none"/>
        </w:rPr>
        <w:t>Глава городского округа</w:t>
      </w:r>
      <w:r w:rsidR="00036019">
        <w:rPr>
          <w:rStyle w:val="21"/>
          <w:u w:val="none"/>
        </w:rPr>
        <w:tab/>
      </w:r>
      <w:r w:rsidR="00036019">
        <w:rPr>
          <w:rStyle w:val="21"/>
          <w:u w:val="none"/>
        </w:rPr>
        <w:tab/>
      </w:r>
      <w:r w:rsidR="00036019">
        <w:rPr>
          <w:rStyle w:val="21"/>
          <w:u w:val="none"/>
        </w:rPr>
        <w:tab/>
      </w:r>
      <w:r w:rsidR="00036019">
        <w:rPr>
          <w:rStyle w:val="21"/>
          <w:u w:val="none"/>
        </w:rPr>
        <w:tab/>
      </w:r>
      <w:r w:rsidR="00036019">
        <w:rPr>
          <w:rStyle w:val="21"/>
          <w:u w:val="none"/>
        </w:rPr>
        <w:tab/>
      </w:r>
      <w:r w:rsidR="00036019">
        <w:rPr>
          <w:rStyle w:val="21"/>
          <w:u w:val="none"/>
        </w:rPr>
        <w:tab/>
      </w:r>
      <w:bookmarkStart w:id="0" w:name="_GoBack"/>
      <w:bookmarkEnd w:id="0"/>
    </w:p>
    <w:sectPr w:rsidR="000D782B" w:rsidSect="00DE396F">
      <w:type w:val="continuous"/>
      <w:pgSz w:w="11900" w:h="16840"/>
      <w:pgMar w:top="567" w:right="930" w:bottom="1260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EB" w:rsidRDefault="001820EB">
      <w:r>
        <w:separator/>
      </w:r>
    </w:p>
  </w:endnote>
  <w:endnote w:type="continuationSeparator" w:id="0">
    <w:p w:rsidR="001820EB" w:rsidRDefault="0018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EB" w:rsidRDefault="001820EB"/>
  </w:footnote>
  <w:footnote w:type="continuationSeparator" w:id="0">
    <w:p w:rsidR="001820EB" w:rsidRDefault="001820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11E35"/>
    <w:multiLevelType w:val="multilevel"/>
    <w:tmpl w:val="3B6C2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BF"/>
    <w:rsid w:val="00036019"/>
    <w:rsid w:val="000D782B"/>
    <w:rsid w:val="001820EB"/>
    <w:rsid w:val="007272DE"/>
    <w:rsid w:val="00AA61BF"/>
    <w:rsid w:val="00D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6EE06-F2CE-4475-AFE2-5D6C4AF9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0" w:lineRule="atLeast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2025-10-06T05:54:00Z</cp:lastPrinted>
  <dcterms:created xsi:type="dcterms:W3CDTF">2025-10-08T14:25:00Z</dcterms:created>
  <dcterms:modified xsi:type="dcterms:W3CDTF">2025-10-08T14:25:00Z</dcterms:modified>
</cp:coreProperties>
</file>