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A42B2A" w:rsidTr="00A42B2A">
        <w:trPr>
          <w:jc w:val="right"/>
        </w:trPr>
        <w:tc>
          <w:tcPr>
            <w:tcW w:w="4587" w:type="dxa"/>
            <w:hideMark/>
          </w:tcPr>
          <w:p w:rsidR="00A42B2A" w:rsidRDefault="00A42B2A">
            <w:pPr>
              <w:pStyle w:val="SL1"/>
              <w:ind w:firstLine="6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УТВЕРЖДЕНЫ</w:t>
            </w:r>
          </w:p>
        </w:tc>
      </w:tr>
      <w:tr w:rsidR="00A42B2A" w:rsidTr="00A42B2A">
        <w:trPr>
          <w:jc w:val="right"/>
        </w:trPr>
        <w:tc>
          <w:tcPr>
            <w:tcW w:w="4587" w:type="dxa"/>
            <w:hideMark/>
          </w:tcPr>
          <w:p w:rsidR="00A42B2A" w:rsidRDefault="00A42B2A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A42B2A" w:rsidRDefault="00A42B2A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A42B2A" w:rsidTr="00A42B2A">
        <w:trPr>
          <w:jc w:val="right"/>
        </w:trPr>
        <w:tc>
          <w:tcPr>
            <w:tcW w:w="4587" w:type="dxa"/>
            <w:hideMark/>
          </w:tcPr>
          <w:p w:rsidR="00A42B2A" w:rsidRDefault="001C2BCE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.10.2018г. № 309</w:t>
            </w:r>
            <w:bookmarkStart w:id="0" w:name="_GoBack"/>
            <w:bookmarkEnd w:id="0"/>
          </w:p>
          <w:p w:rsidR="00A42B2A" w:rsidRDefault="00A42B2A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B341F" w:rsidRDefault="008B341F" w:rsidP="008B34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ПЕРЕЧНИ</w:t>
      </w:r>
    </w:p>
    <w:p w:rsidR="008B341F" w:rsidRPr="00D97C25" w:rsidRDefault="00D97C25" w:rsidP="008B341F">
      <w:pPr>
        <w:widowControl w:val="0"/>
        <w:autoSpaceDE w:val="0"/>
        <w:autoSpaceDN w:val="0"/>
        <w:adjustRightInd w:val="0"/>
        <w:jc w:val="both"/>
      </w:pPr>
      <w:r w:rsidRPr="00D97C25">
        <w:t xml:space="preserve">персональных данных, обрабатываемых в </w:t>
      </w:r>
      <w:r w:rsidRPr="00D97C25">
        <w:rPr>
          <w:rStyle w:val="FontStyle13"/>
          <w:rFonts w:eastAsia="Calibri"/>
          <w:sz w:val="24"/>
          <w:szCs w:val="24"/>
        </w:rPr>
        <w:t>Администрации городского округа Домодедово</w:t>
      </w:r>
      <w:r w:rsidRPr="00D97C25">
        <w:t xml:space="preserve"> в связи с реализацией</w:t>
      </w:r>
      <w:r w:rsidR="004132BD">
        <w:t xml:space="preserve"> служебных или</w:t>
      </w:r>
      <w:r w:rsidRPr="00D97C25">
        <w:t xml:space="preserve"> трудовых отношений, а также в связи с оказанием </w:t>
      </w:r>
      <w:r w:rsidR="004132BD">
        <w:t xml:space="preserve">государственных или </w:t>
      </w:r>
      <w:r w:rsidRPr="00D97C25">
        <w:t xml:space="preserve">муниципальных услуг и осуществлением </w:t>
      </w:r>
      <w:r w:rsidR="004132BD">
        <w:t xml:space="preserve">государственных или </w:t>
      </w:r>
      <w:r w:rsidRPr="00D97C25">
        <w:t>муниципальных функций</w:t>
      </w:r>
    </w:p>
    <w:p w:rsidR="00D97C25" w:rsidRPr="00D97C25" w:rsidRDefault="00D97C25" w:rsidP="008B341F">
      <w:pPr>
        <w:widowControl w:val="0"/>
        <w:autoSpaceDE w:val="0"/>
        <w:autoSpaceDN w:val="0"/>
        <w:adjustRightInd w:val="0"/>
        <w:jc w:val="both"/>
      </w:pPr>
    </w:p>
    <w:p w:rsidR="008D57D1" w:rsidRPr="00942B5F" w:rsidRDefault="008B341F" w:rsidP="008D57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D97C25">
        <w:t>Переч</w:t>
      </w:r>
      <w:r w:rsidR="008D57D1">
        <w:t>ень</w:t>
      </w:r>
      <w:r w:rsidR="00D97C25">
        <w:t xml:space="preserve"> </w:t>
      </w:r>
      <w:r w:rsidR="00D97C25" w:rsidRPr="00D97C25">
        <w:t xml:space="preserve">персональных данных, обрабатываемых в </w:t>
      </w:r>
      <w:r w:rsidR="00D97C25" w:rsidRPr="00D97C25">
        <w:rPr>
          <w:rStyle w:val="FontStyle13"/>
          <w:rFonts w:eastAsia="Calibri"/>
          <w:sz w:val="24"/>
          <w:szCs w:val="24"/>
        </w:rPr>
        <w:t>Администрации городского округа Домодедово</w:t>
      </w:r>
      <w:r w:rsidR="00D97C25" w:rsidRPr="00D97C25">
        <w:t xml:space="preserve"> </w:t>
      </w:r>
      <w:r w:rsidR="00D97C25">
        <w:t>(далее – Администрация)</w:t>
      </w:r>
      <w:r w:rsidR="008D57D1" w:rsidRPr="008D57D1">
        <w:t xml:space="preserve"> </w:t>
      </w:r>
      <w:r w:rsidR="008D57D1" w:rsidRPr="00942B5F">
        <w:t>в целях обеспечения</w:t>
      </w:r>
      <w:r w:rsidR="00FE131C">
        <w:t xml:space="preserve"> служебной или</w:t>
      </w:r>
      <w:r w:rsidR="008D57D1" w:rsidRPr="00942B5F">
        <w:t xml:space="preserve"> кадровой работы, в том числе в целях содействия в прохождении муниципальной службы, содействия в выполнении осуществляемой работы, формирования кадрового резерва муниципальной службы, обучения и должностного роста, учета результатов исполнения муниципальными служащими Администрации должностных обязанностей, обеспечения личной безопасности муниципальных служащих </w:t>
      </w:r>
      <w:r w:rsidR="00A42B2A">
        <w:t xml:space="preserve">и сотрудников </w:t>
      </w:r>
      <w:r w:rsidR="008D57D1" w:rsidRPr="00942B5F">
        <w:t>Администрации, 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</w:t>
      </w:r>
      <w:r>
        <w:t>: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bookmarkStart w:id="1" w:name="Par24"/>
      <w:bookmarkEnd w:id="1"/>
      <w:r w:rsidRPr="00942B5F">
        <w:t>фамилия, имя, отчество (последнее при наличии), в том числе предыдущие фамилии, имена и (или) отчества, в случае их изменения;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число, месяц, год рождения;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место рождения;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гражданстве (в том числе предыдущие гражданства, иные гражданства);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вид, серия, номер документа, удостоверяющего личность, дата выдачи, наименование органа, выдавшего его;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адрес и дата регистрации по месту жительства (месту пребывания), адрес фактического проживания;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номер контактного телефона или сведения о других способах связи;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реквизиты страхового свидетельства обязательного пенсионного страхования;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идентификационный номер налогоплательщика;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реквизиты страхового медицинского полиса обязательного медицинского страхования;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реквизиты свидетельства государственной регистрации актов гражданского состояния;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семейном положении, составе семьи и о близких родственниках (в том числе бывших);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трудовой деятельности;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воинском учете и реквизиты документов воинского учета;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об ученой степени;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lastRenderedPageBreak/>
        <w:t>сведения о владении иностранными языками, уровень владения;</w:t>
      </w:r>
    </w:p>
    <w:p w:rsidR="008D57D1" w:rsidRPr="00942B5F" w:rsidRDefault="00B05E38" w:rsidP="00437C2A">
      <w:pPr>
        <w:pStyle w:val="a4"/>
        <w:numPr>
          <w:ilvl w:val="0"/>
          <w:numId w:val="7"/>
        </w:numPr>
      </w:pPr>
      <w:r w:rsidRPr="00A819DA">
        <w:t xml:space="preserve">сведения об отсутствии у гражданина заболевания, препятствующего поступлению на </w:t>
      </w:r>
      <w:r>
        <w:t xml:space="preserve">муниципальную службу </w:t>
      </w:r>
      <w:r w:rsidRPr="00A819DA">
        <w:t>или ее прохождению</w:t>
      </w:r>
      <w:r w:rsidR="008D57D1" w:rsidRPr="00942B5F">
        <w:t>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фотография;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прохождении муниципальной службы, в том числе: дата, основания поступления на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должностей муниципальной службы с указанием органов Администрации, размера денежного содержания (заработной платы), результатов аттестации на соответствие замещаемой должности муниципальной службы, а также сведения о прежнем месте работы;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сведения, содержащиеся в трудовом договоре, дополнительных соглашениях к трудовому договору;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пребывании за границей;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классном чине муниципальной службы субъекта Российской Федерации, квалификационном разряде муниципальной</w:t>
      </w:r>
      <w:r w:rsidR="007F5251" w:rsidRPr="007F5251">
        <w:t xml:space="preserve"> </w:t>
      </w:r>
      <w:r w:rsidR="007F5251">
        <w:t>службы</w:t>
      </w:r>
      <w:r w:rsidRPr="00942B5F">
        <w:t>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наличии или отсутствии судимости;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об оформленных допусках к государственной тайне;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государственных наградах, иных наградах и знаках отличия;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профессиональной переподготовке и (или) повышении квалификации;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ежегодных оплачиваемых отпусках, учебных отпусках и отпусках без сохранения денежного содержания;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сведения о доходах, расходах, об имуществе и обязательствах имущественного характера;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номер расчетного счета;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номер банковской карты;</w:t>
      </w:r>
    </w:p>
    <w:p w:rsidR="008D57D1" w:rsidRPr="00942B5F" w:rsidRDefault="008D57D1" w:rsidP="00437C2A">
      <w:pPr>
        <w:pStyle w:val="a4"/>
        <w:numPr>
          <w:ilvl w:val="0"/>
          <w:numId w:val="7"/>
        </w:numPr>
      </w:pPr>
      <w:r w:rsidRPr="00942B5F">
        <w:t>иные персональные данные, необходимые для достижения вышеназванных целей.</w:t>
      </w:r>
    </w:p>
    <w:p w:rsidR="008B341F" w:rsidRDefault="008B341F" w:rsidP="008B341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Перечень </w:t>
      </w:r>
      <w:r w:rsidR="008D57D1" w:rsidRPr="00D97C25">
        <w:t xml:space="preserve">персональных данных, обрабатываемых в </w:t>
      </w:r>
      <w:r w:rsidR="008D57D1" w:rsidRPr="00D97C25">
        <w:rPr>
          <w:rStyle w:val="FontStyle13"/>
          <w:rFonts w:eastAsia="Calibri"/>
          <w:sz w:val="24"/>
          <w:szCs w:val="24"/>
        </w:rPr>
        <w:t>Администрации</w:t>
      </w:r>
      <w:r w:rsidR="008D57D1" w:rsidRPr="00D97C25">
        <w:t xml:space="preserve"> в связи с оказанием </w:t>
      </w:r>
      <w:r w:rsidR="00FE131C">
        <w:t xml:space="preserve">государственных или </w:t>
      </w:r>
      <w:r w:rsidR="008D57D1" w:rsidRPr="00D97C25">
        <w:t xml:space="preserve">муниципальных услуг и осуществлением </w:t>
      </w:r>
      <w:r w:rsidR="00FE131C">
        <w:t xml:space="preserve">государственных или </w:t>
      </w:r>
      <w:r w:rsidR="008D57D1" w:rsidRPr="00D97C25">
        <w:t>муниципальных функций</w:t>
      </w:r>
      <w:r>
        <w:t>: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фамилия;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имя;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отчество;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пол;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дата рождения;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гражданство;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тип документа, удостоверяющего личность;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серия документа;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номер документа;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кем выдан документ (для Паспорта гражданина РФ);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код подразделения (для Паспорта гражданина РФ);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дата выдачи документа;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lastRenderedPageBreak/>
        <w:t>адрес электронной почты;</w:t>
      </w:r>
    </w:p>
    <w:p w:rsidR="00437C2A" w:rsidRDefault="00437C2A" w:rsidP="00437C2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номер мобильного телефона;</w:t>
      </w:r>
    </w:p>
    <w:p w:rsidR="00437C2A" w:rsidRDefault="00437C2A" w:rsidP="00437C2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адрес постоянной регистрации: почтовый индекс, страна, регион, район, город/населенный пункт, улица, дом, корпус/строение, квартира/комната.</w:t>
      </w:r>
    </w:p>
    <w:p w:rsidR="008B341F" w:rsidRDefault="008B341F" w:rsidP="008B341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Перечень персональных данных, обрабатываемых в информационных системах персональных данных </w:t>
      </w:r>
      <w:r w:rsidR="00365EA7">
        <w:t>Администрации</w:t>
      </w:r>
      <w:r>
        <w:t>: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Ф</w:t>
      </w:r>
      <w:r w:rsidRPr="00EB5FA0">
        <w:rPr>
          <w:lang w:eastAsia="en-US"/>
        </w:rPr>
        <w:t>амили</w:t>
      </w:r>
      <w:r>
        <w:rPr>
          <w:lang w:eastAsia="en-US"/>
        </w:rPr>
        <w:t>я</w:t>
      </w:r>
      <w:r w:rsidRPr="00EB5FA0">
        <w:rPr>
          <w:lang w:eastAsia="en-US"/>
        </w:rPr>
        <w:t>, имя, отчество (последнее при наличии)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Дата рождения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Пол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Место рождения</w:t>
      </w:r>
      <w:r>
        <w:rPr>
          <w:lang w:eastAsia="en-US"/>
        </w:rPr>
        <w:t>;</w:t>
      </w:r>
    </w:p>
    <w:p w:rsidR="007F5251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А</w:t>
      </w:r>
      <w:r w:rsidRPr="00EB5FA0">
        <w:rPr>
          <w:lang w:eastAsia="en-US"/>
        </w:rPr>
        <w:t>дрес регистрации по месту жительства (месту пребывания), адрес фактического проживания</w:t>
      </w:r>
      <w:r>
        <w:rPr>
          <w:lang w:eastAsia="en-US"/>
        </w:rPr>
        <w:t>;</w:t>
      </w:r>
    </w:p>
    <w:p w:rsidR="007F5251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С</w:t>
      </w:r>
      <w:r w:rsidRPr="00CC7B53">
        <w:rPr>
          <w:lang w:eastAsia="en-US"/>
        </w:rPr>
        <w:t>ерию и номер документа, удостоверяющего личность, дату выдачи, наименование органа, выдавшего его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Прибытие/Убытие из района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Дата Прибытия\убытия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Причина</w:t>
      </w:r>
      <w:r>
        <w:rPr>
          <w:lang w:eastAsia="en-US"/>
        </w:rPr>
        <w:t>;</w:t>
      </w:r>
    </w:p>
    <w:p w:rsidR="007F5251" w:rsidRPr="00A819DA" w:rsidRDefault="007F5251" w:rsidP="007F52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eastAsia="en-US"/>
        </w:rPr>
      </w:pPr>
      <w:r w:rsidRPr="00A819DA">
        <w:rPr>
          <w:lang w:eastAsia="en-US"/>
        </w:rPr>
        <w:t>Гражданство</w:t>
      </w:r>
      <w:r>
        <w:rPr>
          <w:lang w:eastAsia="en-US"/>
        </w:rPr>
        <w:t>.</w:t>
      </w:r>
    </w:p>
    <w:p w:rsidR="009524E0" w:rsidRDefault="009524E0" w:rsidP="007F5251">
      <w:pPr>
        <w:pStyle w:val="a4"/>
        <w:ind w:left="1287"/>
      </w:pPr>
    </w:p>
    <w:sectPr w:rsidR="009524E0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6E3"/>
    <w:multiLevelType w:val="hybridMultilevel"/>
    <w:tmpl w:val="82A2188E"/>
    <w:lvl w:ilvl="0" w:tplc="BFE445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3A3C66"/>
    <w:multiLevelType w:val="hybridMultilevel"/>
    <w:tmpl w:val="C32059BA"/>
    <w:lvl w:ilvl="0" w:tplc="AB4E38CA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003176"/>
    <w:multiLevelType w:val="hybridMultilevel"/>
    <w:tmpl w:val="7488FD5E"/>
    <w:lvl w:ilvl="0" w:tplc="BFE445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47BF"/>
    <w:multiLevelType w:val="hybridMultilevel"/>
    <w:tmpl w:val="79228476"/>
    <w:lvl w:ilvl="0" w:tplc="AB4E38CA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9174C"/>
    <w:multiLevelType w:val="hybridMultilevel"/>
    <w:tmpl w:val="EEEA1D12"/>
    <w:lvl w:ilvl="0" w:tplc="AB4E38CA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E52C8A"/>
    <w:multiLevelType w:val="hybridMultilevel"/>
    <w:tmpl w:val="AF049F0E"/>
    <w:lvl w:ilvl="0" w:tplc="BFE445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1431B7"/>
    <w:rsid w:val="001C2BCE"/>
    <w:rsid w:val="00365EA7"/>
    <w:rsid w:val="003D60BB"/>
    <w:rsid w:val="004132BD"/>
    <w:rsid w:val="00437C2A"/>
    <w:rsid w:val="00552A89"/>
    <w:rsid w:val="007F5251"/>
    <w:rsid w:val="0083566F"/>
    <w:rsid w:val="008B341F"/>
    <w:rsid w:val="008D57D1"/>
    <w:rsid w:val="009524E0"/>
    <w:rsid w:val="00A0469B"/>
    <w:rsid w:val="00A42B2A"/>
    <w:rsid w:val="00B05E38"/>
    <w:rsid w:val="00B46499"/>
    <w:rsid w:val="00CF5CB2"/>
    <w:rsid w:val="00D97C25"/>
    <w:rsid w:val="00DA3D82"/>
    <w:rsid w:val="00DB6636"/>
    <w:rsid w:val="00DD1F79"/>
    <w:rsid w:val="00E17BAB"/>
    <w:rsid w:val="00F73E4D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6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6">
    <w:name w:val="Т_Текст согласования"/>
    <w:basedOn w:val="a7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CF5C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5CB2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rsid w:val="00D97C25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8D57D1"/>
    <w:rPr>
      <w:sz w:val="24"/>
      <w:szCs w:val="24"/>
      <w:lang w:eastAsia="ru-RU"/>
    </w:rPr>
  </w:style>
  <w:style w:type="paragraph" w:customStyle="1" w:styleId="ConsPlusNormal">
    <w:name w:val="ConsPlusNormal"/>
    <w:rsid w:val="008D57D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6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6">
    <w:name w:val="Т_Текст согласования"/>
    <w:basedOn w:val="a7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CF5C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5CB2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rsid w:val="00D97C25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8D57D1"/>
    <w:rPr>
      <w:sz w:val="24"/>
      <w:szCs w:val="24"/>
      <w:lang w:eastAsia="ru-RU"/>
    </w:rPr>
  </w:style>
  <w:style w:type="paragraph" w:customStyle="1" w:styleId="ConsPlusNormal">
    <w:name w:val="ConsPlusNormal"/>
    <w:rsid w:val="008D57D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Воронова Л.Н.</cp:lastModifiedBy>
  <cp:revision>2</cp:revision>
  <cp:lastPrinted>2018-02-16T12:23:00Z</cp:lastPrinted>
  <dcterms:created xsi:type="dcterms:W3CDTF">2018-10-31T11:36:00Z</dcterms:created>
  <dcterms:modified xsi:type="dcterms:W3CDTF">2018-10-31T11:36:00Z</dcterms:modified>
</cp:coreProperties>
</file>