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DB" w:rsidRPr="00033AD8" w:rsidRDefault="005428DB" w:rsidP="00542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3AD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5428DB" w:rsidRPr="00033AD8" w:rsidRDefault="005428DB" w:rsidP="00542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r w:rsidRPr="00033AD8">
        <w:rPr>
          <w:rFonts w:ascii="Times New Roman" w:hAnsi="Times New Roman"/>
          <w:bCs/>
          <w:sz w:val="28"/>
          <w:szCs w:val="28"/>
        </w:rPr>
        <w:t xml:space="preserve">постановлением  Администрации </w:t>
      </w:r>
    </w:p>
    <w:p w:rsidR="005428DB" w:rsidRPr="00080B13" w:rsidRDefault="005428DB" w:rsidP="00542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городского округа Домодедово </w:t>
      </w:r>
    </w:p>
    <w:p w:rsidR="005428DB" w:rsidRPr="00080B13" w:rsidRDefault="005428DB" w:rsidP="00542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0B13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C244AA">
        <w:rPr>
          <w:rFonts w:ascii="Times New Roman" w:hAnsi="Times New Roman"/>
          <w:bCs/>
          <w:sz w:val="28"/>
          <w:szCs w:val="28"/>
        </w:rPr>
        <w:t xml:space="preserve">                 от </w:t>
      </w:r>
      <w:r w:rsidR="00C244AA">
        <w:rPr>
          <w:rFonts w:ascii="Times New Roman" w:hAnsi="Times New Roman"/>
          <w:bCs/>
          <w:sz w:val="28"/>
          <w:szCs w:val="28"/>
          <w:lang w:val="en-US"/>
        </w:rPr>
        <w:t>19</w:t>
      </w:r>
      <w:r w:rsidR="00C244AA">
        <w:rPr>
          <w:rFonts w:ascii="Times New Roman" w:hAnsi="Times New Roman"/>
          <w:bCs/>
          <w:sz w:val="28"/>
          <w:szCs w:val="28"/>
        </w:rPr>
        <w:t>.02.2021г. № 371</w:t>
      </w:r>
      <w:bookmarkStart w:id="0" w:name="_GoBack"/>
      <w:bookmarkEnd w:id="0"/>
    </w:p>
    <w:p w:rsidR="005428DB" w:rsidRPr="003655BC" w:rsidRDefault="005428DB" w:rsidP="005428DB">
      <w:pPr>
        <w:tabs>
          <w:tab w:val="left" w:pos="542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5094C" w:rsidRPr="005428DB" w:rsidRDefault="0005094C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94C" w:rsidRPr="005428DB" w:rsidRDefault="0005094C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94C" w:rsidRPr="005428DB" w:rsidRDefault="0005094C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94C" w:rsidRDefault="0005094C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0829" w:rsidRPr="00D50829" w:rsidRDefault="00D50829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94C" w:rsidRPr="005428DB" w:rsidRDefault="0005094C" w:rsidP="0005094C">
      <w:pPr>
        <w:spacing w:after="0" w:line="24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94C" w:rsidRPr="00D50829" w:rsidRDefault="0005094C" w:rsidP="0005094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50829">
        <w:rPr>
          <w:rFonts w:ascii="Times New Roman" w:eastAsia="Calibri" w:hAnsi="Times New Roman" w:cs="Times New Roman"/>
          <w:b/>
          <w:sz w:val="40"/>
          <w:szCs w:val="40"/>
        </w:rPr>
        <w:t xml:space="preserve">Программа курсового обучения </w:t>
      </w:r>
      <w:r w:rsidRPr="00D50829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работающего населения в области гражданской обороны городского округа Домодедово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5094C" w:rsidRPr="0005094C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5428DB" w:rsidRDefault="005428DB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5428DB" w:rsidRPr="0005094C" w:rsidRDefault="005428DB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ПЕРЕЧ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ЕНЬ СОКРАЩЕНИЙ И ОБОЗНАЧЕНИЙ…………………2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ОБЩИЕ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ЛОЖЕНИЯ………………………………………………..3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ЦЕЛЬ И ОСНО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ВНЫЕ ЗАДАЧИ КУРСОВОГО ОБУЧЕНИЯ ……………………………………………………………………………3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ОРГАНИЗАЦИЯ 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РСОВОГО ОБУЧЕНИЯ………………………..5</w:t>
      </w:r>
    </w:p>
    <w:p w:rsidR="00D50829" w:rsidRPr="00EC215A" w:rsidRDefault="00D50829" w:rsidP="00D50829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порядок и последовательность проведения курсового обучения………………………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……………………….5</w:t>
      </w:r>
    </w:p>
    <w:p w:rsidR="00D50829" w:rsidRPr="00EC215A" w:rsidRDefault="00D50829" w:rsidP="00D50829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Руководство курсовым обучен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ием и учет результатов………..5</w:t>
      </w:r>
    </w:p>
    <w:p w:rsidR="00D50829" w:rsidRPr="00EC215A" w:rsidRDefault="00D50829" w:rsidP="00D50829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обеспечению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безопасности……..6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РЕКОМЕНДУЕМЫЕ РЕЗУЛЬТАТЫ КУРСОВОГО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...7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РЕКОМЕНДУЕМЫЙ УЧЕБНО-ТЕМАТИЧЕСКИЙ ПЛАН………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..7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СОДЕРЖАНИЕ ТЕМ ЗАНЯТИЙ……………………………………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..8</w:t>
      </w:r>
    </w:p>
    <w:p w:rsidR="00D50829" w:rsidRPr="00EC215A" w:rsidRDefault="00D50829" w:rsidP="00D5082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УЧЕБНО-МАТЕРИАЛЬНАЯ БАЗА………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....10</w:t>
      </w:r>
    </w:p>
    <w:p w:rsidR="00D50829" w:rsidRPr="00EC215A" w:rsidRDefault="00D50829" w:rsidP="00D50829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Учебные проекты…………………………………………………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.10</w:t>
      </w:r>
    </w:p>
    <w:p w:rsidR="00D50829" w:rsidRPr="00EC215A" w:rsidRDefault="00D50829" w:rsidP="00D50829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Средства обеспечения учебного процесса в области гражданской обороны и защиты от чрезвычайных ситуаций………………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..11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ПЕРЕЧЕНЬ СОКРАЩЕНИЙ И ОБОЗНАЧЕНИЙ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АСДНР - аварийно-спасательные и другие неотложные работы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АХОВ – аварийно химически опасное вещество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ВГК – вспомогательные горноспасательные команды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ГО – гражданская оборона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ДДС – дежурно-диспетчерская служба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ЗНТЧС – зашита населения и территории от ЧС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ОГВ – органы государственной власти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ОИВ – органы исполнительной власти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ОМСУ – органы местного самоуправления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ПУФ – повышение устойчивости функционирования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РСЧС – единая государственная система предупреждения и ликвидации чрезвычайных ситуаций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НАСФ – нештатные аварийно-спасательные формирования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15A">
        <w:rPr>
          <w:rFonts w:ascii="Times New Roman" w:eastAsia="Times New Roman" w:hAnsi="Times New Roman" w:cs="Times New Roman"/>
          <w:bCs/>
          <w:sz w:val="28"/>
          <w:szCs w:val="28"/>
        </w:rPr>
        <w:t>ЧС – чрезвычайная ситуация природного и техногенного характера</w:t>
      </w:r>
    </w:p>
    <w:p w:rsidR="00D50829" w:rsidRPr="00EC215A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829" w:rsidRPr="00DF5387" w:rsidRDefault="00D50829" w:rsidP="00D5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05094C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D50829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05094C"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  <w:t>I</w:t>
      </w: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. ОБЩИЕ ПОЛОЖЕНИЯ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Программа курсового обучения работающего населения в области гражданской обороны разработана в соответствии с требованиями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обороны», Примерной программы курсового обучения работающего населения в области гражданской обороны (методические рекомендации от 20.11.2020 г. № 2-4-71-27-11)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Программа предназначена для руководителей организаций независимо от их организационно правовых форм и форм собственности в качестве методической основы при разработке программ курсового обучения работников организаций по месту работы, в соответствии с подпунктом «г»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841.</w:t>
      </w:r>
    </w:p>
    <w:p w:rsidR="0005094C" w:rsidRPr="00D50829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ЦЕЛЬ И ОСНОВНЫЕ ЗАДАЧИ КУРСОВОГО ОБУЧЕНИЯ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Целью курсового обучения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района осуществления трудовой деятельности работников организаций.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Основными задачами курсового обучения являются: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изучение приемов оказания первой помощи пострадавшим; выработка навыков в пользовании средствами индивидуальной и коллективной защиты;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конфликтах.</w:t>
      </w:r>
    </w:p>
    <w:p w:rsidR="0005094C" w:rsidRPr="00D50829" w:rsidRDefault="0005094C" w:rsidP="00542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Основными принципами курсового обучения являются: 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 xml:space="preserve">обучать работников организации знаниям и навыкам, необходимым в условиях угрозы и возникновения опасностей при ЧС и военных конфликтах; 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наглядность и максимальное приближение к реальной обстановке; 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умелое сочетание различных форм и методов обучения; 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системность и методическая последовательность обучения («от простого к сложному, от известного к неизвестному»); 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сознательность и активность обучения;</w:t>
      </w:r>
    </w:p>
    <w:p w:rsidR="0005094C" w:rsidRPr="00D50829" w:rsidRDefault="0005094C" w:rsidP="005428D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доступность обучения.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По характеру учебной деятельности занятия, проводимые в ходе курсового обучения, подразделяются на теоретические и практические.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Основной формой теоретических занятий при курсовом обучении работающего населения является лекция.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Формами практических занятий работающего населения являются тренировки и комплексные занятия.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зашиты, первичных средств пожаротушения и оказания первой помощи.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Комплексное занятие - основной вид практической подготовки работников организации по действиям в различных условиях обстановки.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  <w14:cntxtAlts/>
        </w:rPr>
        <w:t>III</w:t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. ОРГАНИЗАЦИЯ КУРСОВОГО ОБУЧЕНИЯ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3.1. Порядок и последовательность проведения курсового обучения.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Обучение работающего населения в области ГО проводится в организациях ежегодно, в объеме не менее 12 часов. Занятия проводятся ежемесячно в течение года, исключая месяцы массовых отпусков работников организаций, в рабочее время.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Для проведения занятий целесообразно приказом руководителя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>организации назначить руководителей занятий и определить учебные группы численностью до 25 человек с учетом должностей работников организации, а также особенностей их профессий.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Для проведения занятий привлекается руководящий состав, инженерно- технические работники, члены КЧС и ОПБ организации, руководители и сотрудники органов, специально уполномоченных на решение задач в области ЗНТЧС и (или) ГО. Занятия по правилам оказания первой помощи проводятся с привлечением соответствующих специалистов.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При проведении практических занятий,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Занятия проводятся в учебных классах и на учебных площадках.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Знания и умения,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05094C" w:rsidRPr="00D50829" w:rsidRDefault="0005094C" w:rsidP="0005094C">
      <w:pPr>
        <w:spacing w:before="71" w:after="160" w:line="259" w:lineRule="auto"/>
        <w:ind w:left="64" w:right="27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3.2. Руководство обучением и учет результатов.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Руководство обучением должно обеспечивать полное и качественное выполнение Программы.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Для достижения поставленных целей обучения необходимо: качественное планирование учебного процесса; систематический контроль за подготовкой руководителей занятий, ходом курсового обучения в учебных группах и оказание действенной помощи руководителям занятий; изучение, обобщение и внедрение передового опыта в организации проведения занятий; эффективное использование учебных объектов и средств обеспечения учебного процесса; постоянное совершенствование учебно-материальной базы.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Руководителям организаций, при разработке Программ, целесообразно с учетом условий специфики деятельности организации, особенностей и степени подготовленности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программой.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Контроль за качеством усвоения учебного материала руководители занятий осуществляют путем опроса обучаемых перед началом и в ходе занятия.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работников организации, прошедших обучение, целесообразно руководители занятий организуют и осуществляют учет результатов курсового обучения и представление отчетности о его проведении.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Учет включает в себя сбор, систематизацию, хранение, обновление и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>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занятия в журналах. Журналы ведутся на каждую учебную группу и хранятся в течение года после завершения обучения. Форма журнала учета определяется организацией.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Результаты обучения каждого работника также заносятся в журнал учета.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kern w:val="2"/>
          <w:sz w:val="28"/>
          <w:szCs w:val="28"/>
          <w14:cntxtAlts/>
        </w:rPr>
        <w:t>3.3</w:t>
      </w:r>
      <w:r w:rsidRPr="00D50829">
        <w:rPr>
          <w:rFonts w:ascii="Times New Roman" w:eastAsia="Times New Roman" w:hAnsi="Times New Roman" w:cs="Times New Roman"/>
          <w:b/>
          <w:kern w:val="2"/>
          <w:sz w:val="28"/>
          <w:szCs w:val="28"/>
          <w14:cntxtAlts/>
        </w:rPr>
        <w:tab/>
        <w:t>Мероприятия по обеспечению требований безопасности.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Требования безопасности -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 и приборами на занятиях, своевременно доводить эти требования и добиваться строгого их выполнения.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05094C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D50829" w:rsidRPr="00D50829" w:rsidRDefault="00D50829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IV. ПЛАНИРУЕМЫЕ РЕЗУЛЬТАТЫ ОБУЧЕНИЯ</w:t>
      </w:r>
    </w:p>
    <w:p w:rsidR="0005094C" w:rsidRPr="00D50829" w:rsidRDefault="0005094C" w:rsidP="00050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В результате прохождения курсового обучения работники организации должны:</w:t>
      </w:r>
    </w:p>
    <w:p w:rsidR="0005094C" w:rsidRPr="00D50829" w:rsidRDefault="0005094C" w:rsidP="00050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знать: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lastRenderedPageBreak/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места расположения средств индивидуальной и коллективной защиты;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места расположения первичных средств пожаротушения, имеющихся в организации;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05094C" w:rsidRPr="00D50829" w:rsidRDefault="0005094C" w:rsidP="00050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уметь: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действовать по сигналу ГО «ВНИМАНИЕ ВСЕМ!» с информацией о воздушной тревоге, химической тревоге, радиационной опасности или угрозе катастрофического затопления, и других опасностях;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пользоваться средствами индивидуальной и коллективной защиты; проводить частичную санитарную обработку;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практически выполнять мероприятия по реализации основных способов защиты;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пользоваться первичными средствами пожаротушения, имеющимися в организации;</w:t>
      </w:r>
    </w:p>
    <w:p w:rsidR="0005094C" w:rsidRPr="00D50829" w:rsidRDefault="0005094C" w:rsidP="005428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  <w:t>оказывать первую помощь.</w:t>
      </w:r>
    </w:p>
    <w:p w:rsidR="0005094C" w:rsidRPr="00D50829" w:rsidRDefault="0005094C" w:rsidP="0005094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  <w14:cntxtAlts/>
        </w:rPr>
        <w:t>V</w:t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. УЧЕБНО-ТЕМАТИЧЕСКИЙ ПЛАН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</w:p>
    <w:tbl>
      <w:tblPr>
        <w:tblW w:w="100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7577"/>
        <w:gridCol w:w="1831"/>
      </w:tblGrid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№ п.п.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Наименование тем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Вид занятия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1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ind w:firstLine="15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лекция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2</w:t>
            </w:r>
          </w:p>
        </w:tc>
        <w:tc>
          <w:tcPr>
            <w:tcW w:w="7669" w:type="dxa"/>
          </w:tcPr>
          <w:p w:rsidR="0005094C" w:rsidRPr="00D50829" w:rsidRDefault="0005094C" w:rsidP="005428DB">
            <w:pPr>
              <w:spacing w:after="0" w:line="249" w:lineRule="auto"/>
              <w:ind w:right="114" w:firstLine="15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  <w:t>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opгaнизaции по ним.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лекция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3</w:t>
            </w:r>
          </w:p>
        </w:tc>
        <w:tc>
          <w:tcPr>
            <w:tcW w:w="7669" w:type="dxa"/>
          </w:tcPr>
          <w:p w:rsidR="0005094C" w:rsidRPr="00D50829" w:rsidRDefault="0005094C" w:rsidP="005428DB">
            <w:pPr>
              <w:spacing w:after="0" w:line="252" w:lineRule="auto"/>
              <w:ind w:right="106" w:firstLine="159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тренировка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4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spacing w:after="160" w:line="252" w:lineRule="auto"/>
              <w:ind w:firstLine="158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  <w:t>Тема 4. Действия работников при аварии, катастрофе и пожaрe на территории организации.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комплексное занятие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lastRenderedPageBreak/>
              <w:t>5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spacing w:before="1" w:after="160" w:line="252" w:lineRule="auto"/>
              <w:ind w:right="140" w:firstLine="158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  <w:t xml:space="preserve">Тема 5. Действия работников организации при угрозе и возникновении чрезвычайных ситуаций и военных конфликтов. 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комплексное занятие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6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ind w:firstLine="15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Тема 6. Оказание первой помощи</w:t>
            </w:r>
          </w:p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ind w:firstLine="15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тренировка</w:t>
            </w:r>
          </w:p>
        </w:tc>
      </w:tr>
      <w:tr w:rsidR="0005094C" w:rsidRPr="00D50829" w:rsidTr="001F771A">
        <w:tc>
          <w:tcPr>
            <w:tcW w:w="562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7</w:t>
            </w:r>
          </w:p>
        </w:tc>
        <w:tc>
          <w:tcPr>
            <w:tcW w:w="7669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before="63" w:after="0" w:line="237" w:lineRule="auto"/>
              <w:ind w:right="127" w:firstLine="158"/>
              <w:jc w:val="both"/>
              <w:outlineLvl w:val="0"/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Calibri" w:hAnsi="Times New Roman" w:cs="Times New Roman"/>
                <w:kern w:val="2"/>
                <w:sz w:val="28"/>
                <w:szCs w:val="28"/>
                <w14:cntxtAlts/>
              </w:rPr>
              <w:t>Тема 7. Действия работников организации в условиях негативных и опасных факторов бытового характера.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беседа</w:t>
            </w:r>
          </w:p>
        </w:tc>
      </w:tr>
      <w:tr w:rsidR="0005094C" w:rsidRPr="00D50829" w:rsidTr="001F771A">
        <w:tc>
          <w:tcPr>
            <w:tcW w:w="8231" w:type="dxa"/>
            <w:gridSpan w:val="2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Общее количество часов</w:t>
            </w:r>
          </w:p>
        </w:tc>
        <w:tc>
          <w:tcPr>
            <w:tcW w:w="1833" w:type="dxa"/>
          </w:tcPr>
          <w:p w:rsidR="0005094C" w:rsidRPr="00D50829" w:rsidRDefault="0005094C" w:rsidP="0005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</w:pPr>
            <w:r w:rsidRPr="00D5082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cntxtAlts/>
              </w:rPr>
              <w:t>12</w:t>
            </w:r>
          </w:p>
        </w:tc>
      </w:tr>
    </w:tbl>
    <w:p w:rsidR="0005094C" w:rsidRPr="0005094C" w:rsidRDefault="0005094C" w:rsidP="0005094C">
      <w:pPr>
        <w:tabs>
          <w:tab w:val="left" w:pos="3016"/>
        </w:tabs>
        <w:spacing w:before="73"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D50829" w:rsidRDefault="0005094C" w:rsidP="0005094C">
      <w:pPr>
        <w:tabs>
          <w:tab w:val="left" w:pos="3016"/>
        </w:tabs>
        <w:spacing w:before="73"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V</w:t>
      </w: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cntxtAlts/>
        </w:rPr>
        <w:t>I</w:t>
      </w: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. СОДЕРЖАНИЕ ТЕМ ЗАНЯТИЙ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>Тема 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Потенциально опасные объекты, расположенные на территории организации и городского округа. Возможные ЧС техногенного характера при авариях и катастрофах на них.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Опасности военного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характера и присущие им особенности. Действия работников организаций при опасностях, возникающих при военных конфликтах.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 Поражающие факторы ядерного, химического, биологического и обычного оружия.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 Основные способы защиты работников от опасностей, возникающих при ЧС и военных конфликтах.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 Тема 2. 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op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>г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a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>н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u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>з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a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>ции по ним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Порядок оповещения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работников организации и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доведения сигнала «ВНИМАНИЕ ВСЕМ!» с информацией: о воздушной тревоге; химической тревоге; о радиационной опасности; об угрозе катастрофического затопления;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Порядок действия работников организаций при получении сигнала «ВНИМАНИЕ ВСЕМ!» в рабочее время.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Особенности действий работников организаций при получении сигнала «ВНИМАНИЕ ВСЕМ!» в нерабочее время.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 Тема 3. Порядок и правила использования средств индивидуальной и коллективной защиты, а также средств пожаротушения, имеющихся в 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lastRenderedPageBreak/>
        <w:t>организации.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Виды, назначение и правила пользования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имеющимися в организации средствами индивидуальной и коллективной защиты. Порядок получения средств индивидуальной защиты.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Практическое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изготовление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и применение подручных средств защиты органов дыхания.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при укрытии работников организаций в защитных сооружениях.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Меры безопасности при нахождении в защитных сооружениях.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Технические и первичные средства пожаротушения и их расположение. Действия при их применении.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 Тема 4. Действия работников пр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u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аварии, катастрофе и пож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val="en-US"/>
          <w14:cntxtAlts/>
        </w:rPr>
        <w:t>ape</w:t>
      </w: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на территории организации.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Основные требования охраны труда и соблюдения техники безопасности на рабочем месте.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при аварии, катастрофе и пожаре на производстве. Порядок и пути эвакуации.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Профилактические меры по предупреждению пожара.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Основные требования пожарной безопасности на рабочем месте.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 Тема 5. Действия работников организации при угрозе и возникновении чрезвычайных ситуаций и военных конфликтов.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по сигналу «ВНИМАНИЕ ВСЕМ!» с информационными сообщениями.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 во время и после их возникновения.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работников при получении информации о стихийных бедствиях метеорологического характера (ураганы, бури, смерчи, метели, мороз и пр.) во время их возникновения и после окончания.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работников при получении информации о стихийных бедствиях гидрологического характера (наводнения, паводки, цунами и др.) во время их возникновения и после окончания.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работников при получении информации о возникновении лесных и торфяных пожаров.  Меры безопасности при привлечении работников к борьбе с лесными пожарами.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по повышению защитных свойств помещений от проникновения радиоактивных и аварийно химически опасных веществ при ЧС техногенного характера.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при возникновении военных конфликтов.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 xml:space="preserve">          Действия работников организаций при объявлении эвакуации.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Тема 6. Оказание первой помощи.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Основные правила оказания первой помощи в неотложных ситуациях.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Практическое наложение повязок.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Правила оказания помощи утопающему.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Правила и техника проведения искусственного дыхания и непрямого массажа сердца.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Практическая    тренировка     по    проведению     искусственного    дыхания и непрямого массажа сердца.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14:cntxtAlts/>
        </w:rPr>
        <w:t xml:space="preserve">          Тема 7. Действия работников организации в условиях негативных и опасных факторов бытового характера.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Возможные негативные и опасные факторы бытового характера и меры по их предупреждению.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при бытовых отравлениях, укусе животными и насекомыми.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Способы преодоления паники и панических настроений в условиях ЧС.</w:t>
      </w:r>
    </w:p>
    <w:p w:rsidR="00D50829" w:rsidRDefault="00D50829" w:rsidP="0005094C">
      <w:pPr>
        <w:tabs>
          <w:tab w:val="left" w:pos="2949"/>
        </w:tabs>
        <w:spacing w:before="1"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cntxtAlts/>
        </w:rPr>
      </w:pPr>
    </w:p>
    <w:p w:rsidR="0005094C" w:rsidRPr="00D50829" w:rsidRDefault="0005094C" w:rsidP="0005094C">
      <w:pPr>
        <w:tabs>
          <w:tab w:val="left" w:pos="2949"/>
        </w:tabs>
        <w:spacing w:before="1"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VII. УЧЕБНО-МАТЕРИАЛЬНАЯ БАЗА</w:t>
      </w:r>
    </w:p>
    <w:p w:rsidR="0005094C" w:rsidRPr="00D50829" w:rsidRDefault="0005094C" w:rsidP="0005094C">
      <w:pPr>
        <w:tabs>
          <w:tab w:val="left" w:pos="3972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cntxtAlts/>
        </w:rPr>
        <w:t>7.1. Учебные объекты.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В целях эффективной реализации Программы в организациях рекомендуется иметь:</w:t>
      </w:r>
    </w:p>
    <w:p w:rsidR="0005094C" w:rsidRPr="00D50829" w:rsidRDefault="0005094C" w:rsidP="005428D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с численностью работников до 200 человек - комплект средств обеспечения учебного процесса в области ГО и защиты от ЧС, один уголок по ГО и ЧС;</w:t>
      </w:r>
    </w:p>
    <w:p w:rsidR="0005094C" w:rsidRPr="00D50829" w:rsidRDefault="0005094C" w:rsidP="005428DB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с численностью работников свыше 200 человек - учебный кабинет, учебную площадку и по одному уголку ГОЧС в каждом административном и производственном здании.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Средства обеспечения учебного процесса в области ГО и защиты от ЧС - приборы, оборудование, инструменты, учебно-наглядные пособия, компьютеры, информационно-телекоммуникационные сети, аппаратно- программные и аудиовизуальные средства, печатные и электронные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>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Уголок по ГОЧС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Учебный кабинет - помещение, укомплектованное мебелью и оснащенное средствами обеспечения учебного процесса для проведения занятий.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Учебная площадка -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7.2. Средства обеспечения учебного процесса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br/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в области гражданской обороны и защиты от чрезвычайных ситуаций.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7.2.1</w:t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ab/>
        <w:t>Нормативно-правовое обеспечение: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1. Конституция Российской Федерации.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2.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>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3.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>Федеральный закон от 12 февраля 1998 г. № 28-ФЗ «О гражданской обороне».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4.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>Федеральный закон от 21 декабря 1994 г. № 69-ФЗ «О пожарной безопасности»;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5.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ситуаций».</w:t>
      </w:r>
    </w:p>
    <w:p w:rsidR="0005094C" w:rsidRPr="00D50829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6.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 xml:space="preserve">Постановление Правительства Российской Федерации </w:t>
      </w:r>
      <w:r w:rsidR="00DE6BA3" w:rsidRPr="007534B9">
        <w:rPr>
          <w:rFonts w:ascii="Times New Roman" w:hAnsi="Times New Roman"/>
          <w:sz w:val="28"/>
          <w:szCs w:val="28"/>
        </w:rPr>
        <w:t xml:space="preserve">от </w:t>
      </w:r>
      <w:r w:rsidR="00DE6BA3">
        <w:rPr>
          <w:rFonts w:ascii="Times New Roman" w:hAnsi="Times New Roman"/>
          <w:sz w:val="28"/>
          <w:szCs w:val="28"/>
        </w:rPr>
        <w:t>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.</w:t>
      </w:r>
    </w:p>
    <w:p w:rsidR="0005094C" w:rsidRDefault="0005094C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7.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ab/>
        <w:t>Постановление Правительства Российской Федерации от 2 ноября 2000 г. № 841 «Об утверждении Положения о подготовке населения в области гражданской обороны».</w:t>
      </w:r>
    </w:p>
    <w:p w:rsidR="00DE6BA3" w:rsidRPr="00D50829" w:rsidRDefault="00DE6BA3" w:rsidP="00DE6B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7.2.2</w:t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ab/>
        <w:t>Учебно-методическое и информационное обеспечение: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Cs/>
          <w:kern w:val="2"/>
          <w:sz w:val="28"/>
          <w:szCs w:val="28"/>
          <w14:cntxtAlts/>
        </w:rPr>
        <w:t>Учебная литература: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Обучение работающего населения в области гражданской обороны и защиты от чрезвычайных ситуаций. - М.: Институт риска и безопасности, 2015. - 336 с.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 Гражданская оборона и защита от чрезвычайных ситуаций для работающего населения: Пособие для самостоятельного изучения. 2-е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>издание, переработанное и дополненное. -  Москва: ООО «ТЕРМИКА.РУ», 2016. - 392 с.;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 Под общ. ред. Г. Н. Кириллова. - 8-е изд. - М.: Институт риска и безопасности, 2013. -  536 с.;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  Проведение занятий с работающим населением в области ГО, защиты от ЧС по пожарной безопасности и безопасности людей на водных объектах. Учебно­методическое пособие для руководителей занятий. - М.: ИРБ, 2011;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Организация защиты от террористических актов, взрывов, пожаров, эпидемий и вызванных ими чрезвычайных ситуаций: Практическое пособие/Под ред. М.И. Камышанского.  -  2-е изд., - М.:  Институт риска и безопасности, 2011. - 512 с.;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Подготовка и проведение учений и тренировок с нештатными аварийно­ спасательными формированиями, работниками организаций и предприятий: Методические рекомендации и образцы документов / Под общ. ред. В. Я. Перевощикова. - 4-е изд., - М.: Институт риска и безопасности, 2013. - 304 с.;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 Оказание первой помощи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 xml:space="preserve">пострадавшим: Практическое пособие. М.: МЧС России, 2010. 84; Электронный ресурс </w:t>
      </w:r>
      <w:hyperlink r:id="rId8"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http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://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www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.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mchs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.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gov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.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ru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/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upload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/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site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1/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document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>_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:lang w:val="en-US"/>
            <w14:cntxtAlts/>
          </w:rPr>
          <w:t>file</w:t>
        </w:r>
        <w:r w:rsidRPr="00D50829">
          <w:rPr>
            <w:rFonts w:ascii="Times New Roman" w:eastAsia="Times New Roman" w:hAnsi="Times New Roman" w:cs="Times New Roman"/>
            <w:kern w:val="2"/>
            <w:sz w:val="28"/>
            <w:szCs w:val="28"/>
            <w14:cntxtAlts/>
          </w:rPr>
          <w:t xml:space="preserve">/    </w:t>
        </w:r>
      </w:hyperlink>
      <w:r w:rsidRPr="00D50829">
        <w:rPr>
          <w:rFonts w:ascii="Times New Roman" w:eastAsia="Times New Roman" w:hAnsi="Times New Roman" w:cs="Times New Roman"/>
          <w:kern w:val="2"/>
          <w:sz w:val="28"/>
          <w:szCs w:val="28"/>
          <w:lang w:val="en-US"/>
          <w14:cntxtAlts/>
        </w:rPr>
        <w:t>AfYX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9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:lang w:val="en-US"/>
          <w14:cntxtAlts/>
        </w:rPr>
        <w:t>NREiM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.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:lang w:val="en-US"/>
          <w14:cntxtAlts/>
        </w:rPr>
        <w:t>pdf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bCs/>
          <w:sz w:val="28"/>
          <w:szCs w:val="28"/>
        </w:rPr>
        <w:t>Аудиовизуальные</w:t>
      </w:r>
      <w:r w:rsidRPr="00D50829">
        <w:rPr>
          <w:rFonts w:ascii="Times New Roman" w:eastAsia="Times New Roman" w:hAnsi="Times New Roman" w:cs="Times New Roman"/>
          <w:bCs/>
          <w:spacing w:val="38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bCs/>
          <w:sz w:val="28"/>
          <w:szCs w:val="28"/>
        </w:rPr>
        <w:t>материалы.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Мультимедийные обучающие программы: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Оказание первой помощи;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Мультимедийное учебное пособие «Безопасность жизнедеятельности».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Фильмы: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D50829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D50829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организаций</w:t>
      </w:r>
      <w:r w:rsidRPr="00D50829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D50829">
        <w:rPr>
          <w:rFonts w:ascii="Times New Roman" w:eastAsia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угрозе</w:t>
      </w:r>
      <w:r w:rsidRPr="00D50829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D50829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возникновении</w:t>
      </w:r>
      <w:r w:rsidRPr="00D50829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Pr="00D50829">
        <w:rPr>
          <w:rFonts w:ascii="Times New Roman" w:eastAsia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территории городского округа Звенигород Московской области чрезвычайных ситуаций природного, техногенного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D50829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биолого-социального</w:t>
      </w:r>
      <w:r w:rsidRPr="00D50829">
        <w:rPr>
          <w:rFonts w:ascii="Times New Roman" w:eastAsia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характера,</w:t>
      </w:r>
      <w:r w:rsidRPr="00D50829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2016;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коллективной и индивидуальной защиты, а</w:t>
      </w:r>
      <w:r w:rsidRPr="00D50829">
        <w:rPr>
          <w:rFonts w:ascii="Times New Roman" w:eastAsia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также</w:t>
      </w:r>
      <w:r w:rsidRPr="00D50829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первичные</w:t>
      </w:r>
      <w:r w:rsidRPr="00D50829">
        <w:rPr>
          <w:rFonts w:ascii="Times New Roman" w:eastAsia="Times New Roman" w:hAnsi="Times New Roman" w:cs="Times New Roman"/>
          <w:spacing w:val="-1"/>
          <w:w w:val="104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средства</w:t>
      </w:r>
      <w:r w:rsidRPr="00D50829">
        <w:rPr>
          <w:rFonts w:ascii="Times New Roman" w:eastAsia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пожаротушения.</w:t>
      </w:r>
      <w:r w:rsidRPr="00D50829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Порядок</w:t>
      </w:r>
      <w:r w:rsidRPr="00D50829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D50829">
        <w:rPr>
          <w:rFonts w:ascii="Times New Roman" w:eastAsia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правила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их</w:t>
      </w:r>
      <w:r w:rsidRPr="00D50829">
        <w:rPr>
          <w:rFonts w:ascii="Times New Roman" w:eastAsia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применения</w:t>
      </w:r>
      <w:r w:rsidRPr="00D50829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D50829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использования,</w:t>
      </w:r>
      <w:r w:rsidRPr="00D50829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2015;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Чрезвычайные ситуации, характерные для региона, присущие им опасности для</w:t>
      </w:r>
      <w:r w:rsidRPr="00D50829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D50829">
        <w:rPr>
          <w:rFonts w:ascii="Times New Roman" w:eastAsia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возможные</w:t>
      </w:r>
      <w:r w:rsidRPr="00D50829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способы</w:t>
      </w:r>
      <w:r w:rsidRPr="00D50829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D50829">
        <w:rPr>
          <w:rFonts w:ascii="Times New Roman" w:eastAsia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них</w:t>
      </w:r>
      <w:r w:rsidRPr="00D50829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D50829">
        <w:rPr>
          <w:rFonts w:ascii="Times New Roman" w:eastAsia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организации,</w:t>
      </w:r>
      <w:r w:rsidRPr="00D50829">
        <w:rPr>
          <w:rFonts w:ascii="Times New Roman" w:eastAsia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2015;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Средства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индивидуальной</w:t>
      </w:r>
      <w:r w:rsidRPr="00D50829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защиты</w:t>
      </w:r>
      <w:r w:rsidRPr="00D50829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органов</w:t>
      </w:r>
      <w:r w:rsidRPr="00D50829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дыхания;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Стихийные</w:t>
      </w:r>
      <w:r w:rsidRPr="00D5082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бедствия;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землетрясениях;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Безопасность при ураганах и смерчах;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Пожарная безопасность;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Промышленная безопасность;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В зоне затопления;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индивидуальной защиты;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Средства и способы защиты населения;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Лавинная опасность;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 населения при химически опасных авариях;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Действия</w:t>
      </w:r>
      <w:r w:rsidRPr="00D50829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D50829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D50829">
        <w:rPr>
          <w:rFonts w:ascii="Times New Roman" w:eastAsia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зоне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радиоактивного</w:t>
      </w:r>
      <w:r w:rsidRPr="00D50829">
        <w:rPr>
          <w:rFonts w:ascii="Times New Roman" w:eastAsia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загрязнения; Химическая опасность и эвакуация населения;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Травматизм.  Оказание первой</w:t>
      </w:r>
      <w:r w:rsidRPr="00D5082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помощи;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Подготовка и проведение комплексных учений и тренировок по гражданской обороне;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Гражданская оборона в современных условиях. Природные чрезвычайные ситуации. Техногенные чрезвычайные ситуации. Опасности в быту;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Гражданская оборона современной России;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Гражданская оборона и защита от чрезвычайных ситуаций;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Обеспечение</w:t>
      </w:r>
      <w:r w:rsidRPr="00D50829">
        <w:rPr>
          <w:rFonts w:ascii="Times New Roman" w:eastAsia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безопасности</w:t>
      </w:r>
      <w:r w:rsidRPr="00D50829">
        <w:rPr>
          <w:rFonts w:ascii="Times New Roman" w:eastAsia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личного</w:t>
      </w:r>
      <w:r w:rsidRPr="00D50829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состава</w:t>
      </w:r>
      <w:r w:rsidRPr="00D50829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D50829">
        <w:rPr>
          <w:rFonts w:ascii="Times New Roman" w:eastAsia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тушении</w:t>
      </w:r>
      <w:r w:rsidRPr="00D50829">
        <w:rPr>
          <w:rFonts w:ascii="Times New Roman" w:eastAsia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пожаров;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Защита</w:t>
      </w:r>
      <w:r w:rsidRPr="00D50829">
        <w:rPr>
          <w:rFonts w:ascii="Times New Roman" w:eastAsia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населения</w:t>
      </w:r>
      <w:r w:rsidRPr="00D50829">
        <w:rPr>
          <w:rFonts w:ascii="Times New Roman" w:eastAsia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D50829">
        <w:rPr>
          <w:rFonts w:ascii="Times New Roman" w:eastAsia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чрезвычайных</w:t>
      </w:r>
      <w:r w:rsidRPr="00D50829">
        <w:rPr>
          <w:rFonts w:ascii="Times New Roman" w:eastAsia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>ситуаций.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w w:val="105"/>
          <w:sz w:val="28"/>
          <w:szCs w:val="28"/>
        </w:rPr>
        <w:t xml:space="preserve">         Энциклопедии: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Мультимедийная энциклопедия по действиям населения в чрезвычайных ситуациях;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Краткая энциклопедия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Единая информационная база по ГО, защите от ЧС и терактов, пожарной безопасности.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Компьютерные игры: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при угрозе и возникновении пожаров.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Игровые комплексы: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Пожарная безопасность.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Компьютерные программы: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землетрясений;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лесных пожаров;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наводнений;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Последствия взрывов и</w:t>
      </w:r>
      <w:r w:rsidRPr="00D50829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пожаров;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Гражданская оборона и защита от чрезвычайных ситуаций.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Электронные учебные пособия: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Предупреждение и ликвидация чрезвычайных ситуаций.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Обучающие программы: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населения при чрезвычайных ситуациях;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Действия при авариях на химически опасных объектах;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последствий лесных пожаров;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последствий наводнений;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Снижение рисков и смягчение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>7.2.3</w:t>
      </w:r>
      <w:r w:rsidRPr="00D5082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cntxtAlts/>
        </w:rPr>
        <w:tab/>
        <w:t xml:space="preserve">Материально-техническое обеспечение: </w:t>
      </w: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компьютеры с установленным ПО; мультимедийный проектор, экран или интерактивная доска; робот-тренажер, манекен для отработки приемов оказания первой помощи; макеты защитных сооружений, систем связи и оповещения, оборудования для проведения АСДНР; плакаты; презентации лекций.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>Плакаты: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Единая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 xml:space="preserve"> государственная система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предупреждения и ликвидации чрезвычайных ситуаций (РСЧС);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Гражданская оборона Российской Федерации;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Опасности, возникающие при ведении военных действий или вследствие этих действий, способы защиты от них;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населения при авариях и катастрофах;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Аварии на газо, нефтепроводах;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Аварии на радиационно опасных объектах;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Аварии на химически опасных объектах;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Действия населения при стихийных бедствиях;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Тушение пожаров. Приемы и способы спасения людей при пожарах;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Первая помощь при чрезвычайных ситуациях;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Лечебно-эвакуационное обеспечение населения в чрезвычайных ситуациях;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Охрана труда на объекте;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Радиация вокруг нас;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Радиационная и химическая защита;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Защитные сооружения гражданской обороны;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Средства защиты органов дыхания;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Средства радиационного и химического контроля;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Средства дезактивации и дегазации;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Средства индивидуальной защиты;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Умей действовать при пожаре;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Меры пожарной безопасности в сельском населенном пункте;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Пожарная безопасность на объекте;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Добровольная пожарная дружина;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Уголок гражданской защиты;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Терроризм -   угроза обществу;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lastRenderedPageBreak/>
        <w:t xml:space="preserve">          Безопасность людей на водных объектах;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Основы безопасности жизнедеятельности;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Единый телефон пожарных и спасателей 01, 112.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>Макеты и манекены: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Макет простейшего укрытия;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Макет защитного сооружения ГО (убежища, ПРУ).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 xml:space="preserve">          Слайды: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Единая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 xml:space="preserve"> государственная система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ab/>
        <w:t>предупреждения и ликвидации чрезвычайных ситуаций (РСЧС);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Опасности, возникающие при ведении военных действий или вследствие этих действий, способы защиты от них;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Тушение пожаров. Приемы и способы спасения людей при пожарах;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Лечебно-эвакуационное обеспечение населения в чрезвычайных ситуациях;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Техника, механизмы и приборы, состоящие на оснащении формирований ГО.     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Назначение, технические данные и порядок применения.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bCs/>
          <w:kern w:val="2"/>
          <w:sz w:val="28"/>
          <w:szCs w:val="28"/>
          <w14:cntxtAlts/>
        </w:rPr>
        <w:t>Технические средства обучения.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 xml:space="preserve">          Приборы: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Рентгенометр ДП-5В и др.;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Прибор химической разведки ВПХР и др.;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Дозиметры-радиометры: ДРБП-03, ДКГ-03Д «Грач», ДБГБ-01И «Белла», ДКГ-02У «Арбитр», ДКС-96 и др.;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Комплекты измерителей дозы: ДП-22В, ИД-1, ИД-02 и др.;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Индивидуальный измеритель дозы ИД-11 и др.; Комплект отбора проб КПО-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:lang w:val="en-US"/>
          <w14:cntxtAlts/>
        </w:rPr>
        <w:t>l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>М.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 xml:space="preserve">          Средства индивидуальной защиты: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cntxtAlts/>
        </w:rPr>
        <w:t xml:space="preserve">          </w:t>
      </w: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Ватно-марлевые повязки;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Противопылевые тканевые маски;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Респираторы типа ШБ-1 «Лепесток-200», У-2К, РПА-1 и др.;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Газодымозащитный респиратор ГДЗР и др.;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Самоспасатель СПИ-20, СПИ-50 и др.;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Самоспасатель «Феникс-1»;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Противогазы типа ГП-7, ПДФ-7, ПДФ-ША, ИП-4М и др.;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Аптечка первой помощи офисная «СТС»;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Защитная фильтрующая одежда ЗФО-58;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Аптечка противоожоговая «Фарм+газ»;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Аптечка индивидуальная КИМГЗ;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</w:pPr>
      <w:r w:rsidRPr="00D50829">
        <w:rPr>
          <w:rFonts w:ascii="Times New Roman" w:eastAsia="Times New Roman" w:hAnsi="Times New Roman" w:cs="Times New Roman"/>
          <w:kern w:val="2"/>
          <w:sz w:val="28"/>
          <w:szCs w:val="28"/>
          <w14:cntxtAlts/>
        </w:rPr>
        <w:t xml:space="preserve">          Аптечка первой помощи офисная «СТС»;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Комплект «Аптечка первой помощи»;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Пакет перевязочный индивидуальный ИПП-1;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 xml:space="preserve">          Пакет перевязочный медицинский ППМ;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Индивидуальный противохимический пакет;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Индивидуальный дегазационный комплект ИДП и др.; 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Образцы огнетушителей всех типов;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sz w:val="28"/>
          <w:szCs w:val="28"/>
        </w:rPr>
        <w:t xml:space="preserve">          Первичные средства</w:t>
      </w:r>
      <w:r w:rsidRPr="00D5082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50829">
        <w:rPr>
          <w:rFonts w:ascii="Times New Roman" w:eastAsia="Times New Roman" w:hAnsi="Times New Roman" w:cs="Times New Roman"/>
          <w:sz w:val="28"/>
          <w:szCs w:val="28"/>
        </w:rPr>
        <w:t>пожаротушения.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Тренажеры:</w:t>
      </w:r>
    </w:p>
    <w:p w:rsidR="0005094C" w:rsidRPr="00D50829" w:rsidRDefault="0005094C" w:rsidP="000509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829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         Робот-тренажер «Гоша» и др.</w:t>
      </w:r>
    </w:p>
    <w:p w:rsidR="0005094C" w:rsidRPr="00D50829" w:rsidRDefault="0005094C" w:rsidP="0005094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3CDB" w:rsidRPr="00D50829" w:rsidRDefault="009B3CDB">
      <w:pPr>
        <w:rPr>
          <w:sz w:val="28"/>
          <w:szCs w:val="28"/>
        </w:rPr>
      </w:pPr>
    </w:p>
    <w:sectPr w:rsidR="009B3CDB" w:rsidRPr="00D508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37" w:rsidRDefault="00942E37" w:rsidP="00D50829">
      <w:pPr>
        <w:spacing w:after="0" w:line="240" w:lineRule="auto"/>
      </w:pPr>
      <w:r>
        <w:separator/>
      </w:r>
    </w:p>
  </w:endnote>
  <w:endnote w:type="continuationSeparator" w:id="0">
    <w:p w:rsidR="00942E37" w:rsidRDefault="00942E37" w:rsidP="00D5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38709"/>
      <w:docPartObj>
        <w:docPartGallery w:val="Page Numbers (Bottom of Page)"/>
        <w:docPartUnique/>
      </w:docPartObj>
    </w:sdtPr>
    <w:sdtEndPr/>
    <w:sdtContent>
      <w:p w:rsidR="00D50829" w:rsidRDefault="00D508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AA">
          <w:rPr>
            <w:noProof/>
          </w:rPr>
          <w:t>2</w:t>
        </w:r>
        <w:r>
          <w:fldChar w:fldCharType="end"/>
        </w:r>
      </w:p>
    </w:sdtContent>
  </w:sdt>
  <w:p w:rsidR="00D50829" w:rsidRDefault="00D50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37" w:rsidRDefault="00942E37" w:rsidP="00D50829">
      <w:pPr>
        <w:spacing w:after="0" w:line="240" w:lineRule="auto"/>
      </w:pPr>
      <w:r>
        <w:separator/>
      </w:r>
    </w:p>
  </w:footnote>
  <w:footnote w:type="continuationSeparator" w:id="0">
    <w:p w:rsidR="00942E37" w:rsidRDefault="00942E37" w:rsidP="00D5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449"/>
    <w:multiLevelType w:val="multilevel"/>
    <w:tmpl w:val="16D8C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C2322EC"/>
    <w:multiLevelType w:val="hybridMultilevel"/>
    <w:tmpl w:val="BBB2346C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A73D9"/>
    <w:multiLevelType w:val="hybridMultilevel"/>
    <w:tmpl w:val="40D0C18A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E64213"/>
    <w:multiLevelType w:val="hybridMultilevel"/>
    <w:tmpl w:val="6A362010"/>
    <w:lvl w:ilvl="0" w:tplc="64C40C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30A9"/>
    <w:multiLevelType w:val="hybridMultilevel"/>
    <w:tmpl w:val="E702F62E"/>
    <w:lvl w:ilvl="0" w:tplc="7CC88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44"/>
    <w:rsid w:val="0005094C"/>
    <w:rsid w:val="00075C7A"/>
    <w:rsid w:val="00344803"/>
    <w:rsid w:val="005428DB"/>
    <w:rsid w:val="00804FC2"/>
    <w:rsid w:val="00826E38"/>
    <w:rsid w:val="008C3444"/>
    <w:rsid w:val="00942E37"/>
    <w:rsid w:val="009B3CDB"/>
    <w:rsid w:val="00C244AA"/>
    <w:rsid w:val="00D50829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829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829"/>
  </w:style>
  <w:style w:type="paragraph" w:styleId="a6">
    <w:name w:val="footer"/>
    <w:basedOn w:val="a"/>
    <w:link w:val="a7"/>
    <w:uiPriority w:val="99"/>
    <w:unhideWhenUsed/>
    <w:rsid w:val="00D5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829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829"/>
  </w:style>
  <w:style w:type="paragraph" w:styleId="a6">
    <w:name w:val="footer"/>
    <w:basedOn w:val="a"/>
    <w:link w:val="a7"/>
    <w:uiPriority w:val="99"/>
    <w:unhideWhenUsed/>
    <w:rsid w:val="00D5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upload/site1/document_fil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Смотров Н.А.</dc:creator>
  <cp:lastModifiedBy>Воронова Л.Н.</cp:lastModifiedBy>
  <cp:revision>2</cp:revision>
  <dcterms:created xsi:type="dcterms:W3CDTF">2021-02-20T07:28:00Z</dcterms:created>
  <dcterms:modified xsi:type="dcterms:W3CDTF">2021-02-20T07:28:00Z</dcterms:modified>
</cp:coreProperties>
</file>