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3D" w:rsidRDefault="00AF47B0" w:rsidP="00AF47B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30A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E50B7" w:rsidRDefault="00AF47B0" w:rsidP="00BE50B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5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66123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</w:t>
      </w:r>
    </w:p>
    <w:p w:rsidR="00BE50B7" w:rsidRPr="00BE50B7" w:rsidRDefault="00BE50B7" w:rsidP="00BE50B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1ECD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07.</w:t>
      </w:r>
      <w:r w:rsidR="00AF47B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1547</w:t>
      </w:r>
    </w:p>
    <w:p w:rsidR="00BE50B7" w:rsidRDefault="00BE50B7" w:rsidP="00BE50B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15" w:rsidRPr="004C4881" w:rsidRDefault="00A97215" w:rsidP="00733D3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4881" w:rsidRDefault="004C4881" w:rsidP="00733D3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30" w:rsidRPr="00733D30" w:rsidRDefault="00733D30" w:rsidP="00733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7D0A04" w:rsidRDefault="00E04D51" w:rsidP="007D0A04">
      <w:pPr>
        <w:pStyle w:val="ConsPlusTitle"/>
        <w:jc w:val="center"/>
      </w:pPr>
      <w:r>
        <w:t>п</w:t>
      </w:r>
      <w:r w:rsidR="007D0A04">
        <w:t>редоставлени</w:t>
      </w:r>
      <w:r>
        <w:t>я за счет средств бюджета городского округа Домодедово</w:t>
      </w:r>
      <w:r w:rsidR="007D0A04">
        <w:t xml:space="preserve"> субсидий субъектам малого и среднего предпринимательства </w:t>
      </w:r>
      <w:r>
        <w:t xml:space="preserve">на реализацию </w:t>
      </w:r>
      <w:r w:rsidR="007D0A04">
        <w:t>мероприятий Подпрограммы III «Развитие малого и среднего предпринимательства» муниципальной программа городского округа Домодедово «Предпринимательство», утвержденной постановлением Администрации городского округа Домодедово от 31.10.2019 № 2292</w:t>
      </w:r>
    </w:p>
    <w:p w:rsidR="00733D30" w:rsidRPr="00733D30" w:rsidRDefault="00733D30" w:rsidP="00733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30" w:rsidRPr="00733D30" w:rsidRDefault="00720757" w:rsidP="00733D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33D30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.Общие положения</w:t>
      </w:r>
    </w:p>
    <w:p w:rsidR="00733D30" w:rsidRPr="00733D30" w:rsidRDefault="00733D30" w:rsidP="00733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30" w:rsidRDefault="00733D30" w:rsidP="007D0A04">
      <w:pPr>
        <w:pStyle w:val="ConsPlusTitle"/>
        <w:ind w:firstLine="540"/>
        <w:jc w:val="both"/>
        <w:rPr>
          <w:bCs w:val="0"/>
        </w:rPr>
      </w:pPr>
      <w:r w:rsidRPr="007D0A04">
        <w:rPr>
          <w:b w:val="0"/>
        </w:rPr>
        <w:t>1.</w:t>
      </w:r>
      <w:r w:rsidRPr="00733D30">
        <w:t xml:space="preserve"> </w:t>
      </w:r>
      <w:proofErr w:type="gramStart"/>
      <w:r w:rsidRPr="007D0A04">
        <w:rPr>
          <w:b w:val="0"/>
        </w:rPr>
        <w:t xml:space="preserve">Настоящий </w:t>
      </w:r>
      <w:r w:rsidR="007D0A04">
        <w:rPr>
          <w:b w:val="0"/>
        </w:rPr>
        <w:t xml:space="preserve">Порядок </w:t>
      </w:r>
      <w:r w:rsidR="00E04D51">
        <w:rPr>
          <w:b w:val="0"/>
        </w:rPr>
        <w:t>предоставления за счет средств бюджета городского округа Домодедово</w:t>
      </w:r>
      <w:r w:rsidR="007D0A04" w:rsidRPr="007D0A04">
        <w:rPr>
          <w:b w:val="0"/>
        </w:rPr>
        <w:t xml:space="preserve"> субсидий субъектам малого и среднего предпринимательства </w:t>
      </w:r>
      <w:r w:rsidR="00E04D51">
        <w:rPr>
          <w:b w:val="0"/>
        </w:rPr>
        <w:t>на реализацию</w:t>
      </w:r>
      <w:r w:rsidR="007D0A04" w:rsidRPr="007D0A04">
        <w:rPr>
          <w:b w:val="0"/>
        </w:rPr>
        <w:t xml:space="preserve"> мероприятий Подпрограммы III «Развитие малого и среднего предпринимательства» муниципальной программа городского округа Домодедово «Предпринимательство», утвержденной постановлением Администрации городского округа Домодедово от 31.10.2019 № 2292</w:t>
      </w:r>
      <w:r w:rsidR="007D0A04" w:rsidRPr="00733D30">
        <w:rPr>
          <w:bCs w:val="0"/>
        </w:rPr>
        <w:t xml:space="preserve"> </w:t>
      </w:r>
      <w:r w:rsidRPr="00733D30">
        <w:t>(</w:t>
      </w:r>
      <w:r w:rsidRPr="007D0A04">
        <w:rPr>
          <w:b w:val="0"/>
        </w:rPr>
        <w:t>далее - Порядок), определяет цели и условия предоставления средств из бюджета городского округа Домодедово на реализацию мероприятий Подпрограммы I</w:t>
      </w:r>
      <w:r w:rsidR="007D0A04">
        <w:rPr>
          <w:b w:val="0"/>
          <w:lang w:val="en-US"/>
        </w:rPr>
        <w:t>II</w:t>
      </w:r>
      <w:r w:rsidRPr="007D0A04">
        <w:rPr>
          <w:b w:val="0"/>
        </w:rPr>
        <w:t xml:space="preserve"> «Развитие</w:t>
      </w:r>
      <w:proofErr w:type="gramEnd"/>
      <w:r w:rsidRPr="007D0A04">
        <w:rPr>
          <w:b w:val="0"/>
        </w:rPr>
        <w:t xml:space="preserve"> малого</w:t>
      </w:r>
      <w:r w:rsidR="007D0A04">
        <w:rPr>
          <w:b w:val="0"/>
        </w:rPr>
        <w:t xml:space="preserve"> и среднего предпринимательства» </w:t>
      </w:r>
      <w:r w:rsidRPr="007D0A04">
        <w:rPr>
          <w:b w:val="0"/>
        </w:rPr>
        <w:t xml:space="preserve">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</w:t>
      </w:r>
      <w:r w:rsidR="007D0A04">
        <w:rPr>
          <w:b w:val="0"/>
        </w:rPr>
        <w:t>31.10.2019</w:t>
      </w:r>
      <w:r w:rsidRPr="007D0A04">
        <w:rPr>
          <w:b w:val="0"/>
        </w:rPr>
        <w:t xml:space="preserve"> № </w:t>
      </w:r>
      <w:r w:rsidR="007D0A04">
        <w:rPr>
          <w:b w:val="0"/>
        </w:rPr>
        <w:t>2292</w:t>
      </w:r>
      <w:r w:rsidR="0066123D">
        <w:rPr>
          <w:b w:val="0"/>
        </w:rPr>
        <w:t xml:space="preserve"> (далее – Подпрограмма), </w:t>
      </w:r>
      <w:r w:rsidR="000174A7">
        <w:rPr>
          <w:b w:val="0"/>
        </w:rPr>
        <w:t xml:space="preserve">регламентирует </w:t>
      </w:r>
      <w:r w:rsidR="00AF47B0">
        <w:rPr>
          <w:b w:val="0"/>
        </w:rPr>
        <w:t>порядок</w:t>
      </w:r>
      <w:r w:rsidR="000174A7">
        <w:rPr>
          <w:b w:val="0"/>
        </w:rPr>
        <w:t xml:space="preserve"> об </w:t>
      </w:r>
      <w:r w:rsidR="00AF47B0">
        <w:rPr>
          <w:b w:val="0"/>
        </w:rPr>
        <w:t xml:space="preserve">рассмотрения заявлений юридических лиц и индивидуальных предпринимателей (далее – Заявитель) о предоставлении финансовой поддержки (субсидий) (далее </w:t>
      </w:r>
      <w:proofErr w:type="gramStart"/>
      <w:r w:rsidR="00AF47B0">
        <w:rPr>
          <w:b w:val="0"/>
        </w:rPr>
        <w:t>–с</w:t>
      </w:r>
      <w:proofErr w:type="gramEnd"/>
      <w:r w:rsidR="00AF47B0">
        <w:rPr>
          <w:b w:val="0"/>
        </w:rPr>
        <w:t xml:space="preserve">убсидия), перечень документов, предоставляемых Заявителями для получения субсидий, </w:t>
      </w:r>
      <w:r w:rsidR="00941DE9" w:rsidRPr="007D0A04">
        <w:rPr>
          <w:b w:val="0"/>
        </w:rPr>
        <w:t>порядок принятия решения о предоставлении субсидий</w:t>
      </w:r>
      <w:r w:rsidR="00AF47B0">
        <w:rPr>
          <w:b w:val="0"/>
        </w:rPr>
        <w:t xml:space="preserve"> и отчетность об использовании средств субсидии</w:t>
      </w:r>
      <w:r w:rsidRPr="007D0A04">
        <w:rPr>
          <w:b w:val="0"/>
        </w:rPr>
        <w:t>.</w:t>
      </w:r>
    </w:p>
    <w:p w:rsidR="00925B49" w:rsidRPr="00733D30" w:rsidRDefault="00925B49" w:rsidP="00733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Субсидия предоставляется </w:t>
      </w:r>
      <w:r w:rsidRPr="00925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пределах средств, предусмотренных решением Совета депутатов городского округа Домодедово о бюджете городского округа Домодедово на соответствующий финансовый год и плановый период, в соответствии со сводной бюджетной росписью бюджета городского округа Домодедово и утвержденными лимитами бюджетных обязательств.</w:t>
      </w:r>
    </w:p>
    <w:p w:rsidR="00941DE9" w:rsidRDefault="00925B49" w:rsidP="00733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3D30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</w:t>
      </w:r>
      <w:r w:rsidR="00AF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="00733D30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AF4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</w:t>
      </w:r>
      <w:r w:rsidR="0094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669" w:rsidRPr="007D5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r w:rsidR="00941D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отбора</w:t>
      </w:r>
      <w:r w:rsidR="007D5669" w:rsidRPr="007D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DE9" w:rsidRPr="0094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</w:t>
      </w:r>
      <w:r w:rsidR="0027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Заявителей </w:t>
      </w:r>
      <w:r w:rsidR="004C72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Конкурсный отбор).</w:t>
      </w:r>
    </w:p>
    <w:p w:rsidR="0027087B" w:rsidRPr="0027087B" w:rsidRDefault="0027087B" w:rsidP="0027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7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Субсидии является возмещение затрат, произведенных </w:t>
      </w:r>
      <w:r w:rsidRPr="00071D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 1 января года</w:t>
      </w:r>
      <w:r w:rsidRPr="0027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 Конкурсного отбора на предоставление Субсидии, </w:t>
      </w:r>
      <w:proofErr w:type="gramStart"/>
      <w:r w:rsidRPr="0027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proofErr w:type="gramEnd"/>
      <w:r w:rsidRPr="0027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с:</w:t>
      </w:r>
    </w:p>
    <w:p w:rsidR="0027087B" w:rsidRPr="0027087B" w:rsidRDefault="00EA29A8" w:rsidP="0027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27087B" w:rsidRPr="0027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приобретением оборудования, устройств, механизмов, станков, приборов, аппаратов, агрегатов, установок, машин, спецтехники, относящегося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N 1 «О Классификации основных средств, включаемых в амортизационные группы», для создания и (или) развития либо модернизации производства товаров (работ, услуг) (далее - Оборудование);</w:t>
      </w:r>
      <w:proofErr w:type="gramEnd"/>
    </w:p>
    <w:p w:rsidR="00925B49" w:rsidRDefault="00EA29A8" w:rsidP="0027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27087B" w:rsidRPr="00270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монтажом Оборудования (если затраты на монтаж предусмотрены договором (контрактом) на приобретение Оборудования).</w:t>
      </w:r>
    </w:p>
    <w:p w:rsidR="002673C2" w:rsidRDefault="00702062" w:rsidP="004C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722E" w:rsidRPr="004C72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распространяет свое действие на</w:t>
      </w:r>
      <w:r w:rsidR="00BE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r w:rsidR="004C722E" w:rsidRPr="004C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E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4C722E" w:rsidRPr="004C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</w:t>
      </w:r>
      <w:r w:rsidR="002673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1DE9" w:rsidRDefault="002673C2" w:rsidP="004C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</w:t>
      </w:r>
      <w:r w:rsidR="00EA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C722E" w:rsidRPr="004C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</w:t>
      </w:r>
      <w:r w:rsidR="004C722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зводства товаров (работ, услуг).</w:t>
      </w:r>
    </w:p>
    <w:p w:rsidR="00720757" w:rsidRDefault="007262A4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 Г</w:t>
      </w:r>
      <w:r w:rsidR="00145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лавным распорядителем как получателем бюджетных сре</w:t>
      </w:r>
      <w:proofErr w:type="gramStart"/>
      <w:r w:rsidR="00145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дл</w:t>
      </w:r>
      <w:proofErr w:type="gramEnd"/>
      <w:r w:rsidR="00145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принятия обязательств на предоставление субсидий на соответствующий финансовый год является Администрация городского округа Домодедово</w:t>
      </w:r>
      <w:r w:rsidR="00AF4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Главный распорядитель)</w:t>
      </w:r>
      <w:r w:rsidR="00145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5AE2" w:rsidRPr="0005521A" w:rsidRDefault="00145AE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5E4" w:rsidRPr="000965E4" w:rsidRDefault="000965E4" w:rsidP="007207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Этапы Конкурсного отбора</w:t>
      </w:r>
    </w:p>
    <w:p w:rsidR="000965E4" w:rsidRPr="000965E4" w:rsidRDefault="000965E4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5E4" w:rsidRPr="000965E4" w:rsidRDefault="00720757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Конкурсный отбор состоит из следующих этапов:</w:t>
      </w:r>
    </w:p>
    <w:p w:rsidR="000965E4" w:rsidRPr="000965E4" w:rsidRDefault="00EA29A8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извещение об объявлении Конкурсного отбора</w:t>
      </w:r>
      <w:r w:rsidR="002F2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размещается на официальном сайте городского округа Домодедово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информационной телекоммуникационной сети Интернет </w:t>
      </w:r>
      <w:r w:rsidR="00012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r w:rsidR="002F2F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="002F2FCD" w:rsidRPr="002F2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2F2F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domod</w:t>
      </w:r>
      <w:proofErr w:type="spellEnd"/>
      <w:r w:rsidR="002F2FCD" w:rsidRPr="002F2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2F2F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965E4" w:rsidRPr="000965E4" w:rsidRDefault="00EA29A8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и регистрация </w:t>
      </w:r>
      <w:r w:rsidR="005C123F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заявлений на предоставление </w:t>
      </w:r>
      <w:r w:rsidR="003B7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5C123F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убсидии от Заявителе</w:t>
      </w:r>
      <w:r w:rsidR="005C1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(далее - Заявление) составленных по форме согласно приложению 1 к настоящему Порядку</w:t>
      </w:r>
      <w:r w:rsidR="005C123F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пакета документов в соответствии с </w:t>
      </w:r>
      <w:hyperlink w:anchor="P373" w:history="1">
        <w:r w:rsidR="005C123F" w:rsidRPr="000965E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перечнем</w:t>
        </w:r>
      </w:hyperlink>
      <w:r w:rsidR="005C123F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документов, предоставляемых Заявителем для получения субсидии (далее - Перечень), согласно приложению </w:t>
      </w:r>
      <w:r w:rsidR="005C1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и приложению 3</w:t>
      </w:r>
      <w:r w:rsidR="005C123F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Порядку (далее </w:t>
      </w:r>
      <w:r w:rsidR="005C1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5C123F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</w:t>
      </w:r>
      <w:r w:rsidR="005C1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2F2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отделом инвестиций и предпринимательства комитета по экономике Администрации городского округа Домодедово 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</w:t>
      </w:r>
      <w:r w:rsidR="002F2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2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структурное</w:t>
      </w:r>
      <w:proofErr w:type="gramEnd"/>
      <w:r w:rsidR="002F2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подразделение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0965E4" w:rsidRPr="000965E4" w:rsidRDefault="00EA29A8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рассмотрение Заявок </w:t>
      </w:r>
      <w:r w:rsidR="00640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структурным подразделением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принятие решения о допуске или отказе в допуске Заявок на рассмотрение Конкурсной комиссией</w:t>
      </w:r>
      <w:r w:rsidR="000E2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287D" w:rsidRPr="000E2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проведению конкурса на </w:t>
      </w:r>
      <w:r w:rsidR="0001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 соглашения о предоставлении целевых средств (субсидий) из бюджета городского округа Домодедово субъектам малого и среднего предпринимательства,</w:t>
      </w:r>
      <w:r w:rsidR="000E287D" w:rsidRPr="000E2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созданной</w:t>
      </w:r>
      <w:r w:rsidR="000E287D" w:rsidRPr="000E2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городского округа Домодедово</w:t>
      </w:r>
      <w:r w:rsidR="00B742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A694B" w:rsidRPr="005A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28.09.2017 №</w:t>
      </w:r>
      <w:r w:rsidR="00012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694B" w:rsidRPr="005A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3407</w:t>
      </w:r>
      <w:r w:rsidR="005A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Конкурсная комиссия)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0965E4" w:rsidRPr="000965E4" w:rsidRDefault="00FF599E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решения Конкурсной комиссией о предоставлении (отказе в предоставлении) Заявителю субсидии</w:t>
      </w:r>
      <w:r w:rsidR="005A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направление соответствующего уведомления </w:t>
      </w:r>
      <w:r w:rsidR="00F20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Заявителю по форме </w:t>
      </w:r>
      <w:r w:rsidR="005A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="00514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приложением 5</w:t>
      </w:r>
      <w:r w:rsidR="00195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приложением </w:t>
      </w:r>
      <w:r w:rsidR="00514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20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Порядка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965E4" w:rsidRDefault="00FF599E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</w:t>
      </w:r>
      <w:r w:rsidR="00DB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проекта постановления Администрации городского округа Домодедово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распределении субсидий победителям Конкурсного отбора.</w:t>
      </w:r>
    </w:p>
    <w:p w:rsidR="000B7F48" w:rsidRPr="000B7F48" w:rsidRDefault="00F5104B" w:rsidP="000B7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0B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к</w:t>
      </w:r>
      <w:r w:rsidR="000B7F48" w:rsidRPr="000B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омиссия создается постановлением Администрации городского округа Домодедово.</w:t>
      </w:r>
    </w:p>
    <w:p w:rsidR="000B7F48" w:rsidRPr="000B7F48" w:rsidRDefault="000B7F48" w:rsidP="000B7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 Комиссии входят не менее 5 (пяти) человек. Комиссия состоит из председателя, секретаря Комиссии, членов Комиссии.</w:t>
      </w:r>
    </w:p>
    <w:p w:rsidR="000B7F48" w:rsidRPr="000B7F48" w:rsidRDefault="000B7F48" w:rsidP="000B7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Заседание Комиссии открывает и ведет председательствующий. Председательствующим является председатель Комиссии или по поручению председателя один из членов Комиссии.</w:t>
      </w:r>
    </w:p>
    <w:p w:rsidR="000B7F48" w:rsidRPr="000B7F48" w:rsidRDefault="000B7F48" w:rsidP="000B7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открытия заседания Комиссии председатель проверяет присутствие членов Комиссии и сообщает о наличии кворума (не менее 50</w:t>
      </w:r>
      <w:r w:rsidR="00410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(пятидесяти) процентов состава Комиссии).</w:t>
      </w:r>
    </w:p>
    <w:p w:rsidR="00DB46DB" w:rsidRPr="000965E4" w:rsidRDefault="000B7F48" w:rsidP="000B7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заседания Комиссии </w:t>
      </w:r>
      <w:r w:rsidR="005C1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ведет секретарь комиссии и </w:t>
      </w:r>
      <w:r w:rsidRPr="000B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подписывает Председатель комиссии.</w:t>
      </w:r>
    </w:p>
    <w:p w:rsidR="000965E4" w:rsidRPr="000B7F48" w:rsidRDefault="000B7F48" w:rsidP="000B7F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3. </w:t>
      </w:r>
      <w:r w:rsidR="000965E4" w:rsidRPr="000B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Период начала и окончания приема Заявок </w:t>
      </w:r>
      <w:r w:rsidRPr="000B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указывается в извещении об объявлении </w:t>
      </w:r>
      <w:r w:rsidR="000965E4" w:rsidRPr="000B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Конкурсного отбора.</w:t>
      </w:r>
    </w:p>
    <w:p w:rsidR="007F1664" w:rsidRPr="007F1664" w:rsidRDefault="007F1664" w:rsidP="007F1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F1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5 рабочих дней до даты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ачала приема заявлений на </w:t>
      </w:r>
      <w:r w:rsidR="001E454D" w:rsidRPr="001E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сайте региональной государственной информационной системы </w:t>
      </w:r>
      <w:r w:rsidR="001E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E454D" w:rsidRPr="001E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1E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E454D" w:rsidRPr="001E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РПГУ)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Pr="007F1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 сайте городского округа Домодедово в </w:t>
      </w:r>
      <w:r w:rsidR="00FF5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информационной телекоммуникационной сети Интернет</w:t>
      </w:r>
      <w:r w:rsidR="00012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</w:t>
      </w:r>
      <w:r w:rsidR="00FF5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9" w:history="1">
        <w:r w:rsidR="00FF599E" w:rsidRPr="00FF599E">
          <w:rPr>
            <w:rStyle w:val="af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="00FF599E" w:rsidRPr="00FF599E">
          <w:rPr>
            <w:rStyle w:val="af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FF599E" w:rsidRPr="00FF599E">
          <w:rPr>
            <w:rStyle w:val="af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domod</w:t>
        </w:r>
        <w:proofErr w:type="spellEnd"/>
        <w:r w:rsidR="00FF599E" w:rsidRPr="00FF599E">
          <w:rPr>
            <w:rStyle w:val="af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FF599E" w:rsidRPr="00FF599E">
          <w:rPr>
            <w:rStyle w:val="af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453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1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размещается извещение о проведении конкурсного отбора, в котором указывается наименование мероприятия и период начала и окончания приема заявлений</w:t>
      </w:r>
      <w:r w:rsidR="00347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0965E4" w:rsidRPr="000965E4" w:rsidRDefault="001E454D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получения субсидий Заявители предоставляют Заявку посредством РПГУ в сроки, установленные извещением о проведении Конкурсного отбора.</w:t>
      </w:r>
    </w:p>
    <w:p w:rsidR="000965E4" w:rsidRPr="000965E4" w:rsidRDefault="000965E4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каждое мероприятие </w:t>
      </w:r>
      <w:hyperlink r:id="rId10" w:history="1">
        <w:r w:rsidRPr="000965E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Подпрограммы</w:t>
        </w:r>
      </w:hyperlink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компенсация затрат по которому осуществляется в соответствии с настоящим Порядком, подается самостоятельная Заявка. В </w:t>
      </w:r>
      <w:proofErr w:type="gramStart"/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отношении</w:t>
      </w:r>
      <w:proofErr w:type="gramEnd"/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каждого мероприятия </w:t>
      </w:r>
      <w:hyperlink r:id="rId11" w:history="1">
        <w:r w:rsidRPr="000965E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Подпрограммы</w:t>
        </w:r>
      </w:hyperlink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подана только одна Заявка.</w:t>
      </w:r>
    </w:p>
    <w:p w:rsidR="000965E4" w:rsidRPr="000965E4" w:rsidRDefault="000965E4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</w:t>
      </w:r>
      <w:proofErr w:type="gramStart"/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proofErr w:type="gramEnd"/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расходы, понесенные Заявителем, подпадают под </w:t>
      </w:r>
      <w:r w:rsidR="00C83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несколько</w:t>
      </w:r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</w:t>
      </w:r>
      <w:r w:rsidR="00C83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2" w:history="1">
        <w:r w:rsidRPr="000965E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Подпрограммы</w:t>
        </w:r>
      </w:hyperlink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 компенсации подлежат затраты только по одному мероприятию по выбору Заявителя.</w:t>
      </w:r>
    </w:p>
    <w:p w:rsidR="000965E4" w:rsidRPr="000965E4" w:rsidRDefault="00E2586C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Заявка подается лично руководителем Заявителя либо его представителем по доверенности.</w:t>
      </w:r>
    </w:p>
    <w:p w:rsidR="000965E4" w:rsidRPr="000965E4" w:rsidRDefault="008460E9" w:rsidP="00903394">
      <w:pPr>
        <w:pStyle w:val="Default"/>
        <w:tabs>
          <w:tab w:val="left" w:pos="8340"/>
        </w:tabs>
        <w:spacing w:line="23" w:lineRule="atLeast"/>
        <w:jc w:val="both"/>
        <w:rPr>
          <w:bCs/>
          <w:sz w:val="24"/>
        </w:rPr>
      </w:pPr>
      <w:r>
        <w:rPr>
          <w:bCs/>
          <w:sz w:val="24"/>
        </w:rPr>
        <w:t xml:space="preserve">         </w:t>
      </w:r>
      <w:r w:rsidR="000965E4" w:rsidRPr="000965E4">
        <w:rPr>
          <w:bCs/>
          <w:sz w:val="24"/>
        </w:rPr>
        <w:t>Ответственность за полноту и достоверность информации, представленной в Заявке, несет Заявитель.</w:t>
      </w:r>
    </w:p>
    <w:p w:rsidR="000965E4" w:rsidRPr="000965E4" w:rsidRDefault="00AE0E16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Структурное подразделение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965E4" w:rsidRPr="000965E4" w:rsidRDefault="00AE0E16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Обеспечивает прием и регистрацию Заявок.</w:t>
      </w:r>
    </w:p>
    <w:p w:rsidR="000965E4" w:rsidRPr="000965E4" w:rsidRDefault="000965E4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предоставлении субсидии, поданное в электронной форме посредством РПГУ до 16.00 рабочего дня, регистрируется в день его подачи. Заявление, поданное посредством РПГУ после 16.00 рабочего дня либо в н</w:t>
      </w:r>
      <w:r w:rsidR="00EC3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ерабочий день, регистрируется </w:t>
      </w:r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следующий рабочий день.</w:t>
      </w:r>
    </w:p>
    <w:p w:rsidR="006C3C0E" w:rsidRDefault="006C3C0E" w:rsidP="006C3C0E">
      <w:pPr>
        <w:pStyle w:val="111"/>
        <w:spacing w:line="240" w:lineRule="auto"/>
        <w:rPr>
          <w:bCs/>
          <w:sz w:val="24"/>
        </w:rPr>
      </w:pPr>
      <w:r>
        <w:rPr>
          <w:bCs/>
          <w:sz w:val="24"/>
        </w:rPr>
        <w:t xml:space="preserve">        </w:t>
      </w:r>
      <w:r w:rsidR="000965E4" w:rsidRPr="000965E4">
        <w:rPr>
          <w:bCs/>
          <w:sz w:val="24"/>
        </w:rPr>
        <w:t xml:space="preserve">Основания для отказа в приеме и регистрации Заявки </w:t>
      </w:r>
      <w:r>
        <w:rPr>
          <w:bCs/>
          <w:sz w:val="24"/>
        </w:rPr>
        <w:t>являются:</w:t>
      </w:r>
    </w:p>
    <w:p w:rsidR="00BB52C9" w:rsidRDefault="00BB52C9" w:rsidP="00BB52C9">
      <w:pPr>
        <w:pStyle w:val="11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</w:t>
      </w:r>
      <w:r w:rsidR="006C3C0E" w:rsidRPr="005A3464">
        <w:rPr>
          <w:sz w:val="24"/>
          <w:szCs w:val="24"/>
        </w:rPr>
        <w:t>бращение за предоставлением финансовой поддержки, не пред</w:t>
      </w:r>
      <w:r>
        <w:rPr>
          <w:sz w:val="24"/>
          <w:szCs w:val="24"/>
        </w:rPr>
        <w:t>усмотренной настоящим Порядком;</w:t>
      </w:r>
    </w:p>
    <w:p w:rsidR="006C3C0E" w:rsidRPr="005A3464" w:rsidRDefault="00BB52C9" w:rsidP="00BB52C9">
      <w:pPr>
        <w:pStyle w:val="11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6C3C0E" w:rsidRPr="005A3464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о</w:t>
      </w:r>
      <w:r w:rsidR="006C3C0E" w:rsidRPr="005A3464">
        <w:rPr>
          <w:sz w:val="24"/>
          <w:szCs w:val="24"/>
        </w:rPr>
        <w:t>бращение за предоставлением финансовой поддержки</w:t>
      </w:r>
      <w:r w:rsidR="00CD7A64">
        <w:rPr>
          <w:sz w:val="24"/>
          <w:szCs w:val="24"/>
        </w:rPr>
        <w:t xml:space="preserve"> (субсидии)</w:t>
      </w:r>
      <w:r w:rsidR="006C3C0E" w:rsidRPr="005A3464">
        <w:rPr>
          <w:sz w:val="24"/>
          <w:szCs w:val="24"/>
        </w:rPr>
        <w:t xml:space="preserve"> в сроки, не предусмотренные </w:t>
      </w:r>
      <w:r w:rsidR="006C3C0E" w:rsidRPr="005A3464">
        <w:rPr>
          <w:sz w:val="24"/>
          <w:szCs w:val="24"/>
          <w:lang w:eastAsia="ru-RU"/>
        </w:rPr>
        <w:t>и</w:t>
      </w:r>
      <w:r w:rsidR="006C3C0E" w:rsidRPr="005A3464">
        <w:rPr>
          <w:sz w:val="24"/>
          <w:szCs w:val="24"/>
        </w:rPr>
        <w:t>звещением о</w:t>
      </w:r>
      <w:r>
        <w:rPr>
          <w:sz w:val="24"/>
          <w:szCs w:val="24"/>
        </w:rPr>
        <w:t xml:space="preserve"> проведении конкурсного отбора;</w:t>
      </w:r>
    </w:p>
    <w:p w:rsidR="006C3C0E" w:rsidRPr="005A3464" w:rsidRDefault="00BB52C9" w:rsidP="00BB52C9">
      <w:pPr>
        <w:pStyle w:val="11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</w:t>
      </w:r>
      <w:r w:rsidR="006C3C0E" w:rsidRPr="005A3464">
        <w:rPr>
          <w:sz w:val="24"/>
          <w:szCs w:val="24"/>
        </w:rPr>
        <w:t>бращение за предоставлением финансовой поддержки</w:t>
      </w:r>
      <w:r w:rsidR="00CD7A64">
        <w:rPr>
          <w:sz w:val="24"/>
          <w:szCs w:val="24"/>
        </w:rPr>
        <w:t xml:space="preserve"> (субсидии)</w:t>
      </w:r>
      <w:r w:rsidR="006C3C0E" w:rsidRPr="005A3464">
        <w:rPr>
          <w:sz w:val="24"/>
          <w:szCs w:val="24"/>
        </w:rPr>
        <w:t xml:space="preserve"> без предъявления документа, позволяющего установить личность Заявителя.</w:t>
      </w:r>
    </w:p>
    <w:p w:rsidR="006C3C0E" w:rsidRPr="005A3464" w:rsidRDefault="00BB52C9" w:rsidP="00BB52C9">
      <w:pPr>
        <w:pStyle w:val="11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- о</w:t>
      </w:r>
      <w:r w:rsidR="006C3C0E" w:rsidRPr="005A3464">
        <w:rPr>
          <w:sz w:val="24"/>
          <w:szCs w:val="24"/>
        </w:rPr>
        <w:t>бращение за предоставлением финансовой поддержки</w:t>
      </w:r>
      <w:r w:rsidR="00CD7A64">
        <w:rPr>
          <w:sz w:val="24"/>
          <w:szCs w:val="24"/>
        </w:rPr>
        <w:t xml:space="preserve"> (субсидии)</w:t>
      </w:r>
      <w:r w:rsidR="006C3C0E" w:rsidRPr="005A3464">
        <w:rPr>
          <w:sz w:val="24"/>
          <w:szCs w:val="24"/>
        </w:rPr>
        <w:t xml:space="preserve"> без предъявления документа, удостоверяющего полномочия Заявителя (в случае обращения представителя Заявителя, указанного в пункте </w:t>
      </w:r>
      <w:r>
        <w:rPr>
          <w:sz w:val="24"/>
          <w:szCs w:val="24"/>
        </w:rPr>
        <w:t xml:space="preserve">5 </w:t>
      </w:r>
      <w:r w:rsidR="006C3C0E" w:rsidRPr="005A3464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раздела</w:t>
      </w:r>
      <w:r w:rsidR="006C3C0E" w:rsidRPr="005A3464">
        <w:rPr>
          <w:sz w:val="24"/>
          <w:szCs w:val="24"/>
        </w:rPr>
        <w:t>).</w:t>
      </w:r>
    </w:p>
    <w:p w:rsidR="006C3C0E" w:rsidRPr="005A3464" w:rsidRDefault="00BB52C9" w:rsidP="006D150B">
      <w:pPr>
        <w:pStyle w:val="11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3C0E" w:rsidRPr="005A3464">
        <w:rPr>
          <w:sz w:val="24"/>
          <w:szCs w:val="24"/>
        </w:rPr>
        <w:t>Заявителем представлен неполный комплект документов, необходимых для предоставления финансовой поддержки</w:t>
      </w:r>
      <w:r w:rsidR="00CD7A64">
        <w:rPr>
          <w:sz w:val="24"/>
          <w:szCs w:val="24"/>
        </w:rPr>
        <w:t xml:space="preserve"> (субсидии)</w:t>
      </w:r>
      <w:r w:rsidR="006C3C0E" w:rsidRPr="005A3464">
        <w:rPr>
          <w:sz w:val="24"/>
          <w:szCs w:val="24"/>
        </w:rPr>
        <w:t>, перечень которых приведен</w:t>
      </w:r>
      <w:r w:rsidR="002B19BE">
        <w:rPr>
          <w:sz w:val="24"/>
          <w:szCs w:val="24"/>
        </w:rPr>
        <w:t xml:space="preserve"> </w:t>
      </w:r>
      <w:r w:rsidR="006D150B">
        <w:rPr>
          <w:sz w:val="24"/>
          <w:szCs w:val="24"/>
        </w:rPr>
        <w:t>в Приложения</w:t>
      </w:r>
      <w:r w:rsidR="00F13CB9">
        <w:rPr>
          <w:sz w:val="24"/>
          <w:szCs w:val="24"/>
        </w:rPr>
        <w:t>х 2 и</w:t>
      </w:r>
      <w:r w:rsidR="006D150B">
        <w:rPr>
          <w:sz w:val="24"/>
          <w:szCs w:val="24"/>
        </w:rPr>
        <w:t xml:space="preserve"> 3 к настоящему Порядку;</w:t>
      </w:r>
    </w:p>
    <w:p w:rsidR="006C3C0E" w:rsidRPr="005A3464" w:rsidRDefault="006D150B" w:rsidP="006D150B">
      <w:pPr>
        <w:pStyle w:val="11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н</w:t>
      </w:r>
      <w:r w:rsidR="006C3C0E" w:rsidRPr="005A3464">
        <w:rPr>
          <w:sz w:val="24"/>
          <w:szCs w:val="24"/>
        </w:rPr>
        <w:t>екорректное заполнение обязательных полей в форме интерактивного Заявления на РПГУ (отсутствие заполнения, недостоверное, неполное либо неправильное, не соответствующее требованиям, установленным настоящим Порядком).</w:t>
      </w:r>
    </w:p>
    <w:p w:rsidR="006C3C0E" w:rsidRPr="005A3464" w:rsidRDefault="006D150B" w:rsidP="006D150B">
      <w:pPr>
        <w:pStyle w:val="11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="006C3C0E" w:rsidRPr="005A3464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</w:rPr>
        <w:t>п</w:t>
      </w:r>
      <w:r w:rsidR="006C3C0E" w:rsidRPr="005A3464">
        <w:rPr>
          <w:sz w:val="24"/>
          <w:szCs w:val="24"/>
        </w:rPr>
        <w:t>редставление электронных образов документов посредством РПГУ, не позволяет                  в полном объеме прочитать текст документа и/или р</w:t>
      </w:r>
      <w:r>
        <w:rPr>
          <w:sz w:val="24"/>
          <w:szCs w:val="24"/>
        </w:rPr>
        <w:t>аспознать реквизиты документов.</w:t>
      </w:r>
    </w:p>
    <w:p w:rsidR="000965E4" w:rsidRPr="000965E4" w:rsidRDefault="000965E4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 в приеме и регистрации документов не препятствует повторному обращению Заявителя в </w:t>
      </w:r>
      <w:r w:rsidR="00484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Администрацию городского округа Домодедово</w:t>
      </w:r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предоставлением</w:t>
      </w:r>
      <w:r w:rsidR="007D0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финансовой поддержки (</w:t>
      </w:r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субсидии</w:t>
      </w:r>
      <w:r w:rsidR="007D0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даты окончания приема Заявок, установленной извещением о проведении конкурсного отбора.</w:t>
      </w:r>
    </w:p>
    <w:p w:rsidR="000965E4" w:rsidRPr="000965E4" w:rsidRDefault="00C438C1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3B6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рассмотрения Заявки на участие в конкурсном отборе и представленных документов не может превышать 20 рабочих дней со дня окончания срока приема заявок и документов</w:t>
      </w:r>
      <w:r w:rsidR="00D82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65E4" w:rsidRPr="000965E4" w:rsidRDefault="006C2214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Представител</w:t>
      </w:r>
      <w:proofErr w:type="gramStart"/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ь(</w:t>
      </w:r>
      <w:proofErr w:type="gramEnd"/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и) </w:t>
      </w:r>
      <w:r w:rsidR="00EF5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структурного подразделения </w:t>
      </w:r>
      <w:r w:rsidR="000965E4"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осуществляет(ют) выезды на место ведения хозяйственной деятельности Заявителей с целью подтверждения сведений и документов, содержащихся в составе Заявки и получения оригинала банковской выписки по счету Заявителя, подтверждающей осуществление затрат.</w:t>
      </w:r>
    </w:p>
    <w:p w:rsidR="000965E4" w:rsidRPr="000965E4" w:rsidRDefault="000965E4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Выезд осуществляется не позднее даты окончания рассмотрения Заявок</w:t>
      </w:r>
      <w:r w:rsidR="006C2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структурным подразделением</w:t>
      </w:r>
      <w:r w:rsidRPr="0009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E0063" w:rsidRPr="005E0063" w:rsidRDefault="005E0063" w:rsidP="005E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 результатам рассмотрения Заявки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структурным подразделением</w:t>
      </w:r>
      <w:r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принимается решение о допуске или отказе в допуске Заявки на рассмотрение Конкурсной комиссией по форме согласно приложению </w:t>
      </w:r>
      <w:r w:rsidR="005B6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Порядку.</w:t>
      </w:r>
    </w:p>
    <w:p w:rsidR="005E0063" w:rsidRPr="005E0063" w:rsidRDefault="005E0063" w:rsidP="005E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Критериями для принятия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структурным подразделением</w:t>
      </w:r>
      <w:r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 допуске являются:</w:t>
      </w:r>
    </w:p>
    <w:p w:rsidR="005E0063" w:rsidRPr="005E0063" w:rsidRDefault="005E0063" w:rsidP="005E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соответствие Заявителя требованиям и условиям, 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становленным настоящим Порядком</w:t>
      </w:r>
      <w:r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E0063" w:rsidRPr="005B6F53" w:rsidRDefault="005E0063" w:rsidP="005E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="005B6F53" w:rsidRPr="005B6F53">
        <w:rPr>
          <w:rFonts w:ascii="Times New Roman" w:hAnsi="Times New Roman" w:cs="Times New Roman"/>
          <w:sz w:val="24"/>
          <w:szCs w:val="24"/>
        </w:rPr>
        <w:t xml:space="preserve">соответствие Заявки форме Заявления </w:t>
      </w:r>
      <w:r w:rsidR="005B6F53">
        <w:rPr>
          <w:rFonts w:ascii="Times New Roman" w:hAnsi="Times New Roman" w:cs="Times New Roman"/>
          <w:sz w:val="24"/>
          <w:szCs w:val="24"/>
        </w:rPr>
        <w:t>согласно приложению №1</w:t>
      </w:r>
      <w:r w:rsidR="005B6F53" w:rsidRPr="005B6F53">
        <w:rPr>
          <w:rFonts w:ascii="Times New Roman" w:hAnsi="Times New Roman" w:cs="Times New Roman"/>
          <w:sz w:val="24"/>
          <w:szCs w:val="24"/>
        </w:rPr>
        <w:t xml:space="preserve"> к настоящему Порядку, информации о Заявителе согласно приложению №4</w:t>
      </w:r>
      <w:r w:rsidR="005B6F53">
        <w:rPr>
          <w:rFonts w:ascii="Times New Roman" w:hAnsi="Times New Roman" w:cs="Times New Roman"/>
          <w:sz w:val="24"/>
          <w:szCs w:val="24"/>
        </w:rPr>
        <w:t xml:space="preserve"> </w:t>
      </w:r>
      <w:r w:rsidR="005B6F53" w:rsidRPr="005B6F53">
        <w:rPr>
          <w:rFonts w:ascii="Times New Roman" w:hAnsi="Times New Roman" w:cs="Times New Roman"/>
          <w:sz w:val="24"/>
          <w:szCs w:val="24"/>
        </w:rPr>
        <w:t>к</w:t>
      </w:r>
      <w:r w:rsidR="005B6F53">
        <w:rPr>
          <w:rFonts w:ascii="Times New Roman" w:hAnsi="Times New Roman" w:cs="Times New Roman"/>
          <w:sz w:val="24"/>
          <w:szCs w:val="24"/>
        </w:rPr>
        <w:t xml:space="preserve"> </w:t>
      </w:r>
      <w:r w:rsidR="005B6F53" w:rsidRPr="005B6F53">
        <w:rPr>
          <w:rFonts w:ascii="Times New Roman" w:hAnsi="Times New Roman" w:cs="Times New Roman"/>
          <w:sz w:val="24"/>
          <w:szCs w:val="24"/>
        </w:rPr>
        <w:t>настоящему Порядку и Перечню документов согласно приложению №2</w:t>
      </w:r>
      <w:r w:rsidR="005B6F53">
        <w:rPr>
          <w:rFonts w:ascii="Times New Roman" w:hAnsi="Times New Roman" w:cs="Times New Roman"/>
          <w:sz w:val="24"/>
          <w:szCs w:val="24"/>
        </w:rPr>
        <w:t>, №3</w:t>
      </w:r>
      <w:r w:rsidR="005B6F53" w:rsidRPr="005B6F53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5E0063" w:rsidRPr="005E0063" w:rsidRDefault="005E0063" w:rsidP="005E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отсутствие нечитаемых исправлений в предоставленных документах;</w:t>
      </w:r>
    </w:p>
    <w:p w:rsidR="005E0063" w:rsidRPr="005E0063" w:rsidRDefault="005E0063" w:rsidP="005E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г) соответствие произведенных затрат требованиям, установленным Подпрограммой;</w:t>
      </w:r>
    </w:p>
    <w:p w:rsidR="005E0063" w:rsidRPr="005E0063" w:rsidRDefault="005E0063" w:rsidP="005E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достоверность сведений, содержащихся в Заявке.</w:t>
      </w:r>
    </w:p>
    <w:p w:rsidR="00B43A1B" w:rsidRDefault="009B4299" w:rsidP="005E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E0063"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E0063"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Структурное подразделение</w:t>
      </w:r>
      <w:r w:rsidR="005E0063"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направляет</w:t>
      </w:r>
      <w:r w:rsidR="00B43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Конкурсную комиссию</w:t>
      </w:r>
      <w:r w:rsidR="001F1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 о допуске Заявки с приложением документов, представленных заявителем, для принятия решений о </w:t>
      </w:r>
      <w:r w:rsidR="00B43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</w:t>
      </w:r>
      <w:r w:rsidR="001F1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субсидии.</w:t>
      </w:r>
    </w:p>
    <w:p w:rsidR="005E0063" w:rsidRPr="005E0063" w:rsidRDefault="00987FAC" w:rsidP="005E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</w:t>
      </w:r>
      <w:r w:rsidR="00B43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ешение направляется </w:t>
      </w:r>
      <w:r w:rsidR="005E0063"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1 (одного) календарного дня со дня его составления, но не позднее 20 (двадцати) календарных дней с последнего дня регистрации Заявок </w:t>
      </w:r>
      <w:r w:rsidR="009B4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структурным подразделением</w:t>
      </w:r>
      <w:r w:rsidR="005E0063" w:rsidRPr="005E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F0F76" w:rsidRPr="006F0F76" w:rsidRDefault="00BC60F5" w:rsidP="006F0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F0F76"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и сопоставление проектов производится в результате проведения анализа проектов по критериям социально-экономической эффективности проектов и приоритетности отрасли по сумме баллов оценки по каждому Заявлению в соответствии с Приложением </w:t>
      </w:r>
      <w:r w:rsidR="00195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6F0F76"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Порядку.</w:t>
      </w:r>
    </w:p>
    <w:p w:rsidR="006F0F76" w:rsidRPr="006F0F76" w:rsidRDefault="006F0F76" w:rsidP="006F0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Минимальное количество необходимых баллов для допуска к участию в конкурсе – 200. В случае недобора минимального значения баллов </w:t>
      </w:r>
      <w:proofErr w:type="gramStart"/>
      <w:r w:rsidR="003E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</w:t>
      </w:r>
      <w:proofErr w:type="gramEnd"/>
      <w:r w:rsidR="003E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омиссия вправе допустить к участию в конкурсе Заявителей, имеющих положительную динамику социально-экономических показателей. </w:t>
      </w:r>
    </w:p>
    <w:p w:rsidR="006F0F76" w:rsidRPr="00967FEB" w:rsidRDefault="00967FEB" w:rsidP="006F0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7FE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67FE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67FEB">
        <w:rPr>
          <w:rFonts w:ascii="Times New Roman" w:hAnsi="Times New Roman" w:cs="Times New Roman"/>
          <w:sz w:val="24"/>
          <w:szCs w:val="24"/>
        </w:rPr>
        <w:t xml:space="preserve"> если две и более Заявок набрали одинаковое количество баллов, удовлетворению подлежит Заявка, представленная ранее остальных.</w:t>
      </w:r>
    </w:p>
    <w:p w:rsidR="006F0F76" w:rsidRPr="006F0F76" w:rsidRDefault="003E21DD" w:rsidP="006F0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к</w:t>
      </w:r>
      <w:r w:rsidR="006F0F76"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омиссия определяет Заявителей, чьи проекты соответствуют условиям конкурса, и принимает решение о предоставлении им Субсидии либо об отказе в предоставлении Субсидии. Решение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к</w:t>
      </w:r>
      <w:r w:rsidR="006F0F76"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омиссии считается принятым, если за него проголосовало более 50</w:t>
      </w:r>
      <w:r w:rsidR="00C5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F76"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(пятидесяти) процентов членов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к</w:t>
      </w:r>
      <w:r w:rsidR="006F0F76"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омиссии, присутствующих на заседании. В </w:t>
      </w:r>
      <w:proofErr w:type="gramStart"/>
      <w:r w:rsidR="006F0F76"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proofErr w:type="gramEnd"/>
      <w:r w:rsidR="006F0F76"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равенства голосов, голос председателя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к</w:t>
      </w:r>
      <w:r w:rsidR="006F0F76"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омиссии является решающим.</w:t>
      </w:r>
    </w:p>
    <w:p w:rsidR="006F0F76" w:rsidRPr="006F0F76" w:rsidRDefault="006F0F76" w:rsidP="006F0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proofErr w:type="gramEnd"/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количество Заявителей, по которым </w:t>
      </w:r>
      <w:r w:rsidR="003E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к</w:t>
      </w: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омиссией принято положительное решение о предоставлении Субсидии превышает объем финансирования, предусмотренный соответствующим мероприятием Подпрограммы, то размер Субсидии определяется в следующем порядке:</w:t>
      </w:r>
    </w:p>
    <w:p w:rsidR="006F0F76" w:rsidRPr="006F0F76" w:rsidRDefault="006F0F76" w:rsidP="006F0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= P х (М / V), </w:t>
      </w:r>
    </w:p>
    <w:p w:rsidR="006F0F76" w:rsidRPr="006F0F76" w:rsidRDefault="006F0F76" w:rsidP="006F0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где Х – размер Субсидии, подлежащий перечислению на расчетный счет Заявителя, по Заявлению которого </w:t>
      </w:r>
      <w:r w:rsidR="003E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к</w:t>
      </w: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омиссией принято положительное решение о предоставлении Субсидии;</w:t>
      </w:r>
    </w:p>
    <w:p w:rsidR="003E21DD" w:rsidRDefault="006F0F76" w:rsidP="006F0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размер Субсидии</w:t>
      </w:r>
      <w:r w:rsidR="00CA5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определенный в соответствии с Приложением 1 (</w:t>
      </w:r>
      <w:r w:rsidR="00CA57C2" w:rsidRPr="00CA5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II. </w:t>
      </w:r>
      <w:proofErr w:type="gramStart"/>
      <w:r w:rsidR="00CA57C2" w:rsidRPr="00CA5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размера субсидии</w:t>
      </w:r>
      <w:r w:rsidR="00CA5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 настоящему Порядку</w:t>
      </w:r>
      <w:r w:rsidR="003E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6F0F76" w:rsidRPr="006F0F76" w:rsidRDefault="006F0F76" w:rsidP="006F0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– объем финансирования, предусмотренный соответствующим мероприятием Подпрограммы;</w:t>
      </w:r>
    </w:p>
    <w:p w:rsidR="006F0F76" w:rsidRPr="006F0F76" w:rsidRDefault="006F0F76" w:rsidP="006F0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V – общий объем финансирования, предусмотренный по всем Заявителям, по которым </w:t>
      </w:r>
      <w:r w:rsidR="003E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к</w:t>
      </w: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омиссией принято положительное решение о предоставлении Субсидии.</w:t>
      </w:r>
    </w:p>
    <w:p w:rsidR="006F0F76" w:rsidRPr="006F0F76" w:rsidRDefault="006F0F76" w:rsidP="006F0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решении</w:t>
      </w:r>
      <w:proofErr w:type="gramEnd"/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к</w:t>
      </w: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омиссии должны отражаться полное наименование организации – получателя Субсидии, наименование мероприятия, форма финансирования, размер Субсидии. Решения </w:t>
      </w:r>
      <w:r w:rsidR="003E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к</w:t>
      </w: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омиссии оформляются протоколом заседания </w:t>
      </w:r>
      <w:r w:rsidR="003E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к</w:t>
      </w: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омиссии. </w:t>
      </w:r>
    </w:p>
    <w:p w:rsidR="006F0F76" w:rsidRPr="006F0F76" w:rsidRDefault="006F0F76" w:rsidP="006F0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proofErr w:type="gramEnd"/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принятия решения об отказе в предоставлении Субсидии готовится уведомление (письмо об отказе) с мотивированным обоснованием причин отказа. </w:t>
      </w:r>
    </w:p>
    <w:p w:rsidR="009B4299" w:rsidRDefault="006F0F76" w:rsidP="006F0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proofErr w:type="gramEnd"/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принятия решения о предоставлении Субсидии </w:t>
      </w:r>
      <w:r w:rsidR="003E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структурным подразделением</w:t>
      </w:r>
      <w:r w:rsidRPr="006F0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готовится проект постановления Администрации городского округа Домодедово.</w:t>
      </w:r>
    </w:p>
    <w:p w:rsidR="006F0F76" w:rsidRDefault="006F0F76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451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Субсидий и контроль</w:t>
      </w: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их расходованием</w:t>
      </w: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E9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Предоставление Субсидий осуществляется на основании соглашения</w:t>
      </w:r>
      <w:r w:rsidR="0011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заключаемого с победителе</w:t>
      </w:r>
      <w:proofErr w:type="gramStart"/>
      <w:r w:rsidR="0011431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445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0A02D5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0A02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 отбора (далее – получатель субсидии</w:t>
      </w:r>
      <w:r w:rsidR="0098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типовой форме, утвержденной распоряжением Финансового управления Администрации городского округа Домодедово в соответствии с подпунктом «д» пункта 4 общих требований к нормативным 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6 сентября 2016 г. №</w:t>
      </w:r>
      <w:r w:rsidR="0091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887 (далее – соглашение). </w:t>
      </w:r>
    </w:p>
    <w:p w:rsidR="00CE4BAD" w:rsidRPr="00733D30" w:rsidRDefault="00CE4BAD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Соглашением устанавливаются показатели результативности</w:t>
      </w:r>
      <w:r w:rsidR="00D71F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</w:t>
      </w:r>
      <w:r w:rsidR="00987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</w:t>
      </w:r>
      <w:r w:rsidR="00D7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 и </w:t>
      </w:r>
      <w:r w:rsidR="00987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о расходовании средств 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BE9" w:rsidRPr="00733D30" w:rsidRDefault="00CE4BAD" w:rsidP="00451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10 рабочих дней после подписания протокола </w:t>
      </w:r>
      <w:r w:rsidR="00451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о предоставлении Субсидий </w:t>
      </w:r>
      <w:r w:rsidR="00451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субъектам малого и среднего предпринимательства проекты соглашений. </w:t>
      </w:r>
    </w:p>
    <w:p w:rsidR="00451BE9" w:rsidRPr="00733D30" w:rsidRDefault="00CE4BAD" w:rsidP="00451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5 рабочих дней с момента получения проекта соглашения субъект малого и среднего предпринимательства представляет </w:t>
      </w:r>
      <w:r w:rsidR="00F36F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структурному подразделению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подписанное уполномоченным должностным лицом субъекта малого и среднего предпринимательства, соглашение на бумажном носителе.</w:t>
      </w:r>
    </w:p>
    <w:p w:rsidR="00451BE9" w:rsidRPr="00733D30" w:rsidRDefault="00CE4BAD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соответствии представленных субъектом малого и среднего предпринимательства документов </w:t>
      </w:r>
      <w:r w:rsidR="00F4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настоящего Порядка, </w:t>
      </w:r>
      <w:r w:rsidR="00E96D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в Управление бухгалтерского учета и отчетности Администрации городского округа </w:t>
      </w:r>
      <w:proofErr w:type="gramStart"/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</w:t>
      </w:r>
      <w:proofErr w:type="gramEnd"/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соглашение;</w:t>
      </w: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протокол заседания </w:t>
      </w:r>
      <w:r w:rsidR="008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 постановление Администрации городского округа Домодедово с решением о выделении Субсидий за счет средств бюджета городского округа Домодедово для финансирования соответствующего мероприятия Подпрограммы;</w:t>
      </w: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сводный расчет размера предоставляемой Субсидии субъектам малого и среднего предпринимательства городского округ</w:t>
      </w:r>
      <w:r w:rsidR="00052E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Домодедово по форме согласно п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 w:rsidR="000F791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451BE9" w:rsidRPr="00733D30" w:rsidRDefault="00CE4BAD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субъектам малого и среднего предпринимательства на реализацию мероприятий Подпрограммы за счет средств бюджета городского округа Домодедово</w:t>
      </w:r>
      <w:r w:rsidR="00451BE9" w:rsidRPr="00733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через </w:t>
      </w:r>
      <w:r w:rsidR="0091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Администрации городского округа Домодедово при предоставл</w:t>
      </w:r>
      <w:r w:rsidR="00A558D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документов, указанных в п.5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</w:t>
      </w:r>
      <w:r w:rsidR="008B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18E5" w:rsidRPr="00DF18E5">
        <w:t xml:space="preserve"> 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перечисления денежных средств на расчетный счет </w:t>
      </w:r>
      <w:r w:rsidR="00E20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 Субсидии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открытый в кредитной организации в установленном законодательством Российской Федерации порядке.</w:t>
      </w:r>
      <w:proofErr w:type="gramEnd"/>
    </w:p>
    <w:p w:rsidR="00451BE9" w:rsidRPr="00733D30" w:rsidRDefault="00CE4BAD" w:rsidP="00451BE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непредставления документов, предусмотренных </w:t>
      </w:r>
      <w:hyperlink w:anchor="Par174" w:history="1">
        <w:r w:rsidR="00451BE9" w:rsidRPr="00733D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</w:hyperlink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настоящего </w:t>
      </w:r>
      <w:r w:rsidR="008B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их несоответствия требованиям, установленным настоящим Порядком, Администрация городского округа Домодедово принимает решения об отказе в предоставлении Субсидий. В течение 7</w:t>
      </w:r>
      <w:r w:rsidR="0045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(семи) рабочих дней после принятия таких решений Администрация городского округа Домодедово направляет субъектам малого и среднего предпринимательс</w:t>
      </w:r>
      <w:r w:rsidR="001C06A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соответствующие уведомления.</w:t>
      </w:r>
    </w:p>
    <w:p w:rsidR="00451BE9" w:rsidRPr="00733D30" w:rsidRDefault="00CE4BAD" w:rsidP="00451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Получатели Субсидии несут ответственность </w:t>
      </w:r>
      <w:r w:rsidR="00DF18E5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</w:t>
      </w:r>
      <w:r w:rsidR="00DF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ательством Российской Федерации 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достоверность сведений, представляемых </w:t>
      </w:r>
      <w:r w:rsidR="008B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структурному подразделению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 целевое использование средств бюджета горо</w:t>
      </w:r>
      <w:r w:rsidR="00D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округа Домодедово.</w:t>
      </w:r>
    </w:p>
    <w:p w:rsidR="00451BE9" w:rsidRDefault="00CE4BAD" w:rsidP="00451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получателями Субсидии обязательств по </w:t>
      </w:r>
      <w:r w:rsidR="00451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соглашениям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Субсидий.</w:t>
      </w:r>
    </w:p>
    <w:p w:rsidR="00451BE9" w:rsidRPr="00733D30" w:rsidRDefault="00CE4BAD" w:rsidP="00451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51BE9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8B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олучатели субсидий представляют структурному подразделению</w:t>
      </w:r>
      <w:r w:rsidR="0045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достижении показателей, указанных в </w:t>
      </w:r>
      <w:r w:rsidR="00451BE9" w:rsidRPr="00CE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CE4B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1BE9" w:rsidRPr="00CE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45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51B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сроки и по форме установленные соглашением.</w:t>
      </w: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E4B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средств бюджета городского округа Домодедово, предоставляемых в соответствии с настоящим Порядком, осуществляет </w:t>
      </w:r>
      <w:r w:rsidR="00987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финансового контроля городского округа Домодедово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главный распорядитель бюджетных средств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BE9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E4B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Возврат Субсидии осуществляется в случае:</w:t>
      </w:r>
    </w:p>
    <w:p w:rsidR="00451BE9" w:rsidRPr="001A4149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нарушения получателем С</w:t>
      </w:r>
      <w:r w:rsidRPr="001A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 условий, установленных при их предоставлении, выявленного по фактам проверок, проведенных главным распорядителем как получателем </w:t>
      </w:r>
      <w:r w:rsidRPr="001A4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бюджетных средств и уполномоченным органом муниципального финансового контроля;</w:t>
      </w:r>
      <w:proofErr w:type="gramEnd"/>
    </w:p>
    <w:p w:rsidR="00451BE9" w:rsidRPr="001A4149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1A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Pr="001A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указанных </w:t>
      </w:r>
      <w:r w:rsidRPr="00CE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</w:t>
      </w:r>
      <w:r w:rsidR="00CE4BAD" w:rsidRPr="00CE4B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1C0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Pr="001A41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E4B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Главный распорядитель бюджетных средств, предоставивший Субсидию, органы муниципального финансового контроля осуществляют обязательные проверки соблюдения условий, целей и порядка предоставления Субсидий их получателями.  </w:t>
      </w:r>
    </w:p>
    <w:p w:rsidR="00451BE9" w:rsidRDefault="00E0056F" w:rsidP="007D0F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7D0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предоставления Субсидии, включаемым в соглашение, является согласие получател</w:t>
      </w:r>
      <w:proofErr w:type="gramStart"/>
      <w:r w:rsidR="000D5E5B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7D0F9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0D5E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</w:t>
      </w:r>
      <w:r w:rsidR="00CD7A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5A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D0F9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25A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главным распорядителем (распорядителем) бюджетных средств, предоставившим субсидию, и органами </w:t>
      </w:r>
      <w:r w:rsidR="00A2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D0F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 проверок соблюдения условий, целей и порядка предоставления субсидий.</w:t>
      </w:r>
    </w:p>
    <w:p w:rsidR="007D0F90" w:rsidRPr="00733D30" w:rsidRDefault="007D0F90" w:rsidP="0045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E9" w:rsidRPr="00733D30" w:rsidRDefault="008B17AD" w:rsidP="00451B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возврата Субсидии (части Субсидии) в случае</w:t>
      </w: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нарушения условий ее предоставления</w:t>
      </w: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наличии оснований, предусмотренных </w:t>
      </w:r>
      <w:r w:rsidRPr="008B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hyperlink w:anchor="Par190" w:history="1"/>
      <w:r w:rsidR="0092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8B17AD" w:rsidRPr="008B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B17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Администрация городского округа Домодедово в течение 5 (пяти) рабочих 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нарушений в сроки, указанные в акте, Администрация городского округа Домодедово принимает решение о возврате в бюджет городского округа Домодедово предоставленной Субсидии (части Субсидии), оформленное в виде требования о возврате Субсидии (части Субсидии), содержащего сумму, сроки, код бюджетной классификации Российской Федерации, по которому должен быть осуществлен возврат Субсидии (части Субсидии), реквизиты банковского счета, на который должны быть</w:t>
      </w:r>
      <w:proofErr w:type="gramEnd"/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перечислены средства (далее - требование).</w:t>
      </w: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Требование направляется получателю Субсидии в течение 5 (пяти) рабочих дней </w:t>
      </w:r>
      <w:proofErr w:type="gramStart"/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подписания.</w:t>
      </w:r>
      <w:r w:rsidR="00E0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субсидии обязан осуществить возврат субсидии в течение 5 (пяти) рабочих дней с момента получения Требования.</w:t>
      </w: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</w:t>
      </w:r>
      <w:proofErr w:type="gramStart"/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неисполнения получателем Субсидии требования о возврате Субсидии (части Субсиди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и), предусмотренного пунктом</w:t>
      </w:r>
      <w:r w:rsidR="00D7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25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городского округа Домодедово производит ее взыскание в порядке, установленном законодательством Российской Федерации.</w:t>
      </w:r>
    </w:p>
    <w:p w:rsidR="00451BE9" w:rsidRPr="00733D30" w:rsidRDefault="00451BE9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</w:t>
      </w:r>
      <w:proofErr w:type="gramStart"/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устранения получателем Субсидии нарушений, указанных в акте, в установленные сроки, Администрация городского округа Домодедово требование не направляет.</w:t>
      </w:r>
    </w:p>
    <w:p w:rsidR="008E7F4E" w:rsidRDefault="008E7F4E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7F4E" w:rsidRDefault="008E7F4E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0B" w:rsidRDefault="006D150B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0B" w:rsidRDefault="006D150B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0B" w:rsidRDefault="006D150B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3E3" w:rsidRDefault="005D23E3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3E3" w:rsidRDefault="005D23E3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3E3" w:rsidRDefault="005D23E3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3E3" w:rsidRDefault="005D23E3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3E3" w:rsidRDefault="005D23E3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CFA" w:rsidRDefault="00CA2CFA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CFA" w:rsidRDefault="00CA2CFA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CFA" w:rsidRDefault="00CA2CFA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CFA" w:rsidRDefault="00CA2CFA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CFA" w:rsidRDefault="00CA2CFA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CFA" w:rsidRDefault="00CA2CFA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CFA" w:rsidRDefault="00CA2CFA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CFA" w:rsidRDefault="00CA2CFA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01" w:rsidRPr="00733D30" w:rsidRDefault="009B2716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4E5201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4E52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965E4" w:rsidRDefault="004E5201" w:rsidP="003A6862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9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9201CC" w:rsidRPr="0092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F23">
        <w:rPr>
          <w:rFonts w:ascii="Times New Roman" w:hAnsi="Times New Roman" w:cs="Times New Roman"/>
          <w:sz w:val="24"/>
          <w:szCs w:val="24"/>
        </w:rPr>
        <w:t>предоставления за счет средств бюджета городского округа Домодедово</w:t>
      </w:r>
      <w:r w:rsidR="009201CC"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 w:rsidR="00FA0F23">
        <w:rPr>
          <w:rFonts w:ascii="Times New Roman" w:hAnsi="Times New Roman" w:cs="Times New Roman"/>
          <w:sz w:val="24"/>
          <w:szCs w:val="24"/>
        </w:rPr>
        <w:t>п</w:t>
      </w:r>
      <w:r w:rsidR="009201CC"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 w:rsidR="00FA0F23">
        <w:rPr>
          <w:rFonts w:ascii="Times New Roman" w:hAnsi="Times New Roman" w:cs="Times New Roman"/>
          <w:sz w:val="24"/>
          <w:szCs w:val="24"/>
        </w:rPr>
        <w:t>на реализацию</w:t>
      </w:r>
      <w:r w:rsidR="009201CC" w:rsidRPr="009201CC">
        <w:rPr>
          <w:rFonts w:ascii="Times New Roman" w:hAnsi="Times New Roman" w:cs="Times New Roman"/>
          <w:sz w:val="24"/>
          <w:szCs w:val="24"/>
        </w:rPr>
        <w:t xml:space="preserve"> мероприятий Подпрограммы III «Развитие малого и среднего предпринимательства» муниципальной программа городского округа Д</w:t>
      </w:r>
      <w:r w:rsidR="003A6862">
        <w:rPr>
          <w:rFonts w:ascii="Times New Roman" w:hAnsi="Times New Roman" w:cs="Times New Roman"/>
          <w:sz w:val="24"/>
          <w:szCs w:val="24"/>
        </w:rPr>
        <w:t>омодедово «Предпринимательство»</w:t>
      </w:r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E5201" w:rsidRPr="004E5201" w:rsidRDefault="004E5201" w:rsidP="004E520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5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Администрацию городского округа Домодедово Московской области»</w:t>
      </w:r>
    </w:p>
    <w:p w:rsidR="004E5201" w:rsidRDefault="004E5201" w:rsidP="004E520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201" w:rsidRPr="003464EA" w:rsidRDefault="003464EA" w:rsidP="003464E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464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Форма</w:t>
      </w:r>
    </w:p>
    <w:p w:rsidR="004E5201" w:rsidRPr="004E5201" w:rsidRDefault="004E5201" w:rsidP="004E520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201" w:rsidRPr="004E5201" w:rsidRDefault="004E5201" w:rsidP="004E520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на предоставление финансовой поддержки (субсидии)</w:t>
      </w:r>
    </w:p>
    <w:p w:rsidR="004E5201" w:rsidRPr="004E5201" w:rsidRDefault="004E5201" w:rsidP="004E52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E5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Мероприятие «</w:t>
      </w:r>
      <w:r w:rsidRPr="004E52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</w:p>
    <w:p w:rsidR="004E5201" w:rsidRPr="004E5201" w:rsidRDefault="004E5201" w:rsidP="004E52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E5201" w:rsidRPr="004E5201" w:rsidRDefault="004E5201" w:rsidP="004E5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4E52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E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Сведения о Заявителе </w:t>
      </w:r>
    </w:p>
    <w:tbl>
      <w:tblPr>
        <w:tblStyle w:val="12"/>
        <w:tblpPr w:leftFromText="180" w:rightFromText="180" w:vertAnchor="text" w:horzAnchor="margin" w:tblpX="83" w:tblpY="148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34"/>
        <w:gridCol w:w="54"/>
        <w:gridCol w:w="5201"/>
      </w:tblGrid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 xml:space="preserve">Сокращенное наименование организации 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 xml:space="preserve">ОГРН/ОГРНИП 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 xml:space="preserve">ИНН 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 xml:space="preserve">КПП 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 xml:space="preserve">Адрес места ведения бизнеса 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10289" w:type="dxa"/>
            <w:gridSpan w:val="3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Реквизиты</w:t>
            </w: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Наименование банка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rPr>
          <w:trHeight w:val="423"/>
        </w:trPr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 xml:space="preserve">Расчетный счет 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201">
              <w:rPr>
                <w:rFonts w:ascii="Times New Roman" w:hAnsi="Times New Roman"/>
                <w:sz w:val="24"/>
              </w:rPr>
              <w:t>Кор / счет</w:t>
            </w:r>
            <w:proofErr w:type="gramEnd"/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БИК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ИНН банка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КПП банка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10289" w:type="dxa"/>
            <w:gridSpan w:val="3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Руководитель</w:t>
            </w:r>
          </w:p>
        </w:tc>
      </w:tr>
      <w:tr w:rsidR="004E5201" w:rsidRPr="004E5201" w:rsidTr="00B41B65">
        <w:tc>
          <w:tcPr>
            <w:tcW w:w="5034" w:type="dxa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Фамилия Имя Отчество</w:t>
            </w:r>
          </w:p>
        </w:tc>
        <w:tc>
          <w:tcPr>
            <w:tcW w:w="5255" w:type="dxa"/>
            <w:gridSpan w:val="2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34" w:type="dxa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255" w:type="dxa"/>
            <w:gridSpan w:val="2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201" w:rsidRPr="004E5201" w:rsidRDefault="004E5201" w:rsidP="004E5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X="83" w:tblpY="29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88"/>
        <w:gridCol w:w="5201"/>
      </w:tblGrid>
      <w:tr w:rsidR="004E5201" w:rsidRPr="004E5201" w:rsidTr="00B41B65">
        <w:tc>
          <w:tcPr>
            <w:tcW w:w="10289" w:type="dxa"/>
            <w:gridSpan w:val="2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Контактное лицо</w:t>
            </w:r>
          </w:p>
        </w:tc>
      </w:tr>
      <w:tr w:rsidR="004E5201" w:rsidRPr="004E5201" w:rsidTr="00B41B65">
        <w:tc>
          <w:tcPr>
            <w:tcW w:w="5088" w:type="dxa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</w:rPr>
              <w:lastRenderedPageBreak/>
              <w:t>E-</w:t>
            </w:r>
            <w:proofErr w:type="spellStart"/>
            <w:r w:rsidRPr="004E5201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5201" w:rsidRDefault="004E5201" w:rsidP="004E5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201" w:rsidRDefault="004E5201" w:rsidP="004E5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201" w:rsidRPr="004E5201" w:rsidRDefault="004E5201" w:rsidP="004E5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4E52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E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Расчет размера субсидии </w:t>
      </w:r>
    </w:p>
    <w:p w:rsidR="004E5201" w:rsidRPr="004E5201" w:rsidRDefault="004E5201" w:rsidP="004E5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12"/>
        <w:tblW w:w="4902" w:type="pct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6"/>
        <w:gridCol w:w="2275"/>
        <w:gridCol w:w="1797"/>
        <w:gridCol w:w="1935"/>
        <w:gridCol w:w="1790"/>
        <w:gridCol w:w="1656"/>
      </w:tblGrid>
      <w:tr w:rsidR="004E5201" w:rsidRPr="004E5201" w:rsidTr="00B41B65">
        <w:tc>
          <w:tcPr>
            <w:tcW w:w="479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E520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E520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357" w:type="dxa"/>
            <w:shd w:val="clear" w:color="auto" w:fill="auto"/>
          </w:tcPr>
          <w:p w:rsidR="004E5201" w:rsidRPr="004E5201" w:rsidRDefault="004E5201" w:rsidP="004E5201">
            <w:pPr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Наименование расходов.</w:t>
            </w:r>
          </w:p>
          <w:p w:rsidR="004E5201" w:rsidRPr="004E5201" w:rsidRDefault="004E5201" w:rsidP="004E5201">
            <w:pPr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4E5201">
              <w:rPr>
                <w:rFonts w:ascii="Times New Roman" w:hAnsi="Times New Roman"/>
                <w:sz w:val="18"/>
                <w:szCs w:val="18"/>
              </w:rPr>
              <w:t>составе</w:t>
            </w:r>
            <w:proofErr w:type="gramEnd"/>
            <w:r w:rsidRPr="004E5201">
              <w:rPr>
                <w:rFonts w:ascii="Times New Roman" w:hAnsi="Times New Roman"/>
                <w:sz w:val="18"/>
                <w:szCs w:val="18"/>
              </w:rPr>
              <w:t xml:space="preserve"> должно быть указано:</w:t>
            </w:r>
          </w:p>
          <w:p w:rsidR="004E5201" w:rsidRPr="004E5201" w:rsidRDefault="004E5201" w:rsidP="004E5201">
            <w:pPr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- наименование оборудования;</w:t>
            </w:r>
          </w:p>
          <w:p w:rsidR="004E5201" w:rsidRPr="004E5201" w:rsidRDefault="004E5201" w:rsidP="004E5201">
            <w:pPr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- марка,</w:t>
            </w:r>
          </w:p>
          <w:p w:rsidR="004E5201" w:rsidRPr="004E5201" w:rsidRDefault="004E5201" w:rsidP="004E5201">
            <w:pPr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- серия.</w:t>
            </w:r>
          </w:p>
        </w:tc>
        <w:tc>
          <w:tcPr>
            <w:tcW w:w="1842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 xml:space="preserve">Стоимость оборудования (в соответствии с договором), </w:t>
            </w:r>
          </w:p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в руб.</w:t>
            </w:r>
          </w:p>
        </w:tc>
        <w:tc>
          <w:tcPr>
            <w:tcW w:w="1834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5201">
              <w:rPr>
                <w:rFonts w:ascii="Times New Roman" w:hAnsi="Times New Roman"/>
                <w:sz w:val="18"/>
                <w:szCs w:val="18"/>
              </w:rPr>
              <w:t>произво-дитель</w:t>
            </w:r>
            <w:proofErr w:type="spellEnd"/>
            <w:proofErr w:type="gramEnd"/>
            <w:r w:rsidRPr="004E520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 xml:space="preserve">срок эксплуатации до приобретения </w:t>
            </w:r>
          </w:p>
        </w:tc>
        <w:tc>
          <w:tcPr>
            <w:tcW w:w="1703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№ и дата платежного поручения</w:t>
            </w:r>
          </w:p>
        </w:tc>
      </w:tr>
      <w:tr w:rsidR="004E5201" w:rsidRPr="004E5201" w:rsidTr="00B41B65">
        <w:tc>
          <w:tcPr>
            <w:tcW w:w="479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4E5201" w:rsidRPr="004E5201" w:rsidRDefault="004E5201" w:rsidP="004E5201">
            <w:pPr>
              <w:tabs>
                <w:tab w:val="left" w:pos="1104"/>
              </w:tabs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4E5201" w:rsidRPr="004E5201" w:rsidRDefault="004E5201" w:rsidP="004E5201">
            <w:pPr>
              <w:tabs>
                <w:tab w:val="left" w:pos="1104"/>
              </w:tabs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6</w:t>
            </w:r>
          </w:p>
        </w:tc>
      </w:tr>
      <w:tr w:rsidR="004E5201" w:rsidRPr="004E5201" w:rsidTr="00B41B65">
        <w:tc>
          <w:tcPr>
            <w:tcW w:w="479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4E5201" w:rsidRPr="004E5201" w:rsidRDefault="004E5201" w:rsidP="004E5201">
            <w:pPr>
              <w:tabs>
                <w:tab w:val="left" w:pos="1104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4E5201" w:rsidRPr="004E5201" w:rsidRDefault="004E5201" w:rsidP="004E5201">
            <w:pPr>
              <w:tabs>
                <w:tab w:val="left" w:pos="1104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E5201" w:rsidRPr="004E5201" w:rsidTr="00B41B65">
        <w:tc>
          <w:tcPr>
            <w:tcW w:w="479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4E5201" w:rsidRPr="004E5201" w:rsidRDefault="004E5201" w:rsidP="004E5201">
            <w:pPr>
              <w:tabs>
                <w:tab w:val="left" w:pos="1104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4E5201" w:rsidRPr="004E5201" w:rsidRDefault="004E5201" w:rsidP="004E5201">
            <w:pPr>
              <w:tabs>
                <w:tab w:val="left" w:pos="1104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4E5201" w:rsidRPr="004E5201" w:rsidRDefault="004E5201" w:rsidP="004E5201">
      <w:pPr>
        <w:suppressAutoHyphens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2"/>
          <w:sz w:val="16"/>
          <w:szCs w:val="16"/>
          <w:lang w:eastAsia="zh-CN" w:bidi="hi-IN"/>
        </w:rPr>
      </w:pPr>
    </w:p>
    <w:p w:rsidR="00B55891" w:rsidRPr="00B55891" w:rsidRDefault="00B55891" w:rsidP="00B558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субсидии составляет: __________________________________ рублей.</w:t>
      </w:r>
    </w:p>
    <w:p w:rsidR="00B55891" w:rsidRPr="00B55891" w:rsidRDefault="00B55891" w:rsidP="00B558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 субсидии рассчитывается по формуле: "Итого" графы 4 x 50 процентов, но не более </w:t>
      </w:r>
      <w:r w:rsidR="00670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</w:t>
      </w:r>
      <w:r w:rsidRPr="00B55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</w:t>
      </w:r>
      <w:r w:rsidR="00670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5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 (</w:t>
      </w:r>
      <w:r w:rsidR="00670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пяти </w:t>
      </w:r>
      <w:r w:rsidRPr="00B55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миллионов) рублей на одного субъекта малого и среднего предпринимательства.</w:t>
      </w:r>
    </w:p>
    <w:p w:rsidR="004E5201" w:rsidRPr="00B55891" w:rsidRDefault="00B55891" w:rsidP="00B558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B55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proofErr w:type="gramEnd"/>
      <w:r w:rsidRPr="00B55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платежа.</w:t>
      </w:r>
    </w:p>
    <w:p w:rsidR="00B55891" w:rsidRDefault="00B55891" w:rsidP="004E5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201" w:rsidRPr="004E5201" w:rsidRDefault="004E5201" w:rsidP="004E5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4E52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E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Гарантии </w:t>
      </w:r>
    </w:p>
    <w:p w:rsidR="004E5201" w:rsidRPr="004E5201" w:rsidRDefault="004E5201" w:rsidP="004E5201">
      <w:pPr>
        <w:spacing w:after="6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5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5201" w:rsidRPr="004E5201" w:rsidRDefault="004E5201" w:rsidP="004E52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E5201">
        <w:rPr>
          <w:rFonts w:ascii="Times New Roman" w:eastAsia="Calibri" w:hAnsi="Times New Roman" w:cs="Times New Roman"/>
          <w:sz w:val="18"/>
          <w:szCs w:val="18"/>
        </w:rPr>
        <w:t xml:space="preserve">1. </w:t>
      </w:r>
      <w:proofErr w:type="gramStart"/>
      <w:r w:rsidRPr="004E5201">
        <w:rPr>
          <w:rFonts w:ascii="Times New Roman" w:eastAsia="Calibri" w:hAnsi="Times New Roman" w:cs="Times New Roman"/>
          <w:sz w:val="18"/>
          <w:szCs w:val="18"/>
        </w:rPr>
        <w:t>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 и подтверждает соответствие критериям и требованиям, установленным Федеральным законом от 24.07.2014 № 209-ФЗ «О развитии малого и среднего предпринимательства в Российской Федерации» и Подпрограммой I</w:t>
      </w:r>
      <w:r w:rsidR="00835688">
        <w:rPr>
          <w:rFonts w:ascii="Times New Roman" w:eastAsia="Calibri" w:hAnsi="Times New Roman" w:cs="Times New Roman"/>
          <w:sz w:val="18"/>
          <w:szCs w:val="18"/>
          <w:lang w:val="en-US"/>
        </w:rPr>
        <w:t>II</w:t>
      </w:r>
      <w:r w:rsidRPr="004E5201">
        <w:rPr>
          <w:rFonts w:ascii="Times New Roman" w:eastAsia="Calibri" w:hAnsi="Times New Roman" w:cs="Times New Roman"/>
          <w:sz w:val="18"/>
          <w:szCs w:val="18"/>
        </w:rPr>
        <w:t xml:space="preserve">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</w:t>
      </w:r>
      <w:proofErr w:type="gramEnd"/>
      <w:r w:rsidRPr="004E5201">
        <w:rPr>
          <w:rFonts w:ascii="Times New Roman" w:eastAsia="Calibri" w:hAnsi="Times New Roman" w:cs="Times New Roman"/>
          <w:sz w:val="18"/>
          <w:szCs w:val="18"/>
        </w:rPr>
        <w:t xml:space="preserve"> округа Домодедово от </w:t>
      </w:r>
      <w:r w:rsidR="00835688" w:rsidRPr="00835688">
        <w:rPr>
          <w:rFonts w:ascii="Times New Roman" w:eastAsia="Calibri" w:hAnsi="Times New Roman" w:cs="Times New Roman"/>
          <w:sz w:val="18"/>
          <w:szCs w:val="18"/>
        </w:rPr>
        <w:t>31</w:t>
      </w:r>
      <w:r w:rsidR="00835688">
        <w:rPr>
          <w:rFonts w:ascii="Times New Roman" w:eastAsia="Calibri" w:hAnsi="Times New Roman" w:cs="Times New Roman"/>
          <w:sz w:val="18"/>
          <w:szCs w:val="18"/>
        </w:rPr>
        <w:t>.10.2019 № 2292.</w:t>
      </w:r>
    </w:p>
    <w:p w:rsidR="004E5201" w:rsidRDefault="004E5201" w:rsidP="008356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alibri" w:eastAsia="Times New Roman" w:hAnsi="Calibri" w:cs="Calibri"/>
          <w:szCs w:val="20"/>
          <w:lang w:eastAsia="ru-RU"/>
        </w:rPr>
      </w:pPr>
      <w:r w:rsidRPr="004E5201">
        <w:rPr>
          <w:rFonts w:ascii="Times New Roman" w:eastAsia="Calibri" w:hAnsi="Times New Roman" w:cs="Times New Roman"/>
          <w:sz w:val="18"/>
          <w:szCs w:val="18"/>
        </w:rPr>
        <w:t xml:space="preserve">2. </w:t>
      </w:r>
      <w:proofErr w:type="gramStart"/>
      <w:r w:rsidRPr="004E5201">
        <w:rPr>
          <w:rFonts w:ascii="Times New Roman" w:eastAsia="Calibri" w:hAnsi="Times New Roman" w:cs="Times New Roman"/>
          <w:sz w:val="18"/>
          <w:szCs w:val="18"/>
        </w:rPr>
        <w:t xml:space="preserve">Заявитель дает свое согласие на осуществление главным распорядителем (распорядителем) бюджетных средств Администрации </w:t>
      </w:r>
      <w:r w:rsidR="00640545">
        <w:rPr>
          <w:rFonts w:ascii="Times New Roman" w:eastAsia="Calibri" w:hAnsi="Times New Roman" w:cs="Times New Roman"/>
          <w:sz w:val="18"/>
          <w:szCs w:val="18"/>
        </w:rPr>
        <w:t>городского округа Домодедово</w:t>
      </w:r>
      <w:r w:rsidRPr="004E5201">
        <w:rPr>
          <w:rFonts w:ascii="Times New Roman" w:eastAsia="Calibri" w:hAnsi="Times New Roman" w:cs="Times New Roman"/>
          <w:sz w:val="18"/>
          <w:szCs w:val="18"/>
        </w:rPr>
        <w:t xml:space="preserve"> и органами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Заявке сведения, в том числе у юридических и физических лиц, упомянутых в Заявке.</w:t>
      </w:r>
      <w:proofErr w:type="gramEnd"/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965E4" w:rsidRPr="000965E4" w:rsidRDefault="000965E4" w:rsidP="000965E4">
      <w:pPr>
        <w:sectPr w:rsidR="000965E4" w:rsidRPr="000965E4" w:rsidSect="0005521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84" w:right="851" w:bottom="567" w:left="1134" w:header="709" w:footer="709" w:gutter="0"/>
          <w:cols w:space="708"/>
          <w:docGrid w:linePitch="360"/>
        </w:sectPr>
      </w:pPr>
    </w:p>
    <w:p w:rsidR="00322450" w:rsidRPr="00733D30" w:rsidRDefault="00AD019E" w:rsidP="00AD01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322450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3224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D019E" w:rsidRDefault="00322450" w:rsidP="003A6862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AD019E" w:rsidRPr="00AD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F23">
        <w:rPr>
          <w:rFonts w:ascii="Times New Roman" w:hAnsi="Times New Roman" w:cs="Times New Roman"/>
          <w:sz w:val="24"/>
          <w:szCs w:val="24"/>
        </w:rPr>
        <w:t>предоставления за счет средств бюджета городского округа Домодедово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 w:rsidR="00FA0F23">
        <w:rPr>
          <w:rFonts w:ascii="Times New Roman" w:hAnsi="Times New Roman" w:cs="Times New Roman"/>
          <w:sz w:val="24"/>
          <w:szCs w:val="24"/>
        </w:rPr>
        <w:t>п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 w:rsidR="00FA0F23">
        <w:rPr>
          <w:rFonts w:ascii="Times New Roman" w:hAnsi="Times New Roman" w:cs="Times New Roman"/>
          <w:sz w:val="24"/>
          <w:szCs w:val="24"/>
        </w:rPr>
        <w:t>на реализацию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 </w:t>
      </w:r>
      <w:r w:rsidR="00FA0F2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AD019E" w:rsidRPr="009201CC">
        <w:rPr>
          <w:rFonts w:ascii="Times New Roman" w:hAnsi="Times New Roman" w:cs="Times New Roman"/>
          <w:sz w:val="24"/>
          <w:szCs w:val="24"/>
        </w:rPr>
        <w:t>Подпрограммы III «Развитие малого и среднего предпринимательства» муниципальной программа городского округа Домодедово «Предпринимательство»</w:t>
      </w:r>
      <w:r w:rsidR="00AD019E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19E" w:rsidRDefault="00AD019E" w:rsidP="00AD019E">
      <w:pPr>
        <w:widowControl w:val="0"/>
        <w:autoSpaceDE w:val="0"/>
        <w:autoSpaceDN w:val="0"/>
        <w:spacing w:after="0" w:line="240" w:lineRule="auto"/>
        <w:ind w:left="50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AD019E">
      <w:pPr>
        <w:widowControl w:val="0"/>
        <w:autoSpaceDE w:val="0"/>
        <w:autoSpaceDN w:val="0"/>
        <w:spacing w:after="0" w:line="240" w:lineRule="auto"/>
        <w:ind w:left="5052" w:firstLine="708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22450" w:rsidRPr="00322450" w:rsidRDefault="00322450" w:rsidP="00AD019E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224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Список документов, необходимых для предоставления </w:t>
      </w:r>
      <w:r w:rsidR="007576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финансовой поддержки (субсидий)</w:t>
      </w:r>
      <w:r w:rsidRPr="003224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и предоставляемых Заявителем в зависимости от категории и основания для обращения</w:t>
      </w:r>
    </w:p>
    <w:p w:rsidR="00322450" w:rsidRPr="00322450" w:rsidRDefault="00322450" w:rsidP="00322450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tbl>
      <w:tblPr>
        <w:tblW w:w="149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64"/>
        <w:gridCol w:w="2660"/>
        <w:gridCol w:w="8363"/>
      </w:tblGrid>
      <w:tr w:rsidR="00322450" w:rsidRPr="00322450" w:rsidTr="00B41B65">
        <w:trPr>
          <w:trHeight w:val="539"/>
          <w:tblHeader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2450" w:rsidRPr="00322450" w:rsidRDefault="00322450" w:rsidP="003224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24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обращения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2450" w:rsidRPr="00322450" w:rsidRDefault="00322450" w:rsidP="003224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24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2450" w:rsidRPr="00322450" w:rsidRDefault="00322450" w:rsidP="003224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24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322450" w:rsidRPr="00322450" w:rsidTr="00B41B65">
        <w:trPr>
          <w:trHeight w:val="694"/>
        </w:trPr>
        <w:tc>
          <w:tcPr>
            <w:tcW w:w="3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450" w:rsidRPr="00322450" w:rsidRDefault="00322450" w:rsidP="003224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2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450" w:rsidRPr="00322450" w:rsidRDefault="00322450" w:rsidP="003224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224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1) Документ о назначении на должность главного бухгалтера;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2) Договор на приобретение в собственность оборудования, включая затраты на монтаж оборудования;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3) Платежный документ, подтверждающий осуществление расходов на приобретение оборудования;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4) Выписка банка, подтверждающая оплату по Договору;</w:t>
            </w:r>
          </w:p>
          <w:p w:rsidR="00322450" w:rsidRPr="00322450" w:rsidRDefault="00322450" w:rsidP="003224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5) Счет на оплату;</w:t>
            </w:r>
          </w:p>
          <w:p w:rsidR="00322450" w:rsidRPr="00322450" w:rsidRDefault="00322450" w:rsidP="003224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6) Документы, подтверждающие передачу оборудования Заявителю;</w:t>
            </w:r>
          </w:p>
          <w:p w:rsidR="00322450" w:rsidRPr="00322450" w:rsidRDefault="00322450" w:rsidP="0032245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Бухгалтерские документы о постановке оборудования на баланс; 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8) Паспорт транспортного средства (далее ПТС), паспорт самоходной машины (далее ПСМ), при приобретении транспортных средств;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9) Фотографи</w:t>
            </w:r>
            <w:proofErr w:type="gramStart"/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-и) каждого объекта основных средств.</w:t>
            </w:r>
          </w:p>
        </w:tc>
      </w:tr>
      <w:tr w:rsidR="00322450" w:rsidRPr="00322450" w:rsidTr="00B41B65">
        <w:trPr>
          <w:trHeight w:val="546"/>
        </w:trPr>
        <w:tc>
          <w:tcPr>
            <w:tcW w:w="3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450" w:rsidRPr="00322450" w:rsidRDefault="00322450" w:rsidP="0032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450" w:rsidRPr="00322450" w:rsidRDefault="00322450" w:rsidP="003224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2245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6F53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1) Учредительные документы;</w:t>
            </w:r>
          </w:p>
          <w:p w:rsidR="005B6F53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Выписка из реестра акционеров (для акционерных обществ); 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Документ, подтверждающий назначение на должность (избрание) руководителя; 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4) Документ о назначении на должность главного бухгалтера.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5) Договор на приобретение в собственность оборудования, включая затраты на монтаж оборудования;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6) Платежный документ, подтверждающее осуществление расходов на приобретение оборудования;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7) Выписка банка, подтверждающая оплату по Договору;</w:t>
            </w:r>
          </w:p>
          <w:p w:rsidR="00322450" w:rsidRPr="00322450" w:rsidRDefault="00322450" w:rsidP="003224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8) Счет на оплату;</w:t>
            </w:r>
          </w:p>
          <w:p w:rsidR="00322450" w:rsidRPr="00322450" w:rsidRDefault="00322450" w:rsidP="003224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9) Документы, подтверждающие передачу оборудования Заявителю;</w:t>
            </w:r>
          </w:p>
          <w:p w:rsidR="00322450" w:rsidRPr="00322450" w:rsidRDefault="00322450" w:rsidP="0032245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Бухгалтерские документы о постановке оборудования на баланс; 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11) Паспорт транспортного средства (далее ПТС), паспорт самоходной машины (далее ПСМ), при приобретении транспортных средств;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12) Фотография</w:t>
            </w:r>
            <w:proofErr w:type="gramStart"/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и) каждого объекта основных средств.</w:t>
            </w:r>
          </w:p>
        </w:tc>
      </w:tr>
    </w:tbl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862" w:rsidRDefault="003A6862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D4" w:rsidRPr="00733D30" w:rsidRDefault="00AD019E" w:rsidP="00AD019E">
      <w:pPr>
        <w:autoSpaceDE w:val="0"/>
        <w:autoSpaceDN w:val="0"/>
        <w:adjustRightInd w:val="0"/>
        <w:spacing w:after="0" w:line="240" w:lineRule="auto"/>
        <w:ind w:left="5940" w:firstLine="43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8A25D4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A25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A25D4" w:rsidRDefault="008A25D4" w:rsidP="00AD019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AD019E" w:rsidRPr="00AD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F23">
        <w:rPr>
          <w:rFonts w:ascii="Times New Roman" w:hAnsi="Times New Roman" w:cs="Times New Roman"/>
          <w:sz w:val="24"/>
          <w:szCs w:val="24"/>
        </w:rPr>
        <w:t>предоставления за счет средств бюджета городского округа Домодедово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 w:rsidR="00FA0F23">
        <w:rPr>
          <w:rFonts w:ascii="Times New Roman" w:hAnsi="Times New Roman" w:cs="Times New Roman"/>
          <w:sz w:val="24"/>
          <w:szCs w:val="24"/>
        </w:rPr>
        <w:t>п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 w:rsidR="00FA0F23">
        <w:rPr>
          <w:rFonts w:ascii="Times New Roman" w:hAnsi="Times New Roman" w:cs="Times New Roman"/>
          <w:sz w:val="24"/>
          <w:szCs w:val="24"/>
        </w:rPr>
        <w:t>на реализацию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 </w:t>
      </w:r>
      <w:r w:rsidR="00FA0F2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AD019E" w:rsidRPr="009201CC">
        <w:rPr>
          <w:rFonts w:ascii="Times New Roman" w:hAnsi="Times New Roman" w:cs="Times New Roman"/>
          <w:sz w:val="24"/>
          <w:szCs w:val="24"/>
        </w:rPr>
        <w:t>Подпрограммы III «Развитие малого и среднего предпринимательства» муниципальной программа городского округа Домодедово «Предпринимательство»</w:t>
      </w:r>
    </w:p>
    <w:p w:rsidR="0065176D" w:rsidRDefault="0065176D" w:rsidP="008A25D4">
      <w:pPr>
        <w:widowControl w:val="0"/>
        <w:autoSpaceDE w:val="0"/>
        <w:autoSpaceDN w:val="0"/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E29" w:rsidRPr="00FC3E29" w:rsidRDefault="00FC3E29" w:rsidP="00FC3E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E29">
        <w:rPr>
          <w:rFonts w:ascii="Times New Roman" w:eastAsia="Calibri" w:hAnsi="Times New Roman" w:cs="Times New Roman"/>
          <w:b/>
          <w:sz w:val="24"/>
          <w:szCs w:val="24"/>
        </w:rPr>
        <w:t xml:space="preserve">Список документов, их описание и порядок представления Заявителем </w:t>
      </w:r>
    </w:p>
    <w:p w:rsidR="00FC3E29" w:rsidRPr="00FC3E29" w:rsidRDefault="00FC3E29" w:rsidP="00FC3E29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C3E29">
        <w:rPr>
          <w:rFonts w:ascii="Times New Roman" w:eastAsia="Calibri" w:hAnsi="Times New Roman" w:cs="Times New Roman"/>
          <w:b/>
          <w:sz w:val="24"/>
          <w:szCs w:val="24"/>
        </w:rPr>
        <w:t>в зависимости от способа обращения</w:t>
      </w:r>
      <w:r w:rsidRPr="00FC3E29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FC3E29" w:rsidRPr="00FC3E29" w:rsidRDefault="00FC3E29" w:rsidP="00FC3E29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2"/>
        <w:tblW w:w="14972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951"/>
        <w:gridCol w:w="2823"/>
        <w:gridCol w:w="2801"/>
        <w:gridCol w:w="5279"/>
        <w:gridCol w:w="3118"/>
      </w:tblGrid>
      <w:tr w:rsidR="00FC3E29" w:rsidRPr="00FC3E29" w:rsidTr="00B41B65">
        <w:trPr>
          <w:trHeight w:val="537"/>
          <w:tblHeader/>
        </w:trPr>
        <w:tc>
          <w:tcPr>
            <w:tcW w:w="951" w:type="dxa"/>
            <w:shd w:val="clear" w:color="auto" w:fill="auto"/>
            <w:vAlign w:val="center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Toc438110063"/>
            <w:bookmarkStart w:id="1" w:name="_Ref437965623"/>
            <w:bookmarkStart w:id="2" w:name="_Toc437973321"/>
            <w:bookmarkStart w:id="3" w:name="_Toc438376275"/>
            <w:bookmarkEnd w:id="0"/>
            <w:bookmarkEnd w:id="1"/>
            <w:bookmarkEnd w:id="2"/>
            <w:bookmarkEnd w:id="3"/>
            <w:r w:rsidRPr="00FC3E29">
              <w:rPr>
                <w:rFonts w:ascii="Times New Roman" w:eastAsia="Times New Roman" w:hAnsi="Times New Roman"/>
                <w:b/>
                <w:sz w:val="24"/>
              </w:rPr>
              <w:t xml:space="preserve">№ </w:t>
            </w:r>
            <w:proofErr w:type="gramStart"/>
            <w:r w:rsidRPr="00FC3E29">
              <w:rPr>
                <w:rFonts w:ascii="Times New Roman" w:eastAsia="Times New Roman" w:hAnsi="Times New Roman"/>
                <w:b/>
                <w:sz w:val="24"/>
              </w:rPr>
              <w:t>п</w:t>
            </w:r>
            <w:proofErr w:type="gramEnd"/>
            <w:r w:rsidRPr="00FC3E29">
              <w:rPr>
                <w:rFonts w:ascii="Times New Roman" w:eastAsia="Times New Roman" w:hAnsi="Times New Roman"/>
                <w:b/>
                <w:sz w:val="24"/>
              </w:rPr>
              <w:t>/п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  <w:r w:rsidRPr="00FC3E29">
              <w:rPr>
                <w:rFonts w:ascii="Times New Roman" w:eastAsia="Times New Roman" w:hAnsi="Times New Roman"/>
                <w:b/>
                <w:sz w:val="24"/>
              </w:rPr>
              <w:t>Класс документа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  <w:r w:rsidRPr="00FC3E29">
              <w:rPr>
                <w:rFonts w:ascii="Times New Roman" w:eastAsia="Times New Roman" w:hAnsi="Times New Roman"/>
                <w:b/>
                <w:sz w:val="24"/>
              </w:rPr>
              <w:t>Виды документа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C3E29">
              <w:rPr>
                <w:rFonts w:ascii="Times New Roman" w:eastAsia="Times New Roman" w:hAnsi="Times New Roman"/>
                <w:b/>
                <w:sz w:val="24"/>
              </w:rPr>
              <w:t>Общие описания документов</w:t>
            </w:r>
            <w:r w:rsidRPr="00FC3E29">
              <w:rPr>
                <w:rFonts w:ascii="Times New Roman" w:eastAsia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  <w:r w:rsidRPr="00FC3E29">
              <w:rPr>
                <w:rFonts w:ascii="Times New Roman" w:eastAsia="Times New Roman" w:hAnsi="Times New Roman"/>
                <w:b/>
                <w:sz w:val="24"/>
              </w:rPr>
              <w:t>Подача через РПГУ</w:t>
            </w:r>
          </w:p>
        </w:tc>
      </w:tr>
      <w:tr w:rsidR="00FC3E29" w:rsidRPr="00FC3E29" w:rsidTr="00B41B65">
        <w:tc>
          <w:tcPr>
            <w:tcW w:w="14972" w:type="dxa"/>
            <w:gridSpan w:val="5"/>
            <w:shd w:val="clear" w:color="auto" w:fill="auto"/>
          </w:tcPr>
          <w:p w:rsidR="00FC3E29" w:rsidRPr="00FC3E29" w:rsidRDefault="00FC3E29" w:rsidP="007576C5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Раздел </w:t>
            </w:r>
            <w:r w:rsidRPr="00FC3E2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FC3E29">
              <w:rPr>
                <w:rFonts w:ascii="Times New Roman" w:hAnsi="Times New Roman"/>
                <w:sz w:val="24"/>
              </w:rPr>
              <w:t xml:space="preserve">. Документы, обязательные для предоставления Заявителем (представителем Заявителя) независимо от категории и основания для обращения за предоставлением </w:t>
            </w:r>
            <w:r w:rsidR="007576C5">
              <w:rPr>
                <w:rFonts w:ascii="Times New Roman" w:hAnsi="Times New Roman"/>
                <w:sz w:val="24"/>
              </w:rPr>
              <w:t>финансовой поддержки (субсидий)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C3E29" w:rsidRPr="00FC3E29" w:rsidRDefault="00FC3E29" w:rsidP="007576C5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Заявление о предоставлении </w:t>
            </w:r>
            <w:r w:rsidR="007576C5">
              <w:rPr>
                <w:rFonts w:ascii="Times New Roman" w:eastAsia="Times New Roman" w:hAnsi="Times New Roman"/>
                <w:sz w:val="24"/>
              </w:rPr>
              <w:t>финансовой поддержки (субсидии)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E706BE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Заявление</w:t>
            </w:r>
            <w:r w:rsidR="00E706BE">
              <w:rPr>
                <w:rFonts w:ascii="Times New Roman" w:eastAsia="Times New Roman" w:hAnsi="Times New Roman"/>
                <w:sz w:val="24"/>
              </w:rPr>
              <w:t xml:space="preserve"> должно быть оформлено по форме</w:t>
            </w:r>
            <w:r w:rsidRPr="00FC3E29">
              <w:rPr>
                <w:rFonts w:ascii="Times New Roman" w:eastAsia="Times New Roman" w:hAnsi="Times New Roman"/>
                <w:sz w:val="24"/>
              </w:rPr>
              <w:t>, ук</w:t>
            </w:r>
            <w:r w:rsidR="00E706BE">
              <w:rPr>
                <w:rFonts w:ascii="Times New Roman" w:eastAsia="Times New Roman" w:hAnsi="Times New Roman"/>
                <w:sz w:val="24"/>
              </w:rPr>
              <w:t>азанной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 в Приложении </w:t>
            </w:r>
            <w:r w:rsidR="00E706BE">
              <w:rPr>
                <w:rFonts w:ascii="Times New Roman" w:eastAsia="Times New Roman" w:hAnsi="Times New Roman"/>
                <w:sz w:val="24"/>
              </w:rPr>
              <w:t>1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 к</w:t>
            </w:r>
            <w:r w:rsidR="00E706BE">
              <w:rPr>
                <w:rFonts w:ascii="Times New Roman" w:eastAsia="Times New Roman" w:hAnsi="Times New Roman"/>
                <w:sz w:val="24"/>
              </w:rPr>
              <w:t xml:space="preserve"> настоящему Порядку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При подаче заполняется интерактивная форма заявления.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Информация о заявителе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8E37D5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 должен быть оформлен по форме, указанной в Приложении </w:t>
            </w:r>
            <w:r w:rsidR="008E37D5">
              <w:rPr>
                <w:rFonts w:ascii="Times New Roman" w:eastAsia="Times New Roman" w:hAnsi="Times New Roman"/>
                <w:sz w:val="24"/>
              </w:rPr>
              <w:t>4 к настоящему Порядку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snapToGrid w:val="0"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документа </w:t>
            </w:r>
          </w:p>
        </w:tc>
      </w:tr>
      <w:tr w:rsidR="00FC3E29" w:rsidRPr="00FC3E29" w:rsidTr="00B41B65">
        <w:tc>
          <w:tcPr>
            <w:tcW w:w="951" w:type="dxa"/>
            <w:vMerge w:val="restart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Документ, удостоверяющий личность Заявителя или его представителя 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Паспорт гражданина Российской Федерации</w:t>
            </w:r>
          </w:p>
          <w:p w:rsidR="00FC3E29" w:rsidRPr="00FC3E29" w:rsidRDefault="00FC3E29" w:rsidP="00FC3E2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08.07.1997 № 828 «Об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Документ, удостоверяющий личность иностранного гражданина, оформленный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 w:val="restart"/>
            <w:tcBorders>
              <w:top w:val="nil"/>
            </w:tcBorders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 w:val="restart"/>
            <w:tcBorders>
              <w:top w:val="nil"/>
            </w:tcBorders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Вид на жительство в Российской Федерации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>Образец бланка утвержден приказом Министерства внутренних дел Российской Федерации от 09.08.2017 № 617 «Об утверждении форм бланков вида на жительство».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Вид на жительство иностранного гражданина или лица без гражданства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>Образец бланка утвержден приказом Министерства внутренних дел Российской Федерации от 09.08.2017 № 617 «Об утверждении форм бланков вида на жительство».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Военный билет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Формы установлены Инструкцией по обеспечению 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                     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№ 495.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 w:val="restart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 w:val="restart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Временное удостоверение, выданное взамен военного билета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Формы установлены Инструкцией по обеспечению 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                 № 495.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Дипломатический паспорт гражданина Российской Федерации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Формы установлены Постановлением Правительства Российской Федерации от 18.11.2005 № 687 «Об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Заграничный паспорт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Формы установлены Постановлением Правительства Российской Федерации от 18.11.2005 № 687 «Об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Паспорт гражданина СССР образца 1974 года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Положения о паспортной системе в СССР».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действительными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Документ, удостоверяющий полномочия представителя Заявителя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Доверенность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Лицо, выдавшее доверенность;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ФИО лица, уполномоченного по доверенности;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Данные документов, удостоверяющих личность этих лиц;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- Объем полномочий представителя, включающий право на подачу заявления о предоставлении </w:t>
            </w:r>
            <w:r w:rsidR="00806835">
              <w:rPr>
                <w:rFonts w:ascii="Times New Roman" w:hAnsi="Times New Roman"/>
                <w:sz w:val="24"/>
              </w:rPr>
              <w:t>финансовой поддержки (субсидий</w:t>
            </w:r>
            <w:proofErr w:type="gramStart"/>
            <w:r w:rsidR="00806835">
              <w:rPr>
                <w:rFonts w:ascii="Times New Roman" w:hAnsi="Times New Roman"/>
                <w:sz w:val="24"/>
              </w:rPr>
              <w:t>)</w:t>
            </w:r>
            <w:r w:rsidRPr="00FC3E29">
              <w:rPr>
                <w:rFonts w:ascii="Times New Roman" w:eastAsia="Times New Roman" w:hAnsi="Times New Roman"/>
                <w:sz w:val="24"/>
              </w:rPr>
              <w:t>и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 право подписания документов за Заявителя, в том числе с использованием ЭЦП (в случае, если документы подписываются ЭЦП представителя Заявителя);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Дата выдачи доверенности;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Подпись лица, выдавшего доверенность.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Доверенность должна быть заверена печатью организации и подписью руководителя (для юридических лиц), заверена нотариально (для индивидуальных предпринимателей).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документа, либо документ в электронной форме, подписанный ЭЦП нотариуса</w:t>
            </w:r>
          </w:p>
        </w:tc>
      </w:tr>
      <w:tr w:rsidR="00FC3E29" w:rsidRPr="00FC3E29" w:rsidTr="00B41B65">
        <w:tc>
          <w:tcPr>
            <w:tcW w:w="14972" w:type="dxa"/>
            <w:gridSpan w:val="5"/>
            <w:shd w:val="clear" w:color="auto" w:fill="auto"/>
          </w:tcPr>
          <w:p w:rsidR="00FC3E29" w:rsidRPr="00FC3E29" w:rsidRDefault="00FC3E29" w:rsidP="00FC3E29">
            <w:pPr>
              <w:tabs>
                <w:tab w:val="left" w:pos="5814"/>
              </w:tabs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Раздел </w:t>
            </w:r>
            <w:r w:rsidRPr="00FC3E29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FC3E29">
              <w:rPr>
                <w:rFonts w:ascii="Times New Roman" w:hAnsi="Times New Roman"/>
                <w:sz w:val="24"/>
              </w:rPr>
              <w:t xml:space="preserve">.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Документы </w:t>
            </w:r>
            <w:r w:rsidRPr="00FC3E29">
              <w:rPr>
                <w:rFonts w:ascii="Times New Roman" w:hAnsi="Times New Roman"/>
                <w:sz w:val="24"/>
              </w:rPr>
              <w:t>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Договор на приобретение в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собственность оборудования, включая затраты на монтаж оборудования (Договор) 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случае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, если договор составлен на языке, отличном от русского, к договору прилагается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его нотариально заверенный перевод на русский язык.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Платежный документ, подтверждающий осуществление расходов на приобретение оборудования 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Представляются платежные документы, подтверждающие оплату по Договору в полном объеме. 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ind w:firstLine="54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2.1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Платежно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е(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>-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ые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>) поручение(-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ия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) 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Для оборудования, приобретенного на территории Российской Федерации, платежное поручение должно быть заверено печатью банка или иметь оригинальный оттиск штампа и подпись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операциониста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банка с указанием фамилии и инициалов либо иметь отметку «клиент – банк».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2.2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Заявление на перевод валюты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Для оборудования, приобретенного за пределами территории Российской Федерации, заявление заверяется печатью банка или имеет оригинальный оттиск штампа и подпись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операциониста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банка с указанием фамилии и инициалов либо имеет отметку «клиент – банк».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операциониста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банка с указанием фамилии и инициалов.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случае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,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операциониста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банка с указанием фамилии и инициалов) заверяется каждый лист</w:t>
            </w:r>
            <w:r w:rsidR="00806835">
              <w:rPr>
                <w:rFonts w:ascii="Times New Roman" w:eastAsia="Times New Roman" w:hAnsi="Times New Roman"/>
                <w:sz w:val="24"/>
              </w:rPr>
              <w:t>,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операциониста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банка с указанием фамилии и инициалов).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Выписка банка в обязательном порядке должна содержать следующие реквизиты / информацию: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1. Наименование банка.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2. Полное наименование организации, Ф.И.О. индивидуального предпринимателя.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3. Номер банковского счета, по которому представляется выписка. 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4. Период, за который предоставляется выписка. 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5. Дата совершения операции (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дд.мм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.г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>г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>).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7. Наименование плательщика/получателя денежных средств. 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8. Сумма операции по счету (по дебету / по кредиту). 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9. Назначение платежа.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Счет на оплату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Предоставляется в случае, если в платежном поручении в графе «Назначение платежа» нет ссылки на договор, но присутствует ссылка на счет. В данном </w:t>
            </w:r>
            <w:proofErr w:type="gramStart"/>
            <w:r w:rsidRPr="00FC3E29">
              <w:rPr>
                <w:rFonts w:ascii="Times New Roman" w:hAnsi="Times New Roman"/>
                <w:sz w:val="24"/>
              </w:rPr>
              <w:t>случае</w:t>
            </w:r>
            <w:proofErr w:type="gramEnd"/>
            <w:r w:rsidRPr="00FC3E29">
              <w:rPr>
                <w:rFonts w:ascii="Times New Roman" w:hAnsi="Times New Roman"/>
                <w:sz w:val="24"/>
              </w:rPr>
              <w:t xml:space="preserve"> ссылка на Договор должна быть в счете на оплату.</w:t>
            </w:r>
          </w:p>
          <w:p w:rsidR="00FC3E29" w:rsidRPr="00FC3E29" w:rsidRDefault="00FC3E29" w:rsidP="00FC3E29">
            <w:pPr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FC3E29" w:rsidRPr="00FC3E29" w:rsidRDefault="00FC3E29" w:rsidP="00FC3E29">
            <w:pPr>
              <w:tabs>
                <w:tab w:val="left" w:pos="244"/>
              </w:tabs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>1. Ссылку на номер и дату Договора.</w:t>
            </w:r>
          </w:p>
          <w:p w:rsidR="00FC3E29" w:rsidRPr="00FC3E29" w:rsidRDefault="00FC3E29" w:rsidP="00FC3E29">
            <w:pPr>
              <w:tabs>
                <w:tab w:val="left" w:pos="244"/>
              </w:tabs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2. Указание на лицо, выдавшее счет (наименование/Ф.И.О., ИНН, КПП). </w:t>
            </w:r>
          </w:p>
          <w:p w:rsidR="00FC3E29" w:rsidRPr="00FC3E29" w:rsidRDefault="00FC3E29" w:rsidP="00FC3E29">
            <w:pPr>
              <w:tabs>
                <w:tab w:val="left" w:pos="244"/>
              </w:tabs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FC3E29" w:rsidRPr="00FC3E29" w:rsidRDefault="00FC3E29" w:rsidP="00FC3E29">
            <w:pPr>
              <w:tabs>
                <w:tab w:val="left" w:pos="244"/>
              </w:tabs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4. Предмет Договора (за что производится оплата по счету). </w:t>
            </w:r>
          </w:p>
          <w:p w:rsidR="00FC3E29" w:rsidRPr="00FC3E29" w:rsidRDefault="00FC3E29" w:rsidP="00FC3E29">
            <w:pPr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5. Сумма платежа. 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>6. Печать и подпись лица, выдавшего счет.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Документы, подтверждающие передачу оборудования Заявителю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 xml:space="preserve">В случае, если в соответствии с условиями Договора передача оборудования от продавца покупателю осуществляется после даты подачи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заявления о предоставлении </w:t>
            </w:r>
            <w:r w:rsidR="00806835">
              <w:rPr>
                <w:rFonts w:ascii="Times New Roman" w:hAnsi="Times New Roman"/>
                <w:sz w:val="24"/>
              </w:rPr>
              <w:t>финансовой поддержки (субсидий)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, документы предоставляются после принятия решения Конкурсной комиссии по проведению конкурса на право заключения соглашения о предоставлении целевых средств (субсидий) из бюджета городского округа Домодедово субъектам малого и среднего предпринимательства, но не позднее 1 декабря текущего календарного года. </w:t>
            </w:r>
            <w:proofErr w:type="gramEnd"/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Документы предоставляются до заключения Соглашения о предоставлении субсидии. 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5.1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Акт приема – передачи оборудования или иной документ, предусмотренный Договором, подтверждающий передачу оборудования от продавца покупателю   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случае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>, если передача оборудования в соответствии с Договором осуществляется не по акту приема – передачи, то акт приема – передачи не предоставляется.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При этом 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предоставляются документы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>, подтверждающие передачу, установленные Договором.</w:t>
            </w:r>
          </w:p>
          <w:p w:rsidR="00FC3E29" w:rsidRPr="00FC3E29" w:rsidRDefault="00FC3E29" w:rsidP="00FC3E29">
            <w:pPr>
              <w:tabs>
                <w:tab w:val="center" w:pos="8222"/>
                <w:tab w:val="left" w:pos="15349"/>
              </w:tabs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Акт приема – 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 / информацию:</w:t>
            </w:r>
          </w:p>
          <w:p w:rsidR="00FC3E29" w:rsidRPr="00FC3E29" w:rsidRDefault="00FC3E29" w:rsidP="00FC3E29">
            <w:pPr>
              <w:tabs>
                <w:tab w:val="center" w:pos="8222"/>
                <w:tab w:val="left" w:pos="15349"/>
              </w:tabs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1. Дата составления.</w:t>
            </w:r>
          </w:p>
          <w:p w:rsidR="00FC3E29" w:rsidRPr="00FC3E29" w:rsidRDefault="00FC3E29" w:rsidP="00FC3E29">
            <w:pPr>
              <w:tabs>
                <w:tab w:val="center" w:pos="8222"/>
                <w:tab w:val="left" w:pos="15349"/>
              </w:tabs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2. Ссылку на номер и дату Договора.</w:t>
            </w:r>
          </w:p>
          <w:p w:rsidR="00FC3E29" w:rsidRPr="00FC3E29" w:rsidRDefault="00FC3E29" w:rsidP="00FC3E29">
            <w:pPr>
              <w:tabs>
                <w:tab w:val="center" w:pos="8222"/>
                <w:tab w:val="left" w:pos="15349"/>
              </w:tabs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3. Указание на стороны Договора. </w:t>
            </w:r>
          </w:p>
          <w:p w:rsidR="00FC3E29" w:rsidRPr="00FC3E29" w:rsidRDefault="00FC3E29" w:rsidP="00FC3E29">
            <w:pPr>
              <w:tabs>
                <w:tab w:val="center" w:pos="8222"/>
                <w:tab w:val="left" w:pos="15349"/>
              </w:tabs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4. Предмет Договора (что передается по акту).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5. Печати и подписи сторон Договора.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5.2.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Товарно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– транспортная накладная 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Для оборудования, приобретенного на территории Российской Федерации, форма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товарно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– транспортной накладной утверждена 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="003D662F">
              <w:fldChar w:fldCharType="begin"/>
            </w:r>
            <w:r w:rsidR="003D662F">
              <w:instrText xml:space="preserve"> HYPERLINK "consultantplus://offline/ref=3F3C5A4AA745238CEF9536BCFA0DC130B412D3B155C7FF72183B5B3C757A103E8F5CAC631EE9E4qFiAM" \h </w:instrText>
            </w:r>
            <w:r w:rsidR="003D662F">
              <w:fldChar w:fldCharType="separate"/>
            </w:r>
            <w:r w:rsidRPr="00FC3E29">
              <w:rPr>
                <w:rFonts w:ascii="Times New Roman" w:hAnsi="Times New Roman"/>
                <w:sz w:val="24"/>
              </w:rPr>
              <w:t>остановлением</w:t>
            </w:r>
            <w:r w:rsidR="003D662F">
              <w:rPr>
                <w:rFonts w:ascii="Times New Roman" w:hAnsi="Times New Roman"/>
                <w:sz w:val="24"/>
              </w:rPr>
              <w:fldChar w:fldCharType="end"/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 Госкомстата Российской Федерации от 28.11.1997 № 78. 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5.3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Счет – фактура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Для оборудования, приобретенного на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территории Российской Федерации, (представляется плательщиками НДС) форма счета – фактура утверждена постановление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lastRenderedPageBreak/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5.4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Декларация на товары (ДТ) 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Для оборудования, приобретенного за пределами территории Российской Федерации, ДТ содержит отметку таможенного органа.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>Форма ДТ утверждена решением Комиссии Таможенного союза Евразийского экономического сообщества от 20.05.2010 № 257.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Бухгалтерские документы о постановке оборудования на баланс 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Предоставляется один из следующих документов по выбору Заявителя: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1) акт о приеме-передаче объекта основных средств (кроме зданий, сооружений) по Форме № ОС-1;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2) в случае,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приказ об утверждении учетной политики субъекта МСП;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учетный документ, форма которого утверждена учетной политикой субъекта МСП, подтверждающий факту постановки оборудования на баланс, и содержащий следующие обязательные реквизиты: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наименование документа;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дата составления документа;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- наименование экономического субъекта, составившего документ;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содержание факта хозяйственной жизни;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величина натурального и (или) денежного измерения факта хозяйственной жизни с указанием единиц измерения;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bookmarkStart w:id="4" w:name="Par6"/>
            <w:bookmarkEnd w:id="4"/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- 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  <w:proofErr w:type="gramEnd"/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Актах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 ОС-1 либо иных документах обязательно заполнение всех разделов.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tabs>
                <w:tab w:val="left" w:pos="1301"/>
              </w:tabs>
              <w:suppressAutoHyphens/>
              <w:ind w:right="560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color w:val="000000"/>
                <w:sz w:val="24"/>
                <w:lang w:bidi="ru-RU"/>
              </w:rPr>
              <w:t xml:space="preserve">ПТС (ПСМ) при приобретении транспортных средств 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Представляется при приобретении транспортных средств.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Паспорт транспортного средства (ПТС).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Приказ МВД России № 496,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Минпромэнерго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России № 192, Минэкономразвития России № 134 от 23.06.2005 «Об утверждении Положения о паспортах транспортных средств и паспортах шасси транспортных средств».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Электронная версия ПТС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Паспорт самоходной машины (ПСМ).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«Положение о паспорте самоходной машины и других видов техники (утв. Госстандартом Российской Федерации и Минсельхозпродом Российской Федерации 26, 28 июня 1995 г.). </w:t>
            </w:r>
          </w:p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  Единая форма ПСМ утверждена решением Коллегии Евразийской экономической комиссии от 18.08.2015 № 100 «О паспорте самоходной машины и других видов техники».</w:t>
            </w:r>
          </w:p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>Электронная версия ПСМ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Фотография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 xml:space="preserve"> (-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>и) каждого объекта основных средств после его (их) передачи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Требования к фотографиям:</w:t>
            </w:r>
          </w:p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>1.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2. Разрешение не менее 200 точек на дюйм (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dpi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>).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3. Размер (длина, ширина) не менее 1500 пикселей по короткой стороне.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4. Размер (вес) 1 фотографии не более 10 Мб.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5. Запрещено добавлять на фото надписи, картинки, пометки либо какие другие исправления в графических редакторах.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Графический формат: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Raw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>; JPEG (JPG); JPEG 2000 (jp2); TIFF; PNG; BMP.</w:t>
            </w:r>
          </w:p>
        </w:tc>
      </w:tr>
    </w:tbl>
    <w:p w:rsidR="000965E4" w:rsidRPr="000965E4" w:rsidRDefault="000965E4" w:rsidP="000965E4">
      <w:pPr>
        <w:sectPr w:rsidR="000965E4" w:rsidRPr="000965E4" w:rsidSect="00AD019E">
          <w:pgSz w:w="16838" w:h="11905" w:orient="landscape"/>
          <w:pgMar w:top="567" w:right="678" w:bottom="851" w:left="1134" w:header="0" w:footer="0" w:gutter="0"/>
          <w:cols w:space="720"/>
        </w:sectPr>
      </w:pPr>
    </w:p>
    <w:p w:rsidR="00E62612" w:rsidRDefault="00E62612" w:rsidP="00E013A4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12" w:rsidRPr="00733D30" w:rsidRDefault="00E62612" w:rsidP="00E62612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62612" w:rsidRDefault="00E62612" w:rsidP="00E62612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2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>
        <w:rPr>
          <w:rFonts w:ascii="Times New Roman" w:hAnsi="Times New Roman" w:cs="Times New Roman"/>
          <w:sz w:val="24"/>
          <w:szCs w:val="24"/>
        </w:rPr>
        <w:t>предоставления за счет средств бюджета городского округа Домодедово</w:t>
      </w:r>
      <w:r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>
        <w:rPr>
          <w:rFonts w:ascii="Times New Roman" w:hAnsi="Times New Roman" w:cs="Times New Roman"/>
          <w:sz w:val="24"/>
          <w:szCs w:val="24"/>
        </w:rPr>
        <w:t>на реализацию</w:t>
      </w:r>
      <w:r w:rsidRPr="00920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9201CC">
        <w:rPr>
          <w:rFonts w:ascii="Times New Roman" w:hAnsi="Times New Roman" w:cs="Times New Roman"/>
          <w:sz w:val="24"/>
          <w:szCs w:val="24"/>
        </w:rPr>
        <w:t>Подпрограммы III «Развитие малого и среднего предпринимательства» муниципальной программа городского округа Д</w:t>
      </w:r>
      <w:r>
        <w:rPr>
          <w:rFonts w:ascii="Times New Roman" w:hAnsi="Times New Roman" w:cs="Times New Roman"/>
          <w:sz w:val="24"/>
          <w:szCs w:val="24"/>
        </w:rPr>
        <w:t>омодедово «Предпринимательство»</w:t>
      </w:r>
    </w:p>
    <w:p w:rsidR="00E62612" w:rsidRDefault="00E62612" w:rsidP="00E013A4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12" w:rsidRDefault="00E62612" w:rsidP="00E013A4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12" w:rsidRDefault="00E62612" w:rsidP="00E013A4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12" w:rsidRPr="003464EA" w:rsidRDefault="00E62612" w:rsidP="00E62612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</w:t>
      </w:r>
    </w:p>
    <w:p w:rsidR="00E62612" w:rsidRPr="00E62612" w:rsidRDefault="00E62612" w:rsidP="00E6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612" w:rsidRPr="00E62612" w:rsidRDefault="00E62612" w:rsidP="00E626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Заявителе   </w:t>
      </w:r>
    </w:p>
    <w:p w:rsidR="00E62612" w:rsidRPr="00E62612" w:rsidRDefault="00E62612" w:rsidP="00E626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945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3"/>
        <w:gridCol w:w="4956"/>
      </w:tblGrid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>Наименование мероприятия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 xml:space="preserve">Полное наименование организации </w:t>
            </w:r>
            <w:r w:rsidRPr="00E62612">
              <w:rPr>
                <w:rFonts w:ascii="Times New Roman" w:eastAsia="Times New Roman" w:hAnsi="Times New Roman"/>
                <w:bCs/>
                <w:sz w:val="24"/>
              </w:rPr>
              <w:br/>
              <w:t>(в том числе организационно правовая форма) / Индивидуальный предприниматель ФИО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>Руководитель (наименование должности)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>Фамилия Имя Отчество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>Контактный телефон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 xml:space="preserve">Главный бухгалтер 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>Фамилия Имя Отчество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>Контактный телефон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</w:tbl>
    <w:p w:rsidR="00E62612" w:rsidRPr="00E62612" w:rsidRDefault="00E62612" w:rsidP="00E62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612" w:rsidRPr="00E62612" w:rsidRDefault="00E62612" w:rsidP="00E62612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Виды деятельности, осуществляемые Заявителем. </w:t>
      </w:r>
    </w:p>
    <w:p w:rsidR="00E62612" w:rsidRPr="00E62612" w:rsidRDefault="00E62612" w:rsidP="00E62612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94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63"/>
        <w:gridCol w:w="1299"/>
        <w:gridCol w:w="1763"/>
        <w:gridCol w:w="1513"/>
        <w:gridCol w:w="1987"/>
        <w:gridCol w:w="1513"/>
        <w:gridCol w:w="1490"/>
      </w:tblGrid>
      <w:tr w:rsidR="00E62612" w:rsidRPr="00E62612" w:rsidTr="00640545">
        <w:tc>
          <w:tcPr>
            <w:tcW w:w="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</w:t>
            </w:r>
            <w:proofErr w:type="spell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указывает-</w:t>
            </w:r>
            <w:proofErr w:type="spell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ОКВЭД </w:t>
            </w: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расшиф-ровка</w:t>
            </w:r>
            <w:proofErr w:type="spellEnd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 руб.*</w:t>
            </w:r>
          </w:p>
        </w:tc>
        <w:tc>
          <w:tcPr>
            <w:tcW w:w="3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общей выручке</w:t>
            </w:r>
            <w:proofErr w:type="gram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</w:t>
            </w:r>
            <w:proofErr w:type="gramEnd"/>
          </w:p>
        </w:tc>
        <w:tc>
          <w:tcPr>
            <w:tcW w:w="1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какого момента </w:t>
            </w:r>
            <w:proofErr w:type="spellStart"/>
            <w:proofErr w:type="gram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осуществ-ляется</w:t>
            </w:r>
            <w:proofErr w:type="spellEnd"/>
            <w:proofErr w:type="gramEnd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данный вид деятель-</w:t>
            </w:r>
            <w:proofErr w:type="spell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</w:tr>
      <w:tr w:rsidR="00E62612" w:rsidRPr="00E62612" w:rsidTr="00640545">
        <w:tc>
          <w:tcPr>
            <w:tcW w:w="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календарный год (по состоянию на первое число месяца, </w:t>
            </w: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котором объявлен конкурсный отбор)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календарный год (по состоянию на первое число месяца, </w:t>
            </w: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котором объявлен конкурсный отбор)</w:t>
            </w:r>
          </w:p>
        </w:tc>
        <w:tc>
          <w:tcPr>
            <w:tcW w:w="1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26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выручка указывается без НДС, акцизов и иных обязательных платежей. 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ОКПД и расшифровка: __________________________________________________________________________________________________________________________________________________________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26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proofErr w:type="gramStart"/>
      <w:r w:rsidRPr="00E626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случае</w:t>
      </w:r>
      <w:proofErr w:type="gramEnd"/>
      <w:r w:rsidRPr="00E626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если выручка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года. </w:t>
      </w:r>
    </w:p>
    <w:p w:rsidR="00E62612" w:rsidRPr="00E62612" w:rsidRDefault="00E62612" w:rsidP="00E62612">
      <w:p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E62612" w:rsidRDefault="00DE5B5F" w:rsidP="00E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</w:p>
    <w:p w:rsidR="00DE5B5F" w:rsidRPr="00E62612" w:rsidRDefault="00DE5B5F" w:rsidP="00E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51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16"/>
        <w:gridCol w:w="2835"/>
      </w:tblGrid>
      <w:tr w:rsidR="00E62612" w:rsidRPr="00E62612" w:rsidTr="00640545">
        <w:tc>
          <w:tcPr>
            <w:tcW w:w="6516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Размер собственных средств, направленных на приобретение оборудования, руб.</w:t>
            </w:r>
          </w:p>
        </w:tc>
        <w:tc>
          <w:tcPr>
            <w:tcW w:w="2835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2612" w:rsidRPr="00E62612" w:rsidRDefault="00E62612" w:rsidP="00E62612">
      <w:pPr>
        <w:shd w:val="clear" w:color="auto" w:fill="FFFFFF" w:themeFill="background1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Информация о налоговых отчислениях за год, предшествующий году получения субсидии, тыс. руб.</w:t>
      </w:r>
    </w:p>
    <w:tbl>
      <w:tblPr>
        <w:tblStyle w:val="4"/>
        <w:tblW w:w="945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20"/>
        <w:gridCol w:w="4439"/>
      </w:tblGrid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Система налогообложения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 w:right="459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Заявитель является плательщиком НДС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9459" w:type="dxa"/>
            <w:gridSpan w:val="2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  <w:r w:rsidRPr="00E62612">
              <w:rPr>
                <w:rFonts w:ascii="Times New Roman" w:eastAsia="Times New Roman" w:hAnsi="Times New Roman"/>
                <w:sz w:val="24"/>
                <w:lang w:val="x-none" w:eastAsia="x-none"/>
              </w:rPr>
              <w:t>Налоговые отчисления:</w:t>
            </w: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Налог на прибыль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 xml:space="preserve">УСН /  ЕСХН /  ЕНВД /  Патент 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Налог на имущество организаций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Транспортный налог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Прочие налоговые доходы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Платежи при пользовании природных ресурсов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Объем налоговых отчислений за предшествующий год, тыс. руб.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</w:tbl>
    <w:p w:rsidR="00E62612" w:rsidRPr="00E62612" w:rsidRDefault="00E62612" w:rsidP="00E6261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2612" w:rsidRPr="00E62612" w:rsidRDefault="00E62612" w:rsidP="00E6261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 Заработная плата </w:t>
      </w:r>
    </w:p>
    <w:p w:rsidR="00E62612" w:rsidRPr="00E62612" w:rsidRDefault="00E62612" w:rsidP="00E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Размер среднемесячной заработной платы работников по состоянию на </w:t>
      </w: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«___» _________20</w:t>
      </w:r>
      <w:r w:rsidR="00DE5B5F">
        <w:rPr>
          <w:rFonts w:ascii="Times New Roman" w:eastAsia="Times New Roman" w:hAnsi="Times New Roman" w:cs="Times New Roman"/>
          <w:sz w:val="24"/>
          <w:szCs w:val="24"/>
          <w:lang w:eastAsia="x-none"/>
        </w:rPr>
        <w:t>_</w:t>
      </w: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__г. </w:t>
      </w:r>
      <w:r w:rsidRPr="00E626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x-none" w:eastAsia="x-none"/>
        </w:rPr>
        <w:t xml:space="preserve">(первое число месяца подачи Заявления) </w:t>
      </w:r>
      <w:r w:rsidRPr="00E62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________________ (__________________________________________) рублей. </w:t>
      </w:r>
    </w:p>
    <w:p w:rsidR="00E62612" w:rsidRPr="00E62612" w:rsidRDefault="00E62612" w:rsidP="00E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По</w:t>
      </w:r>
      <w:r w:rsidR="00DE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состоянию на «___» _________20__</w:t>
      </w:r>
      <w:r w:rsidRPr="00E62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__г. </w:t>
      </w:r>
      <w:r w:rsidRPr="00E626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x-none" w:eastAsia="x-none"/>
        </w:rPr>
        <w:t>(первое число месяца подачи Заявления)</w:t>
      </w:r>
      <w:r w:rsidRPr="00E62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задолженность по выплате заработной платы работникам отсутствует. </w:t>
      </w:r>
    </w:p>
    <w:p w:rsidR="00E62612" w:rsidRPr="00E62612" w:rsidRDefault="00E62612" w:rsidP="00E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2612" w:rsidRPr="00E62612" w:rsidRDefault="00E62612" w:rsidP="00E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 Заявитель обязуется выполнить</w:t>
      </w:r>
      <w:r w:rsidRPr="00E6261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9498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1701"/>
        <w:gridCol w:w="1701"/>
      </w:tblGrid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за предшествующий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на конец текущего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на конец следующего года</w:t>
            </w:r>
          </w:p>
        </w:tc>
      </w:tr>
      <w:tr w:rsidR="00E62612" w:rsidRPr="00E62612" w:rsidTr="00640545"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новых рабочих мест</w:t>
            </w: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работающих, человек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сохраненных рабочих мест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средней заработной платы работников </w:t>
            </w: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средней заработной платы работников,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Увеличение выручки от реализации товаров, работ, услуг </w:t>
            </w: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(работ, услуг) без учета НДС,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производительности труда</w:t>
            </w: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на одного работающего, руб.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612" w:rsidRPr="00E62612" w:rsidRDefault="00E62612" w:rsidP="00E62612">
      <w:pPr>
        <w:tabs>
          <w:tab w:val="left" w:pos="89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5.Краткая информация о деятельности Заявителя.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5.1. Краткое описание деятельности субъекта МСП, в том числе:</w:t>
      </w: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основные направления деятельности </w:t>
      </w: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</w:t>
      </w: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основные характеристики производимой продукции (выполняемых работ, оказываемых услуг) </w:t>
      </w: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_____________________________________________________________________________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основные результаты и достижения организации за предшествующее время </w:t>
      </w:r>
    </w:p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5.2. География поставок, оказания услуг, выполнения работ организации </w:t>
      </w:r>
    </w:p>
    <w:p w:rsidR="00E62612" w:rsidRPr="00E62612" w:rsidRDefault="00E62612" w:rsidP="00E6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12" w:rsidRPr="00E62612" w:rsidRDefault="00E62612" w:rsidP="00E6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5.3. Описание проекта.</w:t>
      </w: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5.3.1.Стоимость проект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 </w:t>
      </w: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5.3.2. Цель проекта </w:t>
      </w: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______________________________________________________________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5.3.3. Срок реализации проекта 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5.3.4. Основной результат успешной реализации проекта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</w:t>
      </w:r>
    </w:p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2612" w:rsidRPr="00E62612" w:rsidRDefault="00E62612" w:rsidP="00E6261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62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E013A4" w:rsidRPr="00733D30" w:rsidRDefault="00E013A4" w:rsidP="00E013A4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E626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D019E" w:rsidRDefault="00E013A4" w:rsidP="00F63FF0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D019E" w:rsidRPr="0092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 w:rsidR="00FA0F23">
        <w:rPr>
          <w:rFonts w:ascii="Times New Roman" w:hAnsi="Times New Roman" w:cs="Times New Roman"/>
          <w:sz w:val="24"/>
          <w:szCs w:val="24"/>
        </w:rPr>
        <w:t>предоставления за счет средств бюджета городского округа Домодедово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 w:rsidR="00FA0F23">
        <w:rPr>
          <w:rFonts w:ascii="Times New Roman" w:hAnsi="Times New Roman" w:cs="Times New Roman"/>
          <w:sz w:val="24"/>
          <w:szCs w:val="24"/>
        </w:rPr>
        <w:t>п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 w:rsidR="00FA0F23">
        <w:rPr>
          <w:rFonts w:ascii="Times New Roman" w:hAnsi="Times New Roman" w:cs="Times New Roman"/>
          <w:sz w:val="24"/>
          <w:szCs w:val="24"/>
        </w:rPr>
        <w:t>на реализацию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 </w:t>
      </w:r>
      <w:r w:rsidR="00FA0F2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AD019E" w:rsidRPr="009201CC">
        <w:rPr>
          <w:rFonts w:ascii="Times New Roman" w:hAnsi="Times New Roman" w:cs="Times New Roman"/>
          <w:sz w:val="24"/>
          <w:szCs w:val="24"/>
        </w:rPr>
        <w:t>Подпрограммы III «Развитие малого и среднего предпринимательства» муниципальной программа городского округа Д</w:t>
      </w:r>
      <w:r w:rsidR="00F63FF0">
        <w:rPr>
          <w:rFonts w:ascii="Times New Roman" w:hAnsi="Times New Roman" w:cs="Times New Roman"/>
          <w:sz w:val="24"/>
          <w:szCs w:val="24"/>
        </w:rPr>
        <w:t>омодедово «Предпринимательство»</w:t>
      </w:r>
    </w:p>
    <w:p w:rsidR="00E013A4" w:rsidRDefault="00E013A4" w:rsidP="00E013A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E013A4" w:rsidRDefault="00E013A4" w:rsidP="00E013A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E013A4" w:rsidRDefault="00E013A4" w:rsidP="00E013A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E013A4" w:rsidRPr="003464EA" w:rsidRDefault="00FF7981" w:rsidP="00FF7981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Arial"/>
          <w:i/>
          <w:sz w:val="24"/>
          <w:szCs w:val="24"/>
        </w:rPr>
      </w:pPr>
      <w:r>
        <w:rPr>
          <w:rFonts w:ascii="Times New Roman" w:eastAsia="Calibri" w:hAnsi="Times New Roman" w:cs="Arial"/>
          <w:b/>
          <w:sz w:val="24"/>
          <w:szCs w:val="24"/>
        </w:rPr>
        <w:t xml:space="preserve">      </w:t>
      </w:r>
      <w:r w:rsidR="00E013A4" w:rsidRPr="003464EA">
        <w:rPr>
          <w:rFonts w:ascii="Times New Roman" w:eastAsia="Calibri" w:hAnsi="Times New Roman" w:cs="Arial"/>
          <w:i/>
          <w:sz w:val="24"/>
          <w:szCs w:val="24"/>
        </w:rPr>
        <w:t xml:space="preserve">Форма </w:t>
      </w:r>
    </w:p>
    <w:p w:rsidR="00E013A4" w:rsidRPr="00E013A4" w:rsidRDefault="00E013A4" w:rsidP="00E013A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E013A4" w:rsidRPr="00E013A4" w:rsidRDefault="00E013A4" w:rsidP="00E013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</w:t>
      </w:r>
    </w:p>
    <w:p w:rsidR="00E013A4" w:rsidRPr="00E013A4" w:rsidRDefault="00E013A4" w:rsidP="00E01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финансовой поддержки (субсидии) субъекту МСП </w:t>
      </w:r>
    </w:p>
    <w:p w:rsidR="00E013A4" w:rsidRPr="00E013A4" w:rsidRDefault="00E013A4" w:rsidP="00E01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13A4" w:rsidRPr="00E013A4" w:rsidRDefault="00E013A4" w:rsidP="00E01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13A4" w:rsidRPr="00E013A4" w:rsidRDefault="00E013A4" w:rsidP="00E013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Протоколом № ___ от </w:t>
      </w:r>
      <w:r w:rsidRPr="00E013A4">
        <w:rPr>
          <w:rFonts w:ascii="Times New Roman" w:eastAsia="Calibri" w:hAnsi="Times New Roman" w:cs="Times New Roman"/>
          <w:sz w:val="24"/>
          <w:szCs w:val="24"/>
        </w:rPr>
        <w:t>«___»__________201__ г.</w:t>
      </w: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13A4">
        <w:rPr>
          <w:rFonts w:ascii="Times New Roman" w:eastAsia="Calibri" w:hAnsi="Times New Roman" w:cs="Times New Roman"/>
          <w:sz w:val="24"/>
          <w:szCs w:val="24"/>
        </w:rPr>
        <w:t>заседания Конкурсной комиссии по проведению конкурса на право заключения соглашения о предоставлении  целевых средств (субсидий) из бюджета городского округа Домодедово субъектам малого и среднего предпринимательства _________________________________(ИНН)</w:t>
      </w:r>
    </w:p>
    <w:p w:rsidR="00E013A4" w:rsidRPr="00E013A4" w:rsidRDefault="00E013A4" w:rsidP="00E013A4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013A4">
        <w:rPr>
          <w:rFonts w:ascii="Times New Roman" w:eastAsia="Calibri" w:hAnsi="Times New Roman" w:cs="Times New Roman"/>
          <w:i/>
          <w:sz w:val="20"/>
          <w:szCs w:val="20"/>
        </w:rPr>
        <w:t>Наименование ЮЛ / ФИО ИП</w:t>
      </w:r>
    </w:p>
    <w:p w:rsidR="00E013A4" w:rsidRPr="00E013A4" w:rsidRDefault="00E013A4" w:rsidP="00E013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3A4">
        <w:rPr>
          <w:rFonts w:ascii="Times New Roman" w:eastAsia="Calibri" w:hAnsi="Times New Roman" w:cs="Times New Roman"/>
          <w:sz w:val="24"/>
          <w:szCs w:val="24"/>
        </w:rPr>
        <w:t xml:space="preserve">на частичную компенсацию затрат субъектам малого и среднего предпринимательства принято решение предоставить субсидию по мероприятию «__________________»: </w:t>
      </w:r>
    </w:p>
    <w:p w:rsidR="00E013A4" w:rsidRPr="00E013A4" w:rsidRDefault="00E013A4" w:rsidP="00E01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1"/>
        <w:tblW w:w="4952" w:type="pct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897"/>
        <w:gridCol w:w="2084"/>
        <w:gridCol w:w="2053"/>
      </w:tblGrid>
      <w:tr w:rsidR="00E013A4" w:rsidRPr="00E013A4" w:rsidTr="00B41B65">
        <w:trPr>
          <w:trHeight w:val="976"/>
        </w:trPr>
        <w:tc>
          <w:tcPr>
            <w:tcW w:w="6096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  <w:r w:rsidRPr="00E013A4">
              <w:rPr>
                <w:rFonts w:ascii="Times New Roman" w:hAnsi="Times New Roman"/>
                <w:sz w:val="24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  <w:r w:rsidRPr="00E013A4">
              <w:rPr>
                <w:rFonts w:ascii="Times New Roman" w:hAnsi="Times New Roman"/>
                <w:sz w:val="24"/>
              </w:rPr>
              <w:t>Сумма расходов, принятых к расчету (руб.)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  <w:r w:rsidRPr="00E013A4">
              <w:rPr>
                <w:rFonts w:ascii="Times New Roman" w:hAnsi="Times New Roman"/>
                <w:sz w:val="24"/>
              </w:rPr>
              <w:t>Размер субсидии</w:t>
            </w:r>
          </w:p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  <w:r w:rsidRPr="00E013A4">
              <w:rPr>
                <w:rFonts w:ascii="Times New Roman" w:hAnsi="Times New Roman"/>
                <w:sz w:val="24"/>
              </w:rPr>
              <w:t>(руб.)</w:t>
            </w:r>
          </w:p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13A4" w:rsidRPr="00E013A4" w:rsidTr="00B41B65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013A4" w:rsidRPr="00E013A4" w:rsidRDefault="00E013A4" w:rsidP="00E013A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F63FF0" w:rsidRDefault="00F63FF0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F63FF0" w:rsidRDefault="00F63FF0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045ED6" w:rsidRDefault="00045ED6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F63FF0" w:rsidRDefault="00F63FF0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F63FF0" w:rsidRPr="00E013A4" w:rsidRDefault="00F63FF0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AD019E" w:rsidRPr="00733D30" w:rsidRDefault="00AD019E" w:rsidP="00AD019E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E626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D019E" w:rsidRDefault="00AD019E" w:rsidP="00F63FF0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2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 w:rsidR="00FA0F23">
        <w:rPr>
          <w:rFonts w:ascii="Times New Roman" w:hAnsi="Times New Roman" w:cs="Times New Roman"/>
          <w:sz w:val="24"/>
          <w:szCs w:val="24"/>
        </w:rPr>
        <w:t>предоставления за счет средств бюджета городского округа Домодедово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 w:rsidR="00FA0F23">
        <w:rPr>
          <w:rFonts w:ascii="Times New Roman" w:hAnsi="Times New Roman" w:cs="Times New Roman"/>
          <w:sz w:val="24"/>
          <w:szCs w:val="24"/>
        </w:rPr>
        <w:t>п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 w:rsidR="00FA0F23">
        <w:rPr>
          <w:rFonts w:ascii="Times New Roman" w:hAnsi="Times New Roman" w:cs="Times New Roman"/>
          <w:sz w:val="24"/>
          <w:szCs w:val="24"/>
        </w:rPr>
        <w:t>на реализацию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 </w:t>
      </w:r>
      <w:r w:rsidR="00FA0F2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9201CC">
        <w:rPr>
          <w:rFonts w:ascii="Times New Roman" w:hAnsi="Times New Roman" w:cs="Times New Roman"/>
          <w:sz w:val="24"/>
          <w:szCs w:val="24"/>
        </w:rPr>
        <w:t>Подпрограммы III «Развитие малого и среднего предпринимательства» муниципальной программа городского округа Д</w:t>
      </w:r>
      <w:r w:rsidR="00F63FF0">
        <w:rPr>
          <w:rFonts w:ascii="Times New Roman" w:hAnsi="Times New Roman" w:cs="Times New Roman"/>
          <w:sz w:val="24"/>
          <w:szCs w:val="24"/>
        </w:rPr>
        <w:t>омодедово «Предпринимательство»</w:t>
      </w:r>
    </w:p>
    <w:p w:rsidR="00E013A4" w:rsidRPr="00E013A4" w:rsidRDefault="00E013A4" w:rsidP="00E013A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E013A4" w:rsidRPr="00E62612" w:rsidRDefault="00E013A4" w:rsidP="00E013A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E013A4" w:rsidRPr="003464EA" w:rsidRDefault="00FF7981" w:rsidP="00FF7981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Arial"/>
          <w:i/>
          <w:sz w:val="24"/>
          <w:szCs w:val="24"/>
        </w:rPr>
      </w:pPr>
      <w:r w:rsidRPr="003464EA">
        <w:rPr>
          <w:rFonts w:ascii="Times New Roman" w:eastAsia="Calibri" w:hAnsi="Times New Roman" w:cs="Arial"/>
          <w:i/>
          <w:sz w:val="24"/>
          <w:szCs w:val="24"/>
        </w:rPr>
        <w:t xml:space="preserve">Форма </w:t>
      </w:r>
    </w:p>
    <w:p w:rsidR="00E013A4" w:rsidRDefault="00E013A4" w:rsidP="00E013A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BC77AC" w:rsidRPr="00E013A4" w:rsidRDefault="00BC77AC" w:rsidP="00E013A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E013A4" w:rsidRPr="00E013A4" w:rsidRDefault="00E013A4" w:rsidP="00E013A4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  <w:lang w:eastAsia="ru-RU"/>
        </w:rPr>
      </w:pPr>
    </w:p>
    <w:p w:rsidR="00E013A4" w:rsidRPr="00E013A4" w:rsidRDefault="00E013A4" w:rsidP="00E013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</w:t>
      </w:r>
    </w:p>
    <w:p w:rsidR="00E013A4" w:rsidRPr="00E013A4" w:rsidRDefault="00E013A4" w:rsidP="00E01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отказе в предоставлении финансовой поддержки (субсидии) субъекту МСП </w:t>
      </w:r>
    </w:p>
    <w:p w:rsidR="00E013A4" w:rsidRPr="00E013A4" w:rsidRDefault="00E013A4" w:rsidP="00E01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13A4" w:rsidRPr="00E013A4" w:rsidRDefault="00E013A4" w:rsidP="00E013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Протоколом № ___ от </w:t>
      </w:r>
      <w:r w:rsidRPr="00E013A4">
        <w:rPr>
          <w:rFonts w:ascii="Times New Roman" w:eastAsia="Calibri" w:hAnsi="Times New Roman" w:cs="Times New Roman"/>
          <w:sz w:val="24"/>
          <w:szCs w:val="24"/>
        </w:rPr>
        <w:t>«___»__________201__ г.</w:t>
      </w: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13A4">
        <w:rPr>
          <w:rFonts w:ascii="Times New Roman" w:eastAsia="Calibri" w:hAnsi="Times New Roman" w:cs="Times New Roman"/>
          <w:sz w:val="24"/>
          <w:szCs w:val="24"/>
        </w:rPr>
        <w:t>заседания Конкурсной комиссии по проведению конкурса на право заключения соглашения о предоставлении  целевых средств (субсидий) из бюджета городского округа Домодедово субъектам малого и среднего предпринимательства__________________________________(ИНН)</w:t>
      </w:r>
    </w:p>
    <w:p w:rsidR="00E013A4" w:rsidRPr="00E013A4" w:rsidRDefault="00E013A4" w:rsidP="00E013A4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013A4">
        <w:rPr>
          <w:rFonts w:ascii="Times New Roman" w:eastAsia="Calibri" w:hAnsi="Times New Roman" w:cs="Times New Roman"/>
          <w:i/>
          <w:sz w:val="20"/>
          <w:szCs w:val="20"/>
        </w:rPr>
        <w:t>Наименование ЮЛ / ФИО ИП</w:t>
      </w:r>
    </w:p>
    <w:p w:rsidR="00E013A4" w:rsidRPr="00E013A4" w:rsidRDefault="00E013A4" w:rsidP="00E013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3A4">
        <w:rPr>
          <w:rFonts w:ascii="Times New Roman" w:eastAsia="Calibri" w:hAnsi="Times New Roman" w:cs="Times New Roman"/>
          <w:sz w:val="24"/>
          <w:szCs w:val="24"/>
        </w:rPr>
        <w:t xml:space="preserve">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«____________________»: </w:t>
      </w:r>
    </w:p>
    <w:p w:rsidR="00E013A4" w:rsidRPr="00E013A4" w:rsidRDefault="00E013A4" w:rsidP="00E01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1"/>
        <w:tblW w:w="1006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3119"/>
        <w:gridCol w:w="3260"/>
        <w:gridCol w:w="3686"/>
      </w:tblGrid>
      <w:tr w:rsidR="00E013A4" w:rsidRPr="00E013A4" w:rsidTr="00E62612">
        <w:trPr>
          <w:trHeight w:val="778"/>
        </w:trPr>
        <w:tc>
          <w:tcPr>
            <w:tcW w:w="3119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  <w:r w:rsidRPr="00E013A4">
              <w:rPr>
                <w:rFonts w:ascii="Times New Roman" w:hAnsi="Times New Roman"/>
                <w:sz w:val="24"/>
              </w:rPr>
              <w:t>Выявленные нарушения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  <w:r w:rsidRPr="00E013A4">
              <w:rPr>
                <w:rFonts w:ascii="Times New Roman" w:hAnsi="Times New Roman"/>
                <w:sz w:val="24"/>
              </w:rPr>
              <w:t>Основание для отказа</w:t>
            </w:r>
          </w:p>
        </w:tc>
        <w:tc>
          <w:tcPr>
            <w:tcW w:w="3686" w:type="dxa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  <w:r w:rsidRPr="00E013A4">
              <w:rPr>
                <w:rFonts w:ascii="Times New Roman" w:hAnsi="Times New Roman"/>
                <w:sz w:val="24"/>
              </w:rPr>
              <w:t>Наименование нормативного правового акта</w:t>
            </w:r>
          </w:p>
        </w:tc>
      </w:tr>
      <w:tr w:rsidR="00E013A4" w:rsidRPr="00E013A4" w:rsidTr="00E62612">
        <w:tc>
          <w:tcPr>
            <w:tcW w:w="3119" w:type="dxa"/>
            <w:shd w:val="clear" w:color="auto" w:fill="auto"/>
          </w:tcPr>
          <w:p w:rsidR="00E013A4" w:rsidRPr="00E013A4" w:rsidRDefault="00E013A4" w:rsidP="00E013A4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013A4" w:rsidRPr="00E013A4" w:rsidRDefault="00E013A4" w:rsidP="00E013A4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E013A4" w:rsidRPr="00E013A4" w:rsidRDefault="00E013A4" w:rsidP="00E013A4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965E4" w:rsidRDefault="000965E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63FF0" w:rsidRDefault="00F63FF0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63FF0" w:rsidRDefault="00F63FF0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63FF0" w:rsidRDefault="00F63FF0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63FF0" w:rsidRDefault="00F63FF0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45ED6" w:rsidRDefault="00045ED6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D019E" w:rsidRPr="00733D30" w:rsidRDefault="00AD019E" w:rsidP="00AD019E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E626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D019E" w:rsidRDefault="00AD019E" w:rsidP="00F63FF0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2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 w:rsidR="00FA0F23">
        <w:rPr>
          <w:rFonts w:ascii="Times New Roman" w:hAnsi="Times New Roman" w:cs="Times New Roman"/>
          <w:sz w:val="24"/>
          <w:szCs w:val="24"/>
        </w:rPr>
        <w:t>предоставления за счет средств бюджета городского округа Домодедово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 w:rsidR="00FA0F23">
        <w:rPr>
          <w:rFonts w:ascii="Times New Roman" w:hAnsi="Times New Roman" w:cs="Times New Roman"/>
          <w:sz w:val="24"/>
          <w:szCs w:val="24"/>
        </w:rPr>
        <w:t>п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 w:rsidR="00FA0F23">
        <w:rPr>
          <w:rFonts w:ascii="Times New Roman" w:hAnsi="Times New Roman" w:cs="Times New Roman"/>
          <w:sz w:val="24"/>
          <w:szCs w:val="24"/>
        </w:rPr>
        <w:t>на реализацию</w:t>
      </w:r>
      <w:r w:rsidR="00FA0F23" w:rsidRPr="009201CC">
        <w:rPr>
          <w:rFonts w:ascii="Times New Roman" w:hAnsi="Times New Roman" w:cs="Times New Roman"/>
          <w:sz w:val="24"/>
          <w:szCs w:val="24"/>
        </w:rPr>
        <w:t xml:space="preserve"> </w:t>
      </w:r>
      <w:r w:rsidR="00FA0F2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9201CC">
        <w:rPr>
          <w:rFonts w:ascii="Times New Roman" w:hAnsi="Times New Roman" w:cs="Times New Roman"/>
          <w:sz w:val="24"/>
          <w:szCs w:val="24"/>
        </w:rPr>
        <w:t>Подпрограммы III «Развитие малого и среднего предпринимательства» муниципальной программа городского округа Домодедово «Пре</w:t>
      </w:r>
      <w:r w:rsidR="00F63FF0">
        <w:rPr>
          <w:rFonts w:ascii="Times New Roman" w:hAnsi="Times New Roman" w:cs="Times New Roman"/>
          <w:sz w:val="24"/>
          <w:szCs w:val="24"/>
        </w:rPr>
        <w:t>дпринимательство»</w:t>
      </w:r>
    </w:p>
    <w:p w:rsidR="00F63FF0" w:rsidRDefault="00F63FF0" w:rsidP="00F63FF0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500D5" w:rsidRPr="007500D5" w:rsidRDefault="007500D5" w:rsidP="007500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и требования, </w:t>
      </w:r>
    </w:p>
    <w:p w:rsidR="007500D5" w:rsidRPr="006A14FB" w:rsidRDefault="007500D5" w:rsidP="007500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которым</w:t>
      </w:r>
      <w:proofErr w:type="gramEnd"/>
      <w:r w:rsidRPr="006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должен соответствовать Заявитель для получения </w:t>
      </w:r>
      <w:r w:rsidR="00806835" w:rsidRPr="006A14FB">
        <w:rPr>
          <w:rFonts w:ascii="Times New Roman" w:hAnsi="Times New Roman"/>
          <w:b/>
          <w:sz w:val="24"/>
        </w:rPr>
        <w:t>финансовой поддержки (субсидий)</w:t>
      </w:r>
    </w:p>
    <w:p w:rsidR="007500D5" w:rsidRPr="007500D5" w:rsidRDefault="007500D5" w:rsidP="007500D5">
      <w:pPr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00D5" w:rsidRPr="007500D5" w:rsidRDefault="007500D5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Критериями отбора лиц для предоставления </w:t>
      </w:r>
      <w:r w:rsidR="00806835">
        <w:rPr>
          <w:rFonts w:ascii="Times New Roman" w:hAnsi="Times New Roman"/>
          <w:sz w:val="24"/>
        </w:rPr>
        <w:t xml:space="preserve">финансовой поддержки (субсидий)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являются:</w:t>
      </w:r>
    </w:p>
    <w:p w:rsidR="007500D5" w:rsidRPr="007500D5" w:rsidRDefault="007500D5" w:rsidP="007500D5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регистрация </w:t>
      </w:r>
      <w:r w:rsidR="00045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Заявителя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юридического лица или индивидуального предпринимателя на территории</w:t>
      </w:r>
      <w:r w:rsidR="002F1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округа Домодедово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</w:t>
      </w:r>
      <w:hyperlink r:id="rId19">
        <w:r w:rsidRPr="007500D5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</w:t>
      </w:r>
      <w:r w:rsidR="00180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осуществляющего </w:t>
      </w:r>
      <w:r w:rsidR="00180977"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свою деятельность на территории городского округа Домодедово</w:t>
      </w:r>
      <w:proofErr w:type="gramStart"/>
      <w:r w:rsidR="00180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proofErr w:type="gramEnd"/>
    </w:p>
    <w:p w:rsidR="007500D5" w:rsidRPr="007500D5" w:rsidRDefault="007500D5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размер среднемесячной заработной платы работников 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заявления. </w:t>
      </w:r>
    </w:p>
    <w:p w:rsidR="007500D5" w:rsidRPr="007500D5" w:rsidRDefault="007500D5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Требования, которым должно соответствовать Заявитель на дату подачи заявления на получение </w:t>
      </w:r>
      <w:r w:rsidR="00806835">
        <w:rPr>
          <w:rFonts w:ascii="Times New Roman" w:hAnsi="Times New Roman"/>
          <w:sz w:val="24"/>
        </w:rPr>
        <w:t>финансовой поддержки (субсидий)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500D5" w:rsidRPr="007500D5" w:rsidRDefault="007500D5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proofErr w:type="gramStart"/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</w:t>
      </w:r>
      <w:r w:rsidR="002F1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Заявителя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7500D5" w:rsidRPr="007500D5" w:rsidRDefault="007500D5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</w:t>
      </w:r>
      <w:r w:rsidR="002F1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Заявителя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просроченной задолженности по возврату в бюджет Московской области субсидий, бюджетных инвестиций и иная просроченная задолженность перед бюджетом Московской области, бюджетом муниципального образования;</w:t>
      </w:r>
    </w:p>
    <w:p w:rsidR="007500D5" w:rsidRPr="007500D5" w:rsidRDefault="0043711F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отношении Заявителя </w:t>
      </w:r>
      <w:r w:rsidR="00C75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проводятся</w:t>
      </w:r>
      <w:r w:rsidR="00C75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процедуры</w:t>
      </w:r>
      <w:r w:rsidR="007500D5"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реорганизации, ликвидации, банкротства и ограничения на осуществление хозяйственной деятельности;</w:t>
      </w:r>
    </w:p>
    <w:p w:rsidR="007500D5" w:rsidRPr="007500D5" w:rsidRDefault="007500D5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</w:t>
      </w:r>
      <w:r w:rsidR="00C75B11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Заявителя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приостановлена в порядке, предусмотренном законодательством Российской Федерации;</w:t>
      </w:r>
    </w:p>
    <w:p w:rsidR="007500D5" w:rsidRPr="007500D5" w:rsidRDefault="00C75B11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</w:t>
      </w:r>
      <w:r w:rsidR="007500D5"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долж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</w:t>
      </w:r>
      <w:r w:rsidR="007500D5"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="007500D5"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500D5"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отношении</w:t>
      </w:r>
      <w:proofErr w:type="gramEnd"/>
      <w:r w:rsidR="007500D5"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таких юридических лиц, в совокупности превышает 50 процентов;</w:t>
      </w:r>
    </w:p>
    <w:p w:rsidR="007500D5" w:rsidRPr="007500D5" w:rsidRDefault="0043711F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</w:t>
      </w:r>
      <w:r w:rsidR="007500D5"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долж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</w:t>
      </w:r>
      <w:r w:rsidR="007500D5"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быть получателем средств из бюджета Московской области в соответствии с иными нормативными правовыми актами, муниципальными правовыми актами на цели предоставления субсидии;</w:t>
      </w:r>
    </w:p>
    <w:p w:rsidR="007500D5" w:rsidRPr="007500D5" w:rsidRDefault="007500D5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7500D5" w:rsidRPr="007500D5" w:rsidRDefault="007500D5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Заявитель не является участником соглашений о разделе продукции;</w:t>
      </w:r>
    </w:p>
    <w:p w:rsidR="007500D5" w:rsidRPr="007500D5" w:rsidRDefault="007500D5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осуществляет предпринимательскую деятельность в сфере игорного бизнеса;</w:t>
      </w:r>
    </w:p>
    <w:p w:rsidR="007500D5" w:rsidRPr="007500D5" w:rsidRDefault="007500D5" w:rsidP="007500D5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Заявитель не является в порядке, установленном </w:t>
      </w:r>
      <w:hyperlink r:id="rId20">
        <w:r w:rsidRPr="007500D5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500D5" w:rsidRPr="007500D5" w:rsidRDefault="009B7947" w:rsidP="009B7947">
      <w:pPr>
        <w:pStyle w:val="af5"/>
        <w:ind w:firstLine="708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 w:rsidRPr="009B794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B7947">
        <w:rPr>
          <w:rFonts w:ascii="Times New Roman" w:hAnsi="Times New Roman" w:cs="Times New Roman"/>
          <w:sz w:val="24"/>
          <w:szCs w:val="24"/>
        </w:rPr>
        <w:t xml:space="preserve">, ранее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9B7947">
        <w:rPr>
          <w:rFonts w:ascii="Times New Roman" w:hAnsi="Times New Roman" w:cs="Times New Roman"/>
          <w:sz w:val="24"/>
          <w:szCs w:val="24"/>
        </w:rPr>
        <w:t xml:space="preserve">было принято решение об оказании аналогичной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B7947">
        <w:rPr>
          <w:rFonts w:ascii="Times New Roman" w:hAnsi="Times New Roman" w:cs="Times New Roman"/>
          <w:sz w:val="24"/>
          <w:szCs w:val="24"/>
        </w:rPr>
        <w:t>осударственной поддержки, т.е. за счет которой субсидируются одни и те же затраты, и сроки ее оказания не истекли</w:t>
      </w:r>
      <w:r w:rsidR="007500D5"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500D5" w:rsidRPr="007500D5" w:rsidRDefault="007500D5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7500D5" w:rsidRPr="007500D5" w:rsidRDefault="007500D5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4. Требования к Заявителю в зависимости от мероприятия:</w:t>
      </w:r>
    </w:p>
    <w:p w:rsidR="007500D5" w:rsidRPr="007500D5" w:rsidRDefault="007500D5" w:rsidP="00750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</w:t>
      </w:r>
      <w:bookmarkStart w:id="5" w:name="dst127"/>
      <w:bookmarkStart w:id="6" w:name="dst100244"/>
      <w:bookmarkStart w:id="7" w:name="dst61"/>
      <w:bookmarkStart w:id="8" w:name="dst128"/>
      <w:bookmarkStart w:id="9" w:name="dst129"/>
      <w:bookmarkEnd w:id="5"/>
      <w:bookmarkEnd w:id="6"/>
      <w:bookmarkEnd w:id="7"/>
      <w:bookmarkEnd w:id="8"/>
      <w:bookmarkEnd w:id="9"/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По мероприятиям «Частичная компенсация субъектам МСП затрат, связанных с приобретением оборудования в целях создания и (или) развития либо модернизации произ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водства товаров (работ, услуг)»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3475C" w:rsidRPr="0083475C" w:rsidRDefault="0083475C" w:rsidP="0083475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Заявитель осуществляет на территории Московской области деятельность в сфере производства товаров (работ, услуг) по видам деятельности, включенным в разделы А, В, С, </w:t>
      </w:r>
      <w:r w:rsidRPr="0083475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3475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3475C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, коды 45 раздела </w:t>
      </w:r>
      <w:r w:rsidRPr="0083475C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, разделы </w:t>
      </w:r>
      <w:r w:rsidRPr="0083475C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3475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3475C"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, коды 71 и 75 раздела </w:t>
      </w:r>
      <w:r w:rsidRPr="0083475C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, разделы </w:t>
      </w:r>
      <w:r w:rsidRPr="0083475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3475C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3475C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, коды 95 и 96 раздела </w:t>
      </w:r>
      <w:r w:rsidRPr="0083475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 (</w:t>
      </w:r>
      <w:proofErr w:type="gramStart"/>
      <w:r w:rsidRPr="0083475C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 029-2014 (КДЕС ред. 2), и (или) осуществляет деятельность в сфере производства товаров (работ, услуг) по видам деятельности, включенным в разделы A, B, C, D, E, F, коды 50 и 52 раздела G, разделы H, I (за исключением относящихся к подклассу 63.3), код 74.2 раздела K, разделы M, N, коды 90, 92 и 93 раздела O, раздел Q Общероссийского классификатора видов экономической деятельности (</w:t>
      </w:r>
      <w:proofErr w:type="gramStart"/>
      <w:r w:rsidRPr="0083475C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83475C">
        <w:rPr>
          <w:rFonts w:ascii="Times New Roman" w:eastAsia="Calibri" w:hAnsi="Times New Roman" w:cs="Times New Roman"/>
          <w:sz w:val="24"/>
          <w:szCs w:val="24"/>
        </w:rPr>
        <w:t xml:space="preserve"> 029-2001 (КДЕС ред. 1).</w:t>
      </w: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63FF0" w:rsidRDefault="00F63FF0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63FF0" w:rsidRDefault="00F63FF0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63FF0" w:rsidRDefault="00F63FF0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63FF0" w:rsidRDefault="00F63FF0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63FF0" w:rsidRDefault="00F63FF0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63FF0" w:rsidRDefault="00F63FF0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558CE" w:rsidRDefault="00C558CE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558CE" w:rsidRDefault="00C558CE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558CE" w:rsidRDefault="00C558CE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D019E" w:rsidRPr="00733D30" w:rsidRDefault="00AD019E" w:rsidP="00AD019E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626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AD019E" w:rsidRDefault="00AD019E" w:rsidP="00F63FF0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2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 w:rsidR="00A76CFD">
        <w:rPr>
          <w:rFonts w:ascii="Times New Roman" w:hAnsi="Times New Roman" w:cs="Times New Roman"/>
          <w:sz w:val="24"/>
          <w:szCs w:val="24"/>
        </w:rPr>
        <w:t>предоставления за счет средств бюджета городского округа Домодедово</w:t>
      </w:r>
      <w:r w:rsidR="00A76CFD"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 w:rsidR="00A76CFD">
        <w:rPr>
          <w:rFonts w:ascii="Times New Roman" w:hAnsi="Times New Roman" w:cs="Times New Roman"/>
          <w:sz w:val="24"/>
          <w:szCs w:val="24"/>
        </w:rPr>
        <w:t>п</w:t>
      </w:r>
      <w:r w:rsidR="00A76CFD"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 w:rsidR="00A76CFD">
        <w:rPr>
          <w:rFonts w:ascii="Times New Roman" w:hAnsi="Times New Roman" w:cs="Times New Roman"/>
          <w:sz w:val="24"/>
          <w:szCs w:val="24"/>
        </w:rPr>
        <w:t>на реализацию</w:t>
      </w:r>
      <w:r w:rsidR="00A76CFD" w:rsidRPr="009201CC">
        <w:rPr>
          <w:rFonts w:ascii="Times New Roman" w:hAnsi="Times New Roman" w:cs="Times New Roman"/>
          <w:sz w:val="24"/>
          <w:szCs w:val="24"/>
        </w:rPr>
        <w:t xml:space="preserve"> </w:t>
      </w:r>
      <w:r w:rsidR="00A76CFD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9201CC">
        <w:rPr>
          <w:rFonts w:ascii="Times New Roman" w:hAnsi="Times New Roman" w:cs="Times New Roman"/>
          <w:sz w:val="24"/>
          <w:szCs w:val="24"/>
        </w:rPr>
        <w:t>Подпрограммы III «Развитие малого и среднего предпринимательства» муниципальной программа городского округа Д</w:t>
      </w:r>
      <w:r w:rsidR="00F63FF0">
        <w:rPr>
          <w:rFonts w:ascii="Times New Roman" w:hAnsi="Times New Roman" w:cs="Times New Roman"/>
          <w:sz w:val="24"/>
          <w:szCs w:val="24"/>
        </w:rPr>
        <w:t>омодедово «Предпринимательство»</w:t>
      </w:r>
    </w:p>
    <w:p w:rsidR="00F63FF0" w:rsidRDefault="00F63FF0" w:rsidP="00F63FF0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</w:p>
    <w:p w:rsidR="005B6F53" w:rsidRDefault="005B6F53" w:rsidP="00F63FF0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</w:p>
    <w:p w:rsidR="005B6F53" w:rsidRPr="005D2BAC" w:rsidRDefault="005D2BAC" w:rsidP="005B6F5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2B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</w:t>
      </w:r>
    </w:p>
    <w:p w:rsidR="0072743F" w:rsidRPr="0072743F" w:rsidRDefault="0072743F" w:rsidP="0072743F">
      <w:pPr>
        <w:widowControl w:val="0"/>
        <w:autoSpaceDE w:val="0"/>
        <w:autoSpaceDN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N ____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допуске (отказе в допуске) заявки на рассмотрение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комиссией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</w:t>
      </w:r>
      <w:r w:rsidR="000E24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E24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201__ г.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5"/>
        <w:gridCol w:w="3855"/>
      </w:tblGrid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и регистрационный номер заявки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заявителя: юридического лица с указанием организационно-правовой формы/ФИО индивидуального предпринимателя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(места регистрации)</w:t>
            </w:r>
            <w:r w:rsidR="007F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/места жительства (для ИП)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Почтовой адрес для направления корреспонденции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ведения бизнеса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(с указанием банка)</w:t>
            </w:r>
          </w:p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Кор./счет</w:t>
            </w:r>
            <w:proofErr w:type="gramEnd"/>
          </w:p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БИК, ИНН, КПП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генерального директора</w:t>
            </w:r>
          </w:p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главного бухгалтера</w:t>
            </w:r>
          </w:p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ФИО контактного лица</w:t>
            </w:r>
          </w:p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(указывается для получения уведомлений от Министерства и учреждения)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субъекта малого и среднего предпринимательства (</w:t>
            </w:r>
            <w:proofErr w:type="gramStart"/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выбрать)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малое предприятие;</w:t>
            </w:r>
          </w:p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среднее предприятие</w:t>
            </w:r>
          </w:p>
        </w:tc>
      </w:tr>
    </w:tbl>
    <w:p w:rsidR="00CF4FA6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2743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1: Положительное заключение.</w:t>
      </w:r>
    </w:p>
    <w:p w:rsidR="0072743F" w:rsidRPr="0072743F" w:rsidRDefault="0072743F" w:rsidP="000E24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результатам рассмотрения заявки </w:t>
      </w:r>
      <w:r w:rsidR="000E2494"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инвестиций и предпринимательства</w:t>
      </w: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</w:t>
      </w:r>
      <w:r w:rsidR="000E2494"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заключению, что заявка от </w:t>
      </w:r>
      <w:r w:rsidR="000E2494"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E2494"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20_</w:t>
      </w:r>
      <w:r w:rsidR="007F0A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  <w:r w:rsidR="000E2494"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______ соответствует требованиям и условиям, установленным </w:t>
      </w:r>
      <w:r w:rsidR="000E2494"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Порядком.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</w:t>
      </w:r>
      <w:proofErr w:type="gramStart"/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 решением заявитель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(наименование заявителя)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proofErr w:type="gramStart"/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</w:t>
      </w:r>
      <w:proofErr w:type="gramEnd"/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конкурсном отборе по мероприятию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мероприятия)</w:t>
      </w:r>
    </w:p>
    <w:p w:rsidR="003337D4" w:rsidRDefault="0072743F" w:rsidP="003337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Заявитель соответствует обязательным критериям и требованиям для участия в конкурсном отборе, а именно: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регистрация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Заявителя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юридического лица или индивидуального предпринимателя на территории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округа Домодедово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</w:t>
      </w:r>
      <w:hyperlink r:id="rId21">
        <w:r w:rsidRPr="007500D5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осуществляющего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свою деятельность на территории городского округа Домодедово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proofErr w:type="gramEnd"/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размер среднемесячной заработной платы работников 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асти, на дату подачи заявления;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Заявителя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Заявителя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просроченной задолженности по возврату в бюджет Московской области субсидий, бюджетных инвестиций и иная просроченная задолженность перед бюджетом Московской области, бюджетом муниципального образования;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 отношении Заявителя не проводятся процедуры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реорганизации, ликвидации, банкротства и ограничения на осуществление хозяйственной деятельности;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Заявителя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приостановлена в порядке, предусмотренном законодательством Российской Федерации;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- Заявитель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долж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отношении</w:t>
      </w:r>
      <w:proofErr w:type="gramEnd"/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таких юридических лиц, в совокупности превышает 50 процентов;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Заявитель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долж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быть получателем средств из бюджета Московской области в соответствии с иными нормативными правовыми актами, муниципальными правовыми актами на цели предоставления субсидии;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является участником соглашений о разделе продукции;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осуществляет предпринимательскую деятельность в сфере игорного бизнеса;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Заявитель не является в порядке, установленном </w:t>
      </w:r>
      <w:hyperlink r:id="rId22">
        <w:r w:rsidRPr="007500D5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550C7" w:rsidRPr="007500D5" w:rsidRDefault="009550C7" w:rsidP="009550C7">
      <w:pPr>
        <w:pStyle w:val="af5"/>
        <w:ind w:firstLine="708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794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B7947">
        <w:rPr>
          <w:rFonts w:ascii="Times New Roman" w:hAnsi="Times New Roman" w:cs="Times New Roman"/>
          <w:sz w:val="24"/>
          <w:szCs w:val="24"/>
        </w:rPr>
        <w:t xml:space="preserve">, ранее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9B7947">
        <w:rPr>
          <w:rFonts w:ascii="Times New Roman" w:hAnsi="Times New Roman" w:cs="Times New Roman"/>
          <w:sz w:val="24"/>
          <w:szCs w:val="24"/>
        </w:rPr>
        <w:t xml:space="preserve">было принято решение об оказании аналогичной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B7947">
        <w:rPr>
          <w:rFonts w:ascii="Times New Roman" w:hAnsi="Times New Roman" w:cs="Times New Roman"/>
          <w:sz w:val="24"/>
          <w:szCs w:val="24"/>
        </w:rPr>
        <w:t>осударственной поддержки, т.е. за счет которой субсидируются одни и те же затраты, и сроки ее оказания не истекли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1A5E66" w:rsidRDefault="0072743F" w:rsidP="001A5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Описание деятельности заявителя и содержание предпринимательского проекта</w:t>
      </w:r>
      <w:r w:rsidR="00E741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743F" w:rsidRPr="0072743F" w:rsidRDefault="0072743F" w:rsidP="001A5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Виды деятельности заявителя.</w:t>
      </w:r>
    </w:p>
    <w:p w:rsidR="00E013A4" w:rsidRPr="001A5E66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A5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осуществляет деятельность в следующих</w:t>
      </w:r>
      <w:r w:rsidRPr="001A5E66">
        <w:rPr>
          <w:rFonts w:ascii="Times New Roman" w:hAnsi="Times New Roman" w:cs="Times New Roman"/>
        </w:rPr>
        <w:t xml:space="preserve"> сферах: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1788"/>
        <w:gridCol w:w="1587"/>
        <w:gridCol w:w="1603"/>
        <w:gridCol w:w="1608"/>
        <w:gridCol w:w="1587"/>
        <w:gridCol w:w="1685"/>
      </w:tblGrid>
      <w:tr w:rsidR="001A5E66" w:rsidRPr="001A5E66" w:rsidTr="001A5E66">
        <w:tc>
          <w:tcPr>
            <w:tcW w:w="552" w:type="dxa"/>
            <w:vMerge w:val="restart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788" w:type="dxa"/>
            <w:vMerge w:val="restart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Вид деятельности (указывается код </w:t>
            </w:r>
            <w:hyperlink r:id="rId23" w:history="1">
              <w:r w:rsidRPr="001A5E6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ОКВЭД</w:t>
              </w:r>
            </w:hyperlink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расшифровка)</w:t>
            </w:r>
          </w:p>
        </w:tc>
        <w:tc>
          <w:tcPr>
            <w:tcW w:w="3190" w:type="dxa"/>
            <w:gridSpan w:val="2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Выручка, руб. *</w:t>
            </w:r>
          </w:p>
        </w:tc>
        <w:tc>
          <w:tcPr>
            <w:tcW w:w="3195" w:type="dxa"/>
            <w:gridSpan w:val="2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 в общей выручке</w:t>
            </w:r>
            <w:proofErr w:type="gramStart"/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85" w:type="dxa"/>
            <w:vMerge w:val="restart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какого момента осуществляется данный вид деятельности</w:t>
            </w:r>
          </w:p>
        </w:tc>
      </w:tr>
      <w:tr w:rsidR="001A5E66" w:rsidRPr="001A5E66" w:rsidTr="001A5E66">
        <w:tc>
          <w:tcPr>
            <w:tcW w:w="552" w:type="dxa"/>
            <w:vMerge/>
          </w:tcPr>
          <w:p w:rsidR="001A5E66" w:rsidRPr="001A5E66" w:rsidRDefault="001A5E66" w:rsidP="001A5E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8" w:type="dxa"/>
            <w:vMerge/>
          </w:tcPr>
          <w:p w:rsidR="001A5E66" w:rsidRPr="001A5E66" w:rsidRDefault="001A5E66" w:rsidP="001A5E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предшествующий календарный год</w:t>
            </w:r>
          </w:p>
        </w:tc>
        <w:tc>
          <w:tcPr>
            <w:tcW w:w="1603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608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предшествующий календарный год</w:t>
            </w:r>
          </w:p>
        </w:tc>
        <w:tc>
          <w:tcPr>
            <w:tcW w:w="1587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685" w:type="dxa"/>
            <w:vMerge/>
          </w:tcPr>
          <w:p w:rsidR="001A5E66" w:rsidRPr="001A5E66" w:rsidRDefault="001A5E66" w:rsidP="001A5E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5E66" w:rsidRPr="001A5E66" w:rsidTr="001A5E66">
        <w:tc>
          <w:tcPr>
            <w:tcW w:w="552" w:type="dxa"/>
            <w:vAlign w:val="bottom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788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03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5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A5E66" w:rsidRPr="001A5E66" w:rsidTr="001A5E66">
        <w:tc>
          <w:tcPr>
            <w:tcW w:w="552" w:type="dxa"/>
            <w:vAlign w:val="bottom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1788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3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85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E013A4" w:rsidRPr="001A5E66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C231C" w:rsidRPr="00DC231C" w:rsidRDefault="00DC231C" w:rsidP="00DC2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1C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Выручка указывается без НДС, акцизов и иных обязательных платежей.</w:t>
      </w:r>
    </w:p>
    <w:p w:rsidR="004C2489" w:rsidRPr="00DC231C" w:rsidRDefault="00DC231C" w:rsidP="00DC2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заявителя является:</w:t>
      </w:r>
    </w:p>
    <w:p w:rsidR="004C2489" w:rsidRPr="00DC231C" w:rsidRDefault="00DC231C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741BC" w:rsidRPr="00E741BC" w:rsidRDefault="00E741BC" w:rsidP="00E741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Планируемые показатели деятельности заявителя:</w:t>
      </w:r>
    </w:p>
    <w:p w:rsidR="00E741BC" w:rsidRPr="00E741BC" w:rsidRDefault="00E741BC" w:rsidP="00E74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14"/>
        <w:gridCol w:w="1814"/>
        <w:gridCol w:w="1814"/>
      </w:tblGrid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за предшествующий год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на конец текущего года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на конец следующего года</w:t>
            </w:r>
          </w:p>
        </w:tc>
      </w:tr>
      <w:tr w:rsidR="00E741BC" w:rsidRPr="00E741BC" w:rsidTr="007262A4">
        <w:tc>
          <w:tcPr>
            <w:tcW w:w="9070" w:type="dxa"/>
            <w:gridSpan w:val="4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новых рабочих мест</w:t>
            </w: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работающих, человек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сохраненных рабочих мест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9070" w:type="dxa"/>
            <w:gridSpan w:val="4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Увеличение средней заработной платы работников</w:t>
            </w: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плата, руб.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средней заработной платы работников, руб.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9070" w:type="dxa"/>
            <w:gridSpan w:val="4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выручки от реализации товаров, работ, услуг</w:t>
            </w: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(работ, услуг) без учета НДС, руб.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выручки от реализации товаров (работ, услуг) без учета НДС, руб.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9070" w:type="dxa"/>
            <w:gridSpan w:val="4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производительности труда *</w:t>
            </w: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на одного работающего, руб.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489" w:rsidRPr="00E741BC" w:rsidRDefault="00FD56BC" w:rsidP="00FD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BC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Раздел заполняется по мероприятию, связанному с субсидированием затрат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оборудования.</w:t>
      </w:r>
    </w:p>
    <w:p w:rsidR="00FD56BC" w:rsidRDefault="00FD56BC" w:rsidP="00FD56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Затраты, по которым планируется получение компенсации по мероприятию </w:t>
      </w:r>
      <w:r w:rsidR="008A47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D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малого и среднего предпринимательства.</w:t>
      </w:r>
    </w:p>
    <w:p w:rsidR="00FD56BC" w:rsidRPr="00FD56BC" w:rsidRDefault="00FD56BC" w:rsidP="00B02D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Фактически произведенные затраты. По мероприятию </w:t>
      </w:r>
      <w:r w:rsidRPr="00EA076A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Pr="00FD56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2045"/>
        <w:gridCol w:w="1843"/>
        <w:gridCol w:w="1984"/>
        <w:gridCol w:w="1418"/>
        <w:gridCol w:w="1984"/>
      </w:tblGrid>
      <w:tr w:rsidR="008A4788" w:rsidRPr="008A4788" w:rsidTr="008A4788">
        <w:tc>
          <w:tcPr>
            <w:tcW w:w="569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5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843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N, дата заключения договора на приобретение оборудования</w:t>
            </w:r>
          </w:p>
        </w:tc>
        <w:tc>
          <w:tcPr>
            <w:tcW w:w="1984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оборудования (в соответствии с договором), в руб.</w:t>
            </w:r>
          </w:p>
        </w:tc>
        <w:tc>
          <w:tcPr>
            <w:tcW w:w="1418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Страна-производитель, срок эксплуатации до приобретения</w:t>
            </w:r>
          </w:p>
        </w:tc>
        <w:tc>
          <w:tcPr>
            <w:tcW w:w="1984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и дата платежного поручения</w:t>
            </w:r>
          </w:p>
        </w:tc>
      </w:tr>
      <w:tr w:rsidR="008A4788" w:rsidRPr="008A4788" w:rsidTr="008A4788">
        <w:tc>
          <w:tcPr>
            <w:tcW w:w="569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составе</w:t>
            </w:r>
            <w:proofErr w:type="gramEnd"/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указано:</w:t>
            </w:r>
          </w:p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оборудования;</w:t>
            </w:r>
          </w:p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марка;</w:t>
            </w:r>
          </w:p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серия</w:t>
            </w:r>
          </w:p>
        </w:tc>
        <w:tc>
          <w:tcPr>
            <w:tcW w:w="1843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788" w:rsidRPr="008A4788" w:rsidTr="008A4788">
        <w:tc>
          <w:tcPr>
            <w:tcW w:w="569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D03" w:rsidRDefault="00B02D03" w:rsidP="005328A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Сведения о запланированных затратах согласно перечню, установленному в </w:t>
      </w:r>
      <w:hyperlink w:anchor="P2539" w:history="1">
        <w:r w:rsidRPr="005328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3.1</w:t>
        </w:r>
      </w:hyperlink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решения.</w:t>
      </w:r>
    </w:p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Общий размер субсидии, на которую может претендовать заявитель, составляет ____________________ рублей, в том числе:</w:t>
      </w:r>
    </w:p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082"/>
        <w:gridCol w:w="2182"/>
        <w:gridCol w:w="2182"/>
      </w:tblGrid>
      <w:tr w:rsidR="005328A8" w:rsidRPr="005328A8" w:rsidTr="007262A4">
        <w:tc>
          <w:tcPr>
            <w:tcW w:w="598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руб.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субсидии, руб.</w:t>
            </w:r>
          </w:p>
        </w:tc>
      </w:tr>
      <w:tr w:rsidR="005328A8" w:rsidRPr="005328A8" w:rsidTr="007262A4">
        <w:tc>
          <w:tcPr>
            <w:tcW w:w="598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произведенные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A8" w:rsidRPr="005328A8" w:rsidTr="007262A4">
        <w:tc>
          <w:tcPr>
            <w:tcW w:w="598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расходы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A8" w:rsidRPr="005328A8" w:rsidTr="007262A4">
        <w:tc>
          <w:tcPr>
            <w:tcW w:w="598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F3377" w:rsidRPr="00785F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расходах, которые не приняты к компенсации:</w:t>
      </w:r>
    </w:p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082"/>
        <w:gridCol w:w="2182"/>
        <w:gridCol w:w="2182"/>
      </w:tblGrid>
      <w:tr w:rsidR="005328A8" w:rsidRPr="005328A8" w:rsidTr="007262A4">
        <w:tc>
          <w:tcPr>
            <w:tcW w:w="598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отклонения расходов</w:t>
            </w:r>
          </w:p>
        </w:tc>
      </w:tr>
      <w:tr w:rsidR="005328A8" w:rsidRPr="005328A8" w:rsidTr="007262A4">
        <w:tc>
          <w:tcPr>
            <w:tcW w:w="598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A8" w:rsidRPr="005328A8" w:rsidTr="007262A4">
        <w:tc>
          <w:tcPr>
            <w:tcW w:w="598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8A8" w:rsidRPr="005328A8" w:rsidRDefault="005328A8" w:rsidP="00336D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Заявителем представлен полный пакет документов, предусмотренный для</w:t>
      </w:r>
      <w:r w:rsidR="005F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7F0A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по мероприятию</w:t>
      </w:r>
    </w:p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мероприятия)</w:t>
      </w:r>
    </w:p>
    <w:p w:rsidR="004C2489" w:rsidRPr="005F3377" w:rsidRDefault="005328A8" w:rsidP="00532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77">
        <w:rPr>
          <w:rFonts w:ascii="Times New Roman" w:hAnsi="Times New Roman" w:cs="Times New Roman"/>
          <w:sz w:val="24"/>
          <w:szCs w:val="24"/>
        </w:rPr>
        <w:t>Сведения и документы, представленные заявителем в составе заявки, являются, по нашему мнению, достоверными.</w:t>
      </w:r>
    </w:p>
    <w:p w:rsidR="004C2489" w:rsidRPr="005F3377" w:rsidRDefault="004C2489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2977"/>
      </w:tblGrid>
      <w:tr w:rsidR="00A96E70" w:rsidRPr="00A96E70" w:rsidTr="00A96E70">
        <w:tc>
          <w:tcPr>
            <w:tcW w:w="6866" w:type="dxa"/>
            <w:tcBorders>
              <w:top w:val="single" w:sz="4" w:space="0" w:color="auto"/>
              <w:bottom w:val="single" w:sz="4" w:space="0" w:color="auto"/>
            </w:tcBorders>
          </w:tcPr>
          <w:p w:rsidR="00A96E70" w:rsidRPr="00A96E70" w:rsidRDefault="00A96E70" w:rsidP="00A9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учреждения, ответственный за подготовку заключения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6E70" w:rsidRPr="00A96E70" w:rsidRDefault="00A96E70" w:rsidP="00A96E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4C2489" w:rsidRPr="00CB364E" w:rsidRDefault="00CB364E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подразделения</w:t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подпись/печать</w:t>
      </w:r>
    </w:p>
    <w:p w:rsidR="004C2489" w:rsidRPr="00CB364E" w:rsidRDefault="004C2489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2: Отрицательное заключение.</w:t>
      </w:r>
    </w:p>
    <w:p w:rsidR="005A20B5" w:rsidRPr="005A20B5" w:rsidRDefault="005A20B5" w:rsidP="00FB6C6C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результатам рассмотрения заявки </w:t>
      </w:r>
      <w:r w:rsidR="00FB6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инвестиций и предпринимательства комитета по экономике</w:t>
      </w: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 к заключению, что заявка от </w:t>
      </w:r>
      <w:r w:rsidR="00FB6C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B6C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7F0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F0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 не соответствует требованиям и условиям, установленным для получения</w:t>
      </w: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по мероприятию, и заявитель</w:t>
      </w: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(наименование заявителя)</w:t>
      </w: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быть </w:t>
      </w:r>
      <w:proofErr w:type="gramStart"/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</w:t>
      </w:r>
      <w:proofErr w:type="gramEnd"/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конкурсном отборе</w:t>
      </w: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9"/>
      </w:tblGrid>
      <w:tr w:rsidR="005A20B5" w:rsidRPr="005A20B5" w:rsidTr="007262A4">
        <w:tc>
          <w:tcPr>
            <w:tcW w:w="4762" w:type="dxa"/>
          </w:tcPr>
          <w:p w:rsidR="005A20B5" w:rsidRPr="005A20B5" w:rsidRDefault="005A20B5" w:rsidP="005A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</w:tc>
        <w:tc>
          <w:tcPr>
            <w:tcW w:w="4309" w:type="dxa"/>
            <w:vAlign w:val="bottom"/>
          </w:tcPr>
          <w:p w:rsidR="005A20B5" w:rsidRPr="005A20B5" w:rsidRDefault="005A20B5" w:rsidP="005A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отказа (со ссылкой на нормативные правовые документы)</w:t>
            </w:r>
          </w:p>
        </w:tc>
      </w:tr>
      <w:tr w:rsidR="005A20B5" w:rsidRPr="005A20B5" w:rsidTr="007262A4">
        <w:tc>
          <w:tcPr>
            <w:tcW w:w="4762" w:type="dxa"/>
          </w:tcPr>
          <w:p w:rsidR="005A20B5" w:rsidRPr="005A20B5" w:rsidRDefault="005A20B5" w:rsidP="005A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</w:tcPr>
          <w:p w:rsidR="005A20B5" w:rsidRPr="005A20B5" w:rsidRDefault="005A20B5" w:rsidP="005A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147"/>
      </w:tblGrid>
      <w:tr w:rsidR="005A20B5" w:rsidRPr="005A20B5" w:rsidTr="007262A4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5A20B5" w:rsidRPr="005A20B5" w:rsidRDefault="005A20B5" w:rsidP="005A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учреждения, ответственный за подготовку заключения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5A20B5" w:rsidRPr="005A20B5" w:rsidRDefault="005A20B5" w:rsidP="005A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FB6C6C" w:rsidRPr="00CB364E" w:rsidRDefault="00FB6C6C" w:rsidP="00FB6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подразделения</w:t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подпись/печать</w:t>
      </w: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C2489" w:rsidRPr="00CB364E" w:rsidRDefault="004C2489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C2489" w:rsidRPr="00CB364E" w:rsidRDefault="004C2489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F7E75" w:rsidRPr="00733D30" w:rsidRDefault="00DF7E75" w:rsidP="00DF7E75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GoBack"/>
      <w:bookmarkEnd w:id="10"/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E626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DF7E75" w:rsidRDefault="00DF7E75" w:rsidP="00F63FF0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2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 w:rsidR="00A76CFD">
        <w:rPr>
          <w:rFonts w:ascii="Times New Roman" w:hAnsi="Times New Roman" w:cs="Times New Roman"/>
          <w:sz w:val="24"/>
          <w:szCs w:val="24"/>
        </w:rPr>
        <w:t>предоставления за счет средств бюджета городского округа Домодедово</w:t>
      </w:r>
      <w:r w:rsidR="00A76CFD"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 w:rsidR="00A76CFD">
        <w:rPr>
          <w:rFonts w:ascii="Times New Roman" w:hAnsi="Times New Roman" w:cs="Times New Roman"/>
          <w:sz w:val="24"/>
          <w:szCs w:val="24"/>
        </w:rPr>
        <w:t>п</w:t>
      </w:r>
      <w:r w:rsidR="00A76CFD"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 w:rsidR="00A76CFD">
        <w:rPr>
          <w:rFonts w:ascii="Times New Roman" w:hAnsi="Times New Roman" w:cs="Times New Roman"/>
          <w:sz w:val="24"/>
          <w:szCs w:val="24"/>
        </w:rPr>
        <w:t>на реализацию</w:t>
      </w:r>
      <w:r w:rsidR="00A76CFD" w:rsidRPr="009201CC">
        <w:rPr>
          <w:rFonts w:ascii="Times New Roman" w:hAnsi="Times New Roman" w:cs="Times New Roman"/>
          <w:sz w:val="24"/>
          <w:szCs w:val="24"/>
        </w:rPr>
        <w:t xml:space="preserve"> </w:t>
      </w:r>
      <w:r w:rsidR="00A76CFD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9201CC">
        <w:rPr>
          <w:rFonts w:ascii="Times New Roman" w:hAnsi="Times New Roman" w:cs="Times New Roman"/>
          <w:sz w:val="24"/>
          <w:szCs w:val="24"/>
        </w:rPr>
        <w:t>Подпрограммы III «Развитие малого и среднего предпринимательства» муниципальной программа городского округа Д</w:t>
      </w:r>
      <w:r w:rsidR="00F63FF0">
        <w:rPr>
          <w:rFonts w:ascii="Times New Roman" w:hAnsi="Times New Roman" w:cs="Times New Roman"/>
          <w:sz w:val="24"/>
          <w:szCs w:val="24"/>
        </w:rPr>
        <w:t>омодедово «Предпринимательство»</w:t>
      </w:r>
    </w:p>
    <w:p w:rsidR="00F63FF0" w:rsidRDefault="00F63FF0" w:rsidP="00F63FF0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</w:p>
    <w:p w:rsidR="001A5E66" w:rsidRDefault="001A5E66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010CB" w:rsidRPr="00733D30" w:rsidRDefault="000010CB" w:rsidP="00001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и сопоставление показателей Заявителей на участие в конкурсе </w:t>
      </w:r>
    </w:p>
    <w:p w:rsidR="000010CB" w:rsidRPr="00733D30" w:rsidRDefault="000010CB" w:rsidP="00001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оценки показателей:</w:t>
      </w: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эффективность:</w:t>
      </w: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рабочих мест;</w:t>
      </w: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средней заработной платы сотрудников субъектов малого и среднего предпринимательства.</w:t>
      </w: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эффективность:</w:t>
      </w: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выручки от реализации товаров, работ, услуг/ объема отгруженных товаров, работ, услуг.</w:t>
      </w: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0"/>
        <w:gridCol w:w="2562"/>
      </w:tblGrid>
      <w:tr w:rsidR="000010CB" w:rsidRPr="00733D30" w:rsidTr="007262A4">
        <w:trPr>
          <w:tblCellSpacing w:w="5" w:type="nil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новых рабочих мест                   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рабочее место     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баллов        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 до 5 рабочих мест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баллов        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 рабочих мест 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баллов         </w:t>
            </w:r>
          </w:p>
        </w:tc>
      </w:tr>
    </w:tbl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0"/>
        <w:gridCol w:w="2562"/>
      </w:tblGrid>
      <w:tr w:rsidR="000010CB" w:rsidRPr="00733D30" w:rsidTr="007262A4">
        <w:trPr>
          <w:trHeight w:val="400"/>
          <w:tblCellSpacing w:w="5" w:type="nil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средней заработной платы сотрудников </w:t>
            </w: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субъектов малого и среднего предпринимательства                                  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12000 до 19000 рублей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баллов        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19000 до 24000 рублей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баллов        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24000 рублей     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баллов         </w:t>
            </w:r>
          </w:p>
        </w:tc>
      </w:tr>
    </w:tbl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0"/>
        <w:gridCol w:w="2562"/>
      </w:tblGrid>
      <w:tr w:rsidR="000010CB" w:rsidRPr="00733D30" w:rsidTr="007262A4">
        <w:trPr>
          <w:trHeight w:val="400"/>
          <w:tblCellSpacing w:w="5" w:type="nil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выру</w:t>
            </w:r>
            <w:r w:rsidR="00B5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чки от реализации товаров, работ</w:t>
            </w: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услуг/объема отгруженных товаров, работ, услуг                                        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5 процентов 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баллов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10 процентов 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баллов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10 процентов    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</w:tbl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0CB" w:rsidRPr="00733D30" w:rsidRDefault="000010CB" w:rsidP="00001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основного вида деятельности приоритетным направлениям</w:t>
      </w:r>
    </w:p>
    <w:p w:rsidR="000010CB" w:rsidRPr="00733D30" w:rsidRDefault="000010CB" w:rsidP="00001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86"/>
        <w:gridCol w:w="1586"/>
      </w:tblGrid>
      <w:tr w:rsidR="000010CB" w:rsidRPr="00733D30" w:rsidTr="007262A4">
        <w:trPr>
          <w:tblCellSpacing w:w="5" w:type="nil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Научно-техническая и инновационная деятельность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Обрабатывающие производства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баллов </w:t>
            </w:r>
          </w:p>
        </w:tc>
      </w:tr>
      <w:tr w:rsidR="000010CB" w:rsidRPr="00733D30" w:rsidTr="007262A4">
        <w:trPr>
          <w:trHeight w:val="400"/>
          <w:tblCellSpacing w:w="5" w:type="nil"/>
        </w:trPr>
        <w:tc>
          <w:tcPr>
            <w:tcW w:w="7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баллов </w:t>
            </w:r>
          </w:p>
        </w:tc>
      </w:tr>
      <w:tr w:rsidR="000010CB" w:rsidRPr="00733D30" w:rsidTr="007262A4">
        <w:trPr>
          <w:trHeight w:val="400"/>
          <w:tblCellSpacing w:w="5" w:type="nil"/>
        </w:trPr>
        <w:tc>
          <w:tcPr>
            <w:tcW w:w="7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баллов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7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                                      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баллов  </w:t>
            </w:r>
          </w:p>
        </w:tc>
      </w:tr>
    </w:tbl>
    <w:p w:rsidR="001A5E66" w:rsidRDefault="001A5E66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010CB" w:rsidRDefault="000010CB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670AC" w:rsidRDefault="002670AC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  <w:sectPr w:rsidR="002670AC" w:rsidSect="00CF4FA6">
          <w:pgSz w:w="11905" w:h="16838"/>
          <w:pgMar w:top="567" w:right="851" w:bottom="567" w:left="1134" w:header="0" w:footer="0" w:gutter="0"/>
          <w:cols w:space="720"/>
        </w:sectPr>
      </w:pPr>
    </w:p>
    <w:p w:rsidR="00E013A4" w:rsidRPr="000965E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670AC" w:rsidRDefault="002670AC" w:rsidP="000965E4">
      <w:pPr>
        <w:sectPr w:rsidR="002670AC" w:rsidSect="002670AC">
          <w:type w:val="continuous"/>
          <w:pgSz w:w="11905" w:h="16838"/>
          <w:pgMar w:top="567" w:right="851" w:bottom="567" w:left="1134" w:header="0" w:footer="0" w:gutter="0"/>
          <w:cols w:space="720"/>
        </w:sectPr>
      </w:pPr>
    </w:p>
    <w:p w:rsidR="000965E4" w:rsidRPr="000965E4" w:rsidRDefault="000965E4" w:rsidP="000965E4">
      <w:pPr>
        <w:sectPr w:rsidR="000965E4" w:rsidRPr="000965E4" w:rsidSect="002670AC">
          <w:type w:val="continuous"/>
          <w:pgSz w:w="11905" w:h="16838"/>
          <w:pgMar w:top="567" w:right="851" w:bottom="567" w:left="1134" w:header="0" w:footer="0" w:gutter="0"/>
          <w:cols w:space="720"/>
        </w:sectPr>
      </w:pPr>
    </w:p>
    <w:p w:rsidR="00DF7E75" w:rsidRPr="00733D30" w:rsidRDefault="003A4A84" w:rsidP="003A4A84">
      <w:pPr>
        <w:autoSpaceDE w:val="0"/>
        <w:autoSpaceDN w:val="0"/>
        <w:adjustRightInd w:val="0"/>
        <w:spacing w:after="0" w:line="240" w:lineRule="auto"/>
        <w:ind w:left="8222" w:hanging="25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DF7E75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DF7E75" w:rsidRDefault="00DF7E75" w:rsidP="003A4A84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 w:cs="Times New Roman"/>
          <w:sz w:val="24"/>
          <w:szCs w:val="24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2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 w:rsidR="00A76CFD">
        <w:rPr>
          <w:rFonts w:ascii="Times New Roman" w:hAnsi="Times New Roman" w:cs="Times New Roman"/>
          <w:sz w:val="24"/>
          <w:szCs w:val="24"/>
        </w:rPr>
        <w:t>предоставления за счет средств бюджета городского округа Домодедово</w:t>
      </w:r>
      <w:r w:rsidR="00A76CFD"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 w:rsidR="00A76CFD">
        <w:rPr>
          <w:rFonts w:ascii="Times New Roman" w:hAnsi="Times New Roman" w:cs="Times New Roman"/>
          <w:sz w:val="24"/>
          <w:szCs w:val="24"/>
        </w:rPr>
        <w:t>п</w:t>
      </w:r>
      <w:r w:rsidR="00A76CFD"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 w:rsidR="00A76CFD">
        <w:rPr>
          <w:rFonts w:ascii="Times New Roman" w:hAnsi="Times New Roman" w:cs="Times New Roman"/>
          <w:sz w:val="24"/>
          <w:szCs w:val="24"/>
        </w:rPr>
        <w:t>на реализацию</w:t>
      </w:r>
      <w:r w:rsidR="00A76CFD" w:rsidRPr="009201CC">
        <w:rPr>
          <w:rFonts w:ascii="Times New Roman" w:hAnsi="Times New Roman" w:cs="Times New Roman"/>
          <w:sz w:val="24"/>
          <w:szCs w:val="24"/>
        </w:rPr>
        <w:t xml:space="preserve"> </w:t>
      </w:r>
      <w:r w:rsidR="00A76CFD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9201CC">
        <w:rPr>
          <w:rFonts w:ascii="Times New Roman" w:hAnsi="Times New Roman" w:cs="Times New Roman"/>
          <w:sz w:val="24"/>
          <w:szCs w:val="24"/>
        </w:rPr>
        <w:t>Подпрограммы III «Развитие малого и среднего предпринимательства» муниципальной программа городского округа Домодедово «П</w:t>
      </w:r>
      <w:r w:rsidR="00F63FF0">
        <w:rPr>
          <w:rFonts w:ascii="Times New Roman" w:hAnsi="Times New Roman" w:cs="Times New Roman"/>
          <w:sz w:val="24"/>
          <w:szCs w:val="24"/>
        </w:rPr>
        <w:t>редпринимательство»</w:t>
      </w:r>
    </w:p>
    <w:p w:rsidR="00F63FF0" w:rsidRDefault="00F63FF0" w:rsidP="003A4A84">
      <w:pPr>
        <w:autoSpaceDE w:val="0"/>
        <w:autoSpaceDN w:val="0"/>
        <w:adjustRightInd w:val="0"/>
        <w:spacing w:after="0" w:line="240" w:lineRule="auto"/>
        <w:ind w:left="8647"/>
        <w:rPr>
          <w:rFonts w:ascii="Calibri" w:eastAsia="Times New Roman" w:hAnsi="Calibri" w:cs="Calibri"/>
          <w:szCs w:val="20"/>
          <w:lang w:eastAsia="ru-RU"/>
        </w:rPr>
      </w:pPr>
    </w:p>
    <w:p w:rsidR="005252EA" w:rsidRPr="005252EA" w:rsidRDefault="005252EA" w:rsidP="005252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2EA" w:rsidRPr="005252EA" w:rsidRDefault="005252EA" w:rsidP="005252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2EA" w:rsidRPr="005252EA" w:rsidRDefault="005252EA" w:rsidP="005252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РАСЧЕТ</w:t>
      </w:r>
    </w:p>
    <w:p w:rsidR="005252EA" w:rsidRPr="005252EA" w:rsidRDefault="005252EA" w:rsidP="005252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предоставляемой Субсидии субъектам малого и сре</w:t>
      </w:r>
      <w:r w:rsidR="007F0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днего предпринимательства в 20__</w:t>
      </w:r>
      <w:r w:rsidRPr="005252EA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году</w:t>
      </w:r>
    </w:p>
    <w:p w:rsidR="005252EA" w:rsidRPr="005252EA" w:rsidRDefault="005252EA" w:rsidP="005252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2EA" w:rsidRPr="005252EA" w:rsidRDefault="005252EA" w:rsidP="005252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28"/>
        <w:gridCol w:w="2340"/>
        <w:gridCol w:w="1620"/>
        <w:gridCol w:w="2340"/>
        <w:gridCol w:w="1630"/>
        <w:gridCol w:w="1478"/>
        <w:gridCol w:w="1536"/>
      </w:tblGrid>
      <w:tr w:rsidR="005252EA" w:rsidRPr="005252EA" w:rsidTr="008307BA">
        <w:trPr>
          <w:trHeight w:val="1103"/>
        </w:trPr>
        <w:tc>
          <w:tcPr>
            <w:tcW w:w="540" w:type="dxa"/>
            <w:vMerge w:val="restart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малого и среднего предпринимательства, ИНН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(основание платежа)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5252EA" w:rsidRPr="005252EA" w:rsidTr="008307BA">
        <w:trPr>
          <w:trHeight w:val="1102"/>
        </w:trPr>
        <w:tc>
          <w:tcPr>
            <w:tcW w:w="540" w:type="dxa"/>
            <w:vMerge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Merge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</w:t>
            </w:r>
          </w:p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7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36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Домодедово,</w:t>
            </w:r>
          </w:p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5252EA" w:rsidRPr="005252EA" w:rsidTr="008307BA">
        <w:tc>
          <w:tcPr>
            <w:tcW w:w="5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EA" w:rsidRPr="005252EA" w:rsidTr="008307BA">
        <w:tc>
          <w:tcPr>
            <w:tcW w:w="5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EA" w:rsidRPr="005252EA" w:rsidTr="008307BA">
        <w:tc>
          <w:tcPr>
            <w:tcW w:w="5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EA" w:rsidRPr="005252EA" w:rsidTr="008307BA">
        <w:tc>
          <w:tcPr>
            <w:tcW w:w="5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EA" w:rsidRPr="005252EA" w:rsidTr="008307BA">
        <w:tc>
          <w:tcPr>
            <w:tcW w:w="5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2EA" w:rsidRPr="005252EA" w:rsidRDefault="005252EA" w:rsidP="005252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BE" w:rsidRDefault="00B1642E" w:rsidP="005252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</w:t>
      </w:r>
      <w:r w:rsidR="005252EA" w:rsidRPr="0052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52EA" w:rsidRPr="00525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 по экономике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B1642E" w:rsidRDefault="00B1642E" w:rsidP="005252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инвестиций и предпринимательства</w:t>
      </w:r>
    </w:p>
    <w:p w:rsidR="003A4A84" w:rsidRDefault="003A4A84" w:rsidP="005252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4" w:rsidRPr="005252EA" w:rsidRDefault="003A4A84" w:rsidP="005252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5C" w:rsidRDefault="005252EA" w:rsidP="003A4A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BE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4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4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</w:t>
      </w:r>
      <w:proofErr w:type="gramEnd"/>
    </w:p>
    <w:sectPr w:rsidR="0083475C" w:rsidSect="003A4A84">
      <w:footerReference w:type="default" r:id="rId24"/>
      <w:pgSz w:w="16838" w:h="11906" w:orient="landscape" w:code="9"/>
      <w:pgMar w:top="568" w:right="4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2F" w:rsidRDefault="003D662F" w:rsidP="00733BDD">
      <w:pPr>
        <w:spacing w:after="0" w:line="240" w:lineRule="auto"/>
      </w:pPr>
      <w:r>
        <w:separator/>
      </w:r>
    </w:p>
  </w:endnote>
  <w:endnote w:type="continuationSeparator" w:id="0">
    <w:p w:rsidR="003D662F" w:rsidRDefault="003D662F" w:rsidP="0073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roman"/>
    <w:pitch w:val="default"/>
  </w:font>
  <w:font w:name="FreeSans"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B0" w:rsidRDefault="00AF47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B0" w:rsidRDefault="00AF47B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B0" w:rsidRDefault="00AF47B0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B0" w:rsidRDefault="00AF47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2F" w:rsidRDefault="003D662F" w:rsidP="00733BDD">
      <w:pPr>
        <w:spacing w:after="0" w:line="240" w:lineRule="auto"/>
      </w:pPr>
      <w:r>
        <w:separator/>
      </w:r>
    </w:p>
  </w:footnote>
  <w:footnote w:type="continuationSeparator" w:id="0">
    <w:p w:rsidR="003D662F" w:rsidRDefault="003D662F" w:rsidP="00733BDD">
      <w:pPr>
        <w:spacing w:after="0" w:line="240" w:lineRule="auto"/>
      </w:pPr>
      <w:r>
        <w:continuationSeparator/>
      </w:r>
    </w:p>
  </w:footnote>
  <w:footnote w:id="1">
    <w:p w:rsidR="00AF47B0" w:rsidRDefault="00AF47B0" w:rsidP="00FC3E29">
      <w:pPr>
        <w:pStyle w:val="110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 w:rsidRPr="00590555">
        <w:rPr>
          <w:rStyle w:val="af4"/>
          <w:sz w:val="22"/>
          <w:szCs w:val="22"/>
        </w:rPr>
        <w:footnoteRef/>
      </w:r>
      <w:r w:rsidRPr="00590555">
        <w:rPr>
          <w:rStyle w:val="af4"/>
          <w:sz w:val="22"/>
          <w:szCs w:val="22"/>
        </w:rPr>
        <w:tab/>
      </w:r>
      <w:r>
        <w:rPr>
          <w:rFonts w:eastAsia="Times New Roman"/>
          <w:sz w:val="21"/>
          <w:szCs w:val="21"/>
          <w:vertAlign w:val="superscript"/>
        </w:rPr>
        <w:t xml:space="preserve">Общие требования к документам: </w:t>
      </w:r>
    </w:p>
    <w:p w:rsidR="00AF47B0" w:rsidRDefault="00AF47B0" w:rsidP="00FC3E29">
      <w:pPr>
        <w:pStyle w:val="110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21"/>
          <w:szCs w:val="21"/>
          <w:vertAlign w:val="superscript"/>
        </w:rPr>
        <w:tab/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:rsidR="00AF47B0" w:rsidRDefault="00AF47B0" w:rsidP="00FC3E29">
      <w:pPr>
        <w:pStyle w:val="110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21"/>
          <w:szCs w:val="21"/>
          <w:vertAlign w:val="superscript"/>
        </w:rPr>
        <w:tab/>
        <w:t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настоящим Административным регламентом).</w:t>
      </w:r>
    </w:p>
    <w:p w:rsidR="00AF47B0" w:rsidRDefault="00AF47B0" w:rsidP="00FC3E29">
      <w:pPr>
        <w:pStyle w:val="110"/>
        <w:suppressAutoHyphens/>
        <w:spacing w:line="23" w:lineRule="atLeast"/>
        <w:ind w:firstLine="709"/>
      </w:pPr>
      <w:r>
        <w:rPr>
          <w:rFonts w:eastAsia="Times New Roman"/>
          <w:sz w:val="21"/>
          <w:szCs w:val="21"/>
          <w:vertAlign w:val="superscript"/>
        </w:rPr>
        <w:tab/>
        <w:t xml:space="preserve">Приписки, подчистки, зачеркнутые слова и иные исправления в документах должны быть заверены подписью руководителя Заявителя и печатью (при наличии печати).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B0" w:rsidRDefault="00AF47B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B0" w:rsidRDefault="00AF47B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B0" w:rsidRDefault="00AF47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7BF"/>
    <w:multiLevelType w:val="hybridMultilevel"/>
    <w:tmpl w:val="2E34CF48"/>
    <w:lvl w:ilvl="0" w:tplc="5BC8686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E009A3"/>
    <w:multiLevelType w:val="hybridMultilevel"/>
    <w:tmpl w:val="AF5CFC78"/>
    <w:lvl w:ilvl="0" w:tplc="156E9D7A">
      <w:start w:val="1"/>
      <w:numFmt w:val="decimal"/>
      <w:lvlText w:val="%1."/>
      <w:lvlJc w:val="left"/>
      <w:pPr>
        <w:tabs>
          <w:tab w:val="num" w:pos="1134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920203"/>
    <w:multiLevelType w:val="hybridMultilevel"/>
    <w:tmpl w:val="96CEDA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D172B10"/>
    <w:multiLevelType w:val="hybridMultilevel"/>
    <w:tmpl w:val="537C0D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BA44DF"/>
    <w:multiLevelType w:val="hybridMultilevel"/>
    <w:tmpl w:val="1F2C5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B"/>
    <w:rsid w:val="000010CB"/>
    <w:rsid w:val="000037E0"/>
    <w:rsid w:val="00005FB6"/>
    <w:rsid w:val="00012FDC"/>
    <w:rsid w:val="000174A7"/>
    <w:rsid w:val="00045ED6"/>
    <w:rsid w:val="00052E7E"/>
    <w:rsid w:val="0005521A"/>
    <w:rsid w:val="00070599"/>
    <w:rsid w:val="00071D04"/>
    <w:rsid w:val="000965E4"/>
    <w:rsid w:val="000A02D5"/>
    <w:rsid w:val="000B51A1"/>
    <w:rsid w:val="000B67BD"/>
    <w:rsid w:val="000B7F48"/>
    <w:rsid w:val="000C031C"/>
    <w:rsid w:val="000C352A"/>
    <w:rsid w:val="000D5E5B"/>
    <w:rsid w:val="000D7A2A"/>
    <w:rsid w:val="000E2494"/>
    <w:rsid w:val="000E287D"/>
    <w:rsid w:val="000E4B8E"/>
    <w:rsid w:val="000E58D8"/>
    <w:rsid w:val="000F1C1D"/>
    <w:rsid w:val="000F2692"/>
    <w:rsid w:val="000F7916"/>
    <w:rsid w:val="00102C8B"/>
    <w:rsid w:val="0011431C"/>
    <w:rsid w:val="00122579"/>
    <w:rsid w:val="00124CED"/>
    <w:rsid w:val="0013348B"/>
    <w:rsid w:val="00145AE2"/>
    <w:rsid w:val="0016033B"/>
    <w:rsid w:val="001668C5"/>
    <w:rsid w:val="00180977"/>
    <w:rsid w:val="00195290"/>
    <w:rsid w:val="001A4149"/>
    <w:rsid w:val="001A5E66"/>
    <w:rsid w:val="001B58E4"/>
    <w:rsid w:val="001C06A2"/>
    <w:rsid w:val="001E454D"/>
    <w:rsid w:val="001E4CC0"/>
    <w:rsid w:val="001F1AD9"/>
    <w:rsid w:val="00201DE9"/>
    <w:rsid w:val="00204ABE"/>
    <w:rsid w:val="002061C3"/>
    <w:rsid w:val="00207608"/>
    <w:rsid w:val="00214D11"/>
    <w:rsid w:val="00222E96"/>
    <w:rsid w:val="00225039"/>
    <w:rsid w:val="00226C75"/>
    <w:rsid w:val="00231E5E"/>
    <w:rsid w:val="00236BC4"/>
    <w:rsid w:val="002544D0"/>
    <w:rsid w:val="00254FF4"/>
    <w:rsid w:val="002670AC"/>
    <w:rsid w:val="002673C2"/>
    <w:rsid w:val="0027087B"/>
    <w:rsid w:val="00286C0B"/>
    <w:rsid w:val="002A3B58"/>
    <w:rsid w:val="002A56CD"/>
    <w:rsid w:val="002B153D"/>
    <w:rsid w:val="002B19BE"/>
    <w:rsid w:val="002B7EFA"/>
    <w:rsid w:val="002C3815"/>
    <w:rsid w:val="002C3AFC"/>
    <w:rsid w:val="002E0C16"/>
    <w:rsid w:val="002E15C6"/>
    <w:rsid w:val="002E2D53"/>
    <w:rsid w:val="002F157F"/>
    <w:rsid w:val="002F2FCD"/>
    <w:rsid w:val="00311959"/>
    <w:rsid w:val="00313EF9"/>
    <w:rsid w:val="00316BED"/>
    <w:rsid w:val="00317A2A"/>
    <w:rsid w:val="00321ECD"/>
    <w:rsid w:val="00322450"/>
    <w:rsid w:val="003337D4"/>
    <w:rsid w:val="00336D9C"/>
    <w:rsid w:val="0033769C"/>
    <w:rsid w:val="003462A6"/>
    <w:rsid w:val="003464EA"/>
    <w:rsid w:val="00347C28"/>
    <w:rsid w:val="00351B50"/>
    <w:rsid w:val="00352E8E"/>
    <w:rsid w:val="00356559"/>
    <w:rsid w:val="00362497"/>
    <w:rsid w:val="0037234A"/>
    <w:rsid w:val="00373843"/>
    <w:rsid w:val="003759B6"/>
    <w:rsid w:val="003817A2"/>
    <w:rsid w:val="00381AB6"/>
    <w:rsid w:val="0038281B"/>
    <w:rsid w:val="003A16A3"/>
    <w:rsid w:val="003A3CE5"/>
    <w:rsid w:val="003A4A84"/>
    <w:rsid w:val="003A6862"/>
    <w:rsid w:val="003A7FCE"/>
    <w:rsid w:val="003B666B"/>
    <w:rsid w:val="003B7E40"/>
    <w:rsid w:val="003D3C7B"/>
    <w:rsid w:val="003D662F"/>
    <w:rsid w:val="003E21DD"/>
    <w:rsid w:val="003E25DB"/>
    <w:rsid w:val="004102FB"/>
    <w:rsid w:val="00425293"/>
    <w:rsid w:val="0043711F"/>
    <w:rsid w:val="0043743D"/>
    <w:rsid w:val="00451BE9"/>
    <w:rsid w:val="00453E82"/>
    <w:rsid w:val="004758C9"/>
    <w:rsid w:val="00480366"/>
    <w:rsid w:val="0048370D"/>
    <w:rsid w:val="00484B6E"/>
    <w:rsid w:val="00484F7C"/>
    <w:rsid w:val="00496B79"/>
    <w:rsid w:val="004A195E"/>
    <w:rsid w:val="004B36BC"/>
    <w:rsid w:val="004B768D"/>
    <w:rsid w:val="004C2489"/>
    <w:rsid w:val="004C4881"/>
    <w:rsid w:val="004C722E"/>
    <w:rsid w:val="004E5201"/>
    <w:rsid w:val="004E5991"/>
    <w:rsid w:val="004F1B4E"/>
    <w:rsid w:val="004F36F3"/>
    <w:rsid w:val="005148DD"/>
    <w:rsid w:val="005176DC"/>
    <w:rsid w:val="005252EA"/>
    <w:rsid w:val="005328A8"/>
    <w:rsid w:val="00533BC6"/>
    <w:rsid w:val="00537EF3"/>
    <w:rsid w:val="005530C2"/>
    <w:rsid w:val="00560E6B"/>
    <w:rsid w:val="005613DF"/>
    <w:rsid w:val="00584969"/>
    <w:rsid w:val="00585173"/>
    <w:rsid w:val="005878C6"/>
    <w:rsid w:val="0059104C"/>
    <w:rsid w:val="0059691F"/>
    <w:rsid w:val="005A20B5"/>
    <w:rsid w:val="005A694B"/>
    <w:rsid w:val="005B3055"/>
    <w:rsid w:val="005B3B1A"/>
    <w:rsid w:val="005B6F53"/>
    <w:rsid w:val="005C0615"/>
    <w:rsid w:val="005C123F"/>
    <w:rsid w:val="005C58D9"/>
    <w:rsid w:val="005C6400"/>
    <w:rsid w:val="005D23E3"/>
    <w:rsid w:val="005D2BAC"/>
    <w:rsid w:val="005E0063"/>
    <w:rsid w:val="005E0D30"/>
    <w:rsid w:val="005F3377"/>
    <w:rsid w:val="005F5EB4"/>
    <w:rsid w:val="00605EE1"/>
    <w:rsid w:val="006134FB"/>
    <w:rsid w:val="006149CE"/>
    <w:rsid w:val="00640032"/>
    <w:rsid w:val="00640545"/>
    <w:rsid w:val="00640D4C"/>
    <w:rsid w:val="0065176D"/>
    <w:rsid w:val="0066123D"/>
    <w:rsid w:val="0067046B"/>
    <w:rsid w:val="00677103"/>
    <w:rsid w:val="00682EA6"/>
    <w:rsid w:val="006845FF"/>
    <w:rsid w:val="006A118C"/>
    <w:rsid w:val="006A14FB"/>
    <w:rsid w:val="006A2F2F"/>
    <w:rsid w:val="006A3B24"/>
    <w:rsid w:val="006A679C"/>
    <w:rsid w:val="006B24E4"/>
    <w:rsid w:val="006C2214"/>
    <w:rsid w:val="006C3C0E"/>
    <w:rsid w:val="006C7A5E"/>
    <w:rsid w:val="006D150B"/>
    <w:rsid w:val="006D1B90"/>
    <w:rsid w:val="006E3C18"/>
    <w:rsid w:val="006F0F76"/>
    <w:rsid w:val="006F5DF3"/>
    <w:rsid w:val="00702062"/>
    <w:rsid w:val="007063A4"/>
    <w:rsid w:val="00712EC2"/>
    <w:rsid w:val="00712FD6"/>
    <w:rsid w:val="0071312F"/>
    <w:rsid w:val="00720757"/>
    <w:rsid w:val="00724D71"/>
    <w:rsid w:val="007262A4"/>
    <w:rsid w:val="0072743F"/>
    <w:rsid w:val="00730A44"/>
    <w:rsid w:val="00732D1D"/>
    <w:rsid w:val="00733BDD"/>
    <w:rsid w:val="00733D30"/>
    <w:rsid w:val="00734953"/>
    <w:rsid w:val="007500D5"/>
    <w:rsid w:val="007576C5"/>
    <w:rsid w:val="00770013"/>
    <w:rsid w:val="0077547D"/>
    <w:rsid w:val="00785F3D"/>
    <w:rsid w:val="007B1855"/>
    <w:rsid w:val="007C6900"/>
    <w:rsid w:val="007D0A04"/>
    <w:rsid w:val="007D0A8E"/>
    <w:rsid w:val="007D0F90"/>
    <w:rsid w:val="007D5669"/>
    <w:rsid w:val="007E26EC"/>
    <w:rsid w:val="007F0AEA"/>
    <w:rsid w:val="007F1664"/>
    <w:rsid w:val="007F4B6C"/>
    <w:rsid w:val="00806835"/>
    <w:rsid w:val="0082240D"/>
    <w:rsid w:val="0082294B"/>
    <w:rsid w:val="008307BA"/>
    <w:rsid w:val="0083475C"/>
    <w:rsid w:val="00835688"/>
    <w:rsid w:val="008460E9"/>
    <w:rsid w:val="0085017F"/>
    <w:rsid w:val="00865A2D"/>
    <w:rsid w:val="008A25D4"/>
    <w:rsid w:val="008A4788"/>
    <w:rsid w:val="008A4EFC"/>
    <w:rsid w:val="008A5A54"/>
    <w:rsid w:val="008A5D17"/>
    <w:rsid w:val="008B17AD"/>
    <w:rsid w:val="008C4661"/>
    <w:rsid w:val="008C51E0"/>
    <w:rsid w:val="008D15D7"/>
    <w:rsid w:val="008D201C"/>
    <w:rsid w:val="008D2337"/>
    <w:rsid w:val="008E37D5"/>
    <w:rsid w:val="008E7F4E"/>
    <w:rsid w:val="00902E64"/>
    <w:rsid w:val="00903394"/>
    <w:rsid w:val="00903A7C"/>
    <w:rsid w:val="0091348A"/>
    <w:rsid w:val="00916233"/>
    <w:rsid w:val="00917C2A"/>
    <w:rsid w:val="009201CC"/>
    <w:rsid w:val="00925B49"/>
    <w:rsid w:val="00932375"/>
    <w:rsid w:val="009356A9"/>
    <w:rsid w:val="00941DE9"/>
    <w:rsid w:val="00945D91"/>
    <w:rsid w:val="00953DA4"/>
    <w:rsid w:val="00954F24"/>
    <w:rsid w:val="009550C7"/>
    <w:rsid w:val="00964BE9"/>
    <w:rsid w:val="00967FEB"/>
    <w:rsid w:val="0098093A"/>
    <w:rsid w:val="0098640E"/>
    <w:rsid w:val="00987FAC"/>
    <w:rsid w:val="0099273F"/>
    <w:rsid w:val="009B2716"/>
    <w:rsid w:val="009B4299"/>
    <w:rsid w:val="009B7947"/>
    <w:rsid w:val="009E2C8D"/>
    <w:rsid w:val="009E329A"/>
    <w:rsid w:val="009E4B4E"/>
    <w:rsid w:val="00A02675"/>
    <w:rsid w:val="00A05A57"/>
    <w:rsid w:val="00A25AEC"/>
    <w:rsid w:val="00A26BB4"/>
    <w:rsid w:val="00A44555"/>
    <w:rsid w:val="00A502BC"/>
    <w:rsid w:val="00A510CE"/>
    <w:rsid w:val="00A558D0"/>
    <w:rsid w:val="00A6412E"/>
    <w:rsid w:val="00A65512"/>
    <w:rsid w:val="00A75198"/>
    <w:rsid w:val="00A75B19"/>
    <w:rsid w:val="00A76CFD"/>
    <w:rsid w:val="00A9029D"/>
    <w:rsid w:val="00A95683"/>
    <w:rsid w:val="00A96E70"/>
    <w:rsid w:val="00A97215"/>
    <w:rsid w:val="00A97C87"/>
    <w:rsid w:val="00AA16C0"/>
    <w:rsid w:val="00AA4B0A"/>
    <w:rsid w:val="00AB2DD8"/>
    <w:rsid w:val="00AC4C8E"/>
    <w:rsid w:val="00AD019E"/>
    <w:rsid w:val="00AE00A1"/>
    <w:rsid w:val="00AE0E16"/>
    <w:rsid w:val="00AF01B8"/>
    <w:rsid w:val="00AF3DAE"/>
    <w:rsid w:val="00AF47B0"/>
    <w:rsid w:val="00AF5F21"/>
    <w:rsid w:val="00B02D03"/>
    <w:rsid w:val="00B1642E"/>
    <w:rsid w:val="00B227DF"/>
    <w:rsid w:val="00B277DD"/>
    <w:rsid w:val="00B41B65"/>
    <w:rsid w:val="00B43A1B"/>
    <w:rsid w:val="00B52075"/>
    <w:rsid w:val="00B55891"/>
    <w:rsid w:val="00B61258"/>
    <w:rsid w:val="00B74298"/>
    <w:rsid w:val="00B82605"/>
    <w:rsid w:val="00B85105"/>
    <w:rsid w:val="00B92AAA"/>
    <w:rsid w:val="00BA1991"/>
    <w:rsid w:val="00BB0685"/>
    <w:rsid w:val="00BB2561"/>
    <w:rsid w:val="00BB52C9"/>
    <w:rsid w:val="00BC60F5"/>
    <w:rsid w:val="00BC77AC"/>
    <w:rsid w:val="00BD3E25"/>
    <w:rsid w:val="00BE1E99"/>
    <w:rsid w:val="00BE50B7"/>
    <w:rsid w:val="00BE6E7E"/>
    <w:rsid w:val="00BF7932"/>
    <w:rsid w:val="00C152E5"/>
    <w:rsid w:val="00C15399"/>
    <w:rsid w:val="00C17DA9"/>
    <w:rsid w:val="00C3121D"/>
    <w:rsid w:val="00C41631"/>
    <w:rsid w:val="00C438C1"/>
    <w:rsid w:val="00C53E8A"/>
    <w:rsid w:val="00C558CE"/>
    <w:rsid w:val="00C55BCE"/>
    <w:rsid w:val="00C570CB"/>
    <w:rsid w:val="00C70C90"/>
    <w:rsid w:val="00C75B11"/>
    <w:rsid w:val="00C832AC"/>
    <w:rsid w:val="00C866A9"/>
    <w:rsid w:val="00C871F5"/>
    <w:rsid w:val="00C92AB6"/>
    <w:rsid w:val="00CA2CFA"/>
    <w:rsid w:val="00CA57C2"/>
    <w:rsid w:val="00CB364E"/>
    <w:rsid w:val="00CB5050"/>
    <w:rsid w:val="00CD3502"/>
    <w:rsid w:val="00CD4096"/>
    <w:rsid w:val="00CD7A64"/>
    <w:rsid w:val="00CE30A4"/>
    <w:rsid w:val="00CE416D"/>
    <w:rsid w:val="00CE4BAD"/>
    <w:rsid w:val="00CF2FF5"/>
    <w:rsid w:val="00CF4FA6"/>
    <w:rsid w:val="00D027DB"/>
    <w:rsid w:val="00D041D4"/>
    <w:rsid w:val="00D27F1F"/>
    <w:rsid w:val="00D30DDF"/>
    <w:rsid w:val="00D351AB"/>
    <w:rsid w:val="00D37457"/>
    <w:rsid w:val="00D55758"/>
    <w:rsid w:val="00D60353"/>
    <w:rsid w:val="00D71F1F"/>
    <w:rsid w:val="00D82973"/>
    <w:rsid w:val="00D85B59"/>
    <w:rsid w:val="00DB46DB"/>
    <w:rsid w:val="00DB5EC3"/>
    <w:rsid w:val="00DC231C"/>
    <w:rsid w:val="00DC686A"/>
    <w:rsid w:val="00DE5B5F"/>
    <w:rsid w:val="00DE6E2E"/>
    <w:rsid w:val="00DF18E5"/>
    <w:rsid w:val="00DF48F1"/>
    <w:rsid w:val="00DF5ECF"/>
    <w:rsid w:val="00DF7187"/>
    <w:rsid w:val="00DF7E75"/>
    <w:rsid w:val="00E0056F"/>
    <w:rsid w:val="00E013A4"/>
    <w:rsid w:val="00E03C98"/>
    <w:rsid w:val="00E04D51"/>
    <w:rsid w:val="00E07B60"/>
    <w:rsid w:val="00E204CA"/>
    <w:rsid w:val="00E2586C"/>
    <w:rsid w:val="00E3572B"/>
    <w:rsid w:val="00E62612"/>
    <w:rsid w:val="00E706BE"/>
    <w:rsid w:val="00E741BC"/>
    <w:rsid w:val="00E845AB"/>
    <w:rsid w:val="00E958CB"/>
    <w:rsid w:val="00E96DE3"/>
    <w:rsid w:val="00EA0586"/>
    <w:rsid w:val="00EA076A"/>
    <w:rsid w:val="00EA29A8"/>
    <w:rsid w:val="00EA559D"/>
    <w:rsid w:val="00EB12AC"/>
    <w:rsid w:val="00EB1553"/>
    <w:rsid w:val="00EB54C3"/>
    <w:rsid w:val="00EC32A1"/>
    <w:rsid w:val="00ED2894"/>
    <w:rsid w:val="00EE4601"/>
    <w:rsid w:val="00EF5D43"/>
    <w:rsid w:val="00EF6180"/>
    <w:rsid w:val="00EF7507"/>
    <w:rsid w:val="00F13CB9"/>
    <w:rsid w:val="00F15959"/>
    <w:rsid w:val="00F20001"/>
    <w:rsid w:val="00F20CD1"/>
    <w:rsid w:val="00F20EC1"/>
    <w:rsid w:val="00F30023"/>
    <w:rsid w:val="00F36FB4"/>
    <w:rsid w:val="00F40B33"/>
    <w:rsid w:val="00F4113A"/>
    <w:rsid w:val="00F5104B"/>
    <w:rsid w:val="00F61F12"/>
    <w:rsid w:val="00F63FF0"/>
    <w:rsid w:val="00F7008E"/>
    <w:rsid w:val="00F705A6"/>
    <w:rsid w:val="00F76A27"/>
    <w:rsid w:val="00F84CAB"/>
    <w:rsid w:val="00FA0F23"/>
    <w:rsid w:val="00FB6C6C"/>
    <w:rsid w:val="00FB7562"/>
    <w:rsid w:val="00FC3E29"/>
    <w:rsid w:val="00FD5418"/>
    <w:rsid w:val="00FD56BC"/>
    <w:rsid w:val="00FE536F"/>
    <w:rsid w:val="00FF599E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6C"/>
  </w:style>
  <w:style w:type="paragraph" w:styleId="1">
    <w:name w:val="heading 1"/>
    <w:basedOn w:val="a"/>
    <w:next w:val="a"/>
    <w:link w:val="10"/>
    <w:qFormat/>
    <w:rsid w:val="00733D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D30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33D30"/>
  </w:style>
  <w:style w:type="paragraph" w:customStyle="1" w:styleId="ConsPlusTitle">
    <w:name w:val="ConsPlusTitle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733D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33D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33D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733D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33D30"/>
  </w:style>
  <w:style w:type="paragraph" w:styleId="aa">
    <w:name w:val="header"/>
    <w:basedOn w:val="a"/>
    <w:link w:val="ab"/>
    <w:rsid w:val="00733D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33D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3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733D30"/>
    <w:rPr>
      <w:color w:val="0000FF"/>
      <w:u w:val="single"/>
    </w:rPr>
  </w:style>
  <w:style w:type="character" w:customStyle="1" w:styleId="af0">
    <w:name w:val="Основной шрифт"/>
    <w:semiHidden/>
    <w:rsid w:val="00733D30"/>
  </w:style>
  <w:style w:type="paragraph" w:styleId="af1">
    <w:name w:val="Subtitle"/>
    <w:basedOn w:val="a"/>
    <w:link w:val="af2"/>
    <w:qFormat/>
    <w:rsid w:val="00733D30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733D30"/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733D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3D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925B49"/>
    <w:pPr>
      <w:ind w:left="720"/>
      <w:contextualSpacing/>
    </w:pPr>
  </w:style>
  <w:style w:type="paragraph" w:customStyle="1" w:styleId="ConsPlusDocList">
    <w:name w:val="ConsPlusDocList"/>
    <w:rsid w:val="00096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6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6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65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4E5201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имвол сноски"/>
    <w:qFormat/>
    <w:rsid w:val="00FC3E29"/>
  </w:style>
  <w:style w:type="paragraph" w:customStyle="1" w:styleId="110">
    <w:name w:val="Рег. Основной текст уровнеь 1.1 (базовый)"/>
    <w:basedOn w:val="ConsPlusNormal"/>
    <w:qFormat/>
    <w:rsid w:val="00FC3E29"/>
    <w:pPr>
      <w:widowControl/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table" w:customStyle="1" w:styleId="2">
    <w:name w:val="Сетка таблицы2"/>
    <w:basedOn w:val="a1"/>
    <w:next w:val="ae"/>
    <w:uiPriority w:val="59"/>
    <w:rsid w:val="00FC3E29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E013A4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460E9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f5">
    <w:name w:val="No Spacing"/>
    <w:uiPriority w:val="1"/>
    <w:qFormat/>
    <w:rsid w:val="00E3572B"/>
    <w:pPr>
      <w:spacing w:after="0" w:line="240" w:lineRule="auto"/>
    </w:pPr>
  </w:style>
  <w:style w:type="table" w:customStyle="1" w:styleId="4">
    <w:name w:val="Сетка таблицы4"/>
    <w:basedOn w:val="a1"/>
    <w:next w:val="ae"/>
    <w:uiPriority w:val="59"/>
    <w:rsid w:val="00E62612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"/>
    <w:qFormat/>
    <w:rsid w:val="006C3C0E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6C"/>
  </w:style>
  <w:style w:type="paragraph" w:styleId="1">
    <w:name w:val="heading 1"/>
    <w:basedOn w:val="a"/>
    <w:next w:val="a"/>
    <w:link w:val="10"/>
    <w:qFormat/>
    <w:rsid w:val="00733D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D30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33D30"/>
  </w:style>
  <w:style w:type="paragraph" w:customStyle="1" w:styleId="ConsPlusTitle">
    <w:name w:val="ConsPlusTitle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733D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33D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33D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733D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33D30"/>
  </w:style>
  <w:style w:type="paragraph" w:styleId="aa">
    <w:name w:val="header"/>
    <w:basedOn w:val="a"/>
    <w:link w:val="ab"/>
    <w:rsid w:val="00733D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33D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3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733D30"/>
    <w:rPr>
      <w:color w:val="0000FF"/>
      <w:u w:val="single"/>
    </w:rPr>
  </w:style>
  <w:style w:type="character" w:customStyle="1" w:styleId="af0">
    <w:name w:val="Основной шрифт"/>
    <w:semiHidden/>
    <w:rsid w:val="00733D30"/>
  </w:style>
  <w:style w:type="paragraph" w:styleId="af1">
    <w:name w:val="Subtitle"/>
    <w:basedOn w:val="a"/>
    <w:link w:val="af2"/>
    <w:qFormat/>
    <w:rsid w:val="00733D30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733D30"/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733D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3D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925B49"/>
    <w:pPr>
      <w:ind w:left="720"/>
      <w:contextualSpacing/>
    </w:pPr>
  </w:style>
  <w:style w:type="paragraph" w:customStyle="1" w:styleId="ConsPlusDocList">
    <w:name w:val="ConsPlusDocList"/>
    <w:rsid w:val="00096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6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6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65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4E5201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имвол сноски"/>
    <w:qFormat/>
    <w:rsid w:val="00FC3E29"/>
  </w:style>
  <w:style w:type="paragraph" w:customStyle="1" w:styleId="110">
    <w:name w:val="Рег. Основной текст уровнеь 1.1 (базовый)"/>
    <w:basedOn w:val="ConsPlusNormal"/>
    <w:qFormat/>
    <w:rsid w:val="00FC3E29"/>
    <w:pPr>
      <w:widowControl/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table" w:customStyle="1" w:styleId="2">
    <w:name w:val="Сетка таблицы2"/>
    <w:basedOn w:val="a1"/>
    <w:next w:val="ae"/>
    <w:uiPriority w:val="59"/>
    <w:rsid w:val="00FC3E29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E013A4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460E9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f5">
    <w:name w:val="No Spacing"/>
    <w:uiPriority w:val="1"/>
    <w:qFormat/>
    <w:rsid w:val="00E3572B"/>
    <w:pPr>
      <w:spacing w:after="0" w:line="240" w:lineRule="auto"/>
    </w:pPr>
  </w:style>
  <w:style w:type="table" w:customStyle="1" w:styleId="4">
    <w:name w:val="Сетка таблицы4"/>
    <w:basedOn w:val="a1"/>
    <w:next w:val="ae"/>
    <w:uiPriority w:val="59"/>
    <w:rsid w:val="00E62612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"/>
    <w:qFormat/>
    <w:rsid w:val="006C3C0E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5610FF1BBC9A1387FE2731D88E641A7F5A163D649CD401AE22969CF6qApE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3253F2348A3E68BA8210CD9874F6A5D1E231E2FB99581F83E1211C13C326719F7C7882DE9E4BE35E8A3A4BE9AF6B727B9002606F1B2EBDJ312M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90C3B0A55C3F7C8CE8CF381F3F5C35EF68DC5B381D3FACD50231F3ECCD39A580FB74B40BBE7EC5ADkBb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3253F2348A3E68BA8210CD9874F6A5D1E231E2FB99581F83E1211C13C326719F7C7882DE9E4BE35E8A3A4BE9AF6B727B9002606F1B2EBDJ312M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B952783F4FA3FA5585A1CFA1FCCE974FEF4F965CFD7D9EC2B3EAF6A05570F391606B2C2FBB7EF5D62662048A02KF10M" TargetMode="External"/><Relationship Id="rId10" Type="http://schemas.openxmlformats.org/officeDocument/2006/relationships/hyperlink" Target="consultantplus://offline/ref=D33253F2348A3E68BA8210CD9874F6A5D1E231E2FB99581F83E1211C13C326719F7C7882DE9E4BE35E8A3A4BE9AF6B727B9002606F1B2EBDJ312M" TargetMode="External"/><Relationship Id="rId19" Type="http://schemas.openxmlformats.org/officeDocument/2006/relationships/hyperlink" Target="consultantplus://offline/ref=5B5610FF1BBC9A1387FE2731D88E641A7F5A163D649CD401AE22969CF6qAp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mod.ru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90C3B0A55C3F7C8CE8CF381F3F5C35EF68DC5B381D3FACD50231F3ECCD39A580FB74B40BBE7EC5ADkBb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5FFF-11BA-48B3-86C0-61002F2F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9908</Words>
  <Characters>56480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Е.А.</dc:creator>
  <cp:lastModifiedBy>Воронова Л.Н.</cp:lastModifiedBy>
  <cp:revision>2</cp:revision>
  <cp:lastPrinted>2020-07-14T07:40:00Z</cp:lastPrinted>
  <dcterms:created xsi:type="dcterms:W3CDTF">2020-07-27T14:35:00Z</dcterms:created>
  <dcterms:modified xsi:type="dcterms:W3CDTF">2020-07-27T14:35:00Z</dcterms:modified>
</cp:coreProperties>
</file>