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D1" w:rsidRPr="00236BAD" w:rsidRDefault="00870BD1" w:rsidP="00386F10">
      <w:pPr>
        <w:rPr>
          <w:rFonts w:ascii="Times New Roman" w:hAnsi="Times New Roman"/>
          <w:sz w:val="20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>
        <w:rPr>
          <w:rFonts w:ascii="Arial" w:hAnsi="Arial" w:cs="Arial"/>
          <w:szCs w:val="24"/>
        </w:rPr>
        <w:tab/>
      </w:r>
    </w:p>
    <w:p w:rsidR="00870BD1" w:rsidRPr="00236BAD" w:rsidRDefault="00870BD1" w:rsidP="00870BD1">
      <w:pPr>
        <w:pStyle w:val="3"/>
        <w:rPr>
          <w:sz w:val="20"/>
        </w:rPr>
      </w:pPr>
      <w:r w:rsidRPr="00236BAD">
        <w:rPr>
          <w:sz w:val="20"/>
        </w:rPr>
        <w:t>ИТОГИ АУКЦИОНА!</w:t>
      </w:r>
    </w:p>
    <w:p w:rsidR="00870BD1" w:rsidRPr="00236BAD" w:rsidRDefault="00870BD1" w:rsidP="00870BD1">
      <w:pPr>
        <w:ind w:firstLine="720"/>
        <w:jc w:val="both"/>
        <w:rPr>
          <w:rFonts w:ascii="Times New Roman" w:hAnsi="Times New Roman"/>
          <w:sz w:val="20"/>
        </w:rPr>
      </w:pPr>
      <w:proofErr w:type="gramStart"/>
      <w:r w:rsidRPr="00236BAD">
        <w:rPr>
          <w:rFonts w:ascii="Times New Roman" w:hAnsi="Times New Roman"/>
          <w:sz w:val="20"/>
        </w:rPr>
        <w:t xml:space="preserve">Комитет по управлению имуществом Администрации городского округа Домодедово сообщает о том, что </w:t>
      </w:r>
      <w:r w:rsidR="00236BAD" w:rsidRPr="00236BAD">
        <w:rPr>
          <w:rFonts w:ascii="Times New Roman" w:hAnsi="Times New Roman"/>
          <w:sz w:val="20"/>
        </w:rPr>
        <w:t>13</w:t>
      </w:r>
      <w:r w:rsidRPr="00236BAD">
        <w:rPr>
          <w:rFonts w:ascii="Times New Roman" w:hAnsi="Times New Roman"/>
          <w:sz w:val="20"/>
        </w:rPr>
        <w:t>.</w:t>
      </w:r>
      <w:r w:rsidR="00236BAD" w:rsidRPr="00236BAD">
        <w:rPr>
          <w:rFonts w:ascii="Times New Roman" w:hAnsi="Times New Roman"/>
          <w:sz w:val="20"/>
        </w:rPr>
        <w:t>01</w:t>
      </w:r>
      <w:r w:rsidRPr="00236BAD">
        <w:rPr>
          <w:rFonts w:ascii="Times New Roman" w:hAnsi="Times New Roman"/>
          <w:sz w:val="20"/>
        </w:rPr>
        <w:t>.20</w:t>
      </w:r>
      <w:r w:rsidR="00236BAD" w:rsidRPr="00236BAD">
        <w:rPr>
          <w:rFonts w:ascii="Times New Roman" w:hAnsi="Times New Roman"/>
          <w:sz w:val="20"/>
        </w:rPr>
        <w:t>20</w:t>
      </w:r>
      <w:r w:rsidRPr="00236BAD">
        <w:rPr>
          <w:rFonts w:ascii="Times New Roman" w:hAnsi="Times New Roman"/>
          <w:sz w:val="20"/>
        </w:rPr>
        <w:t xml:space="preserve"> подведен итог </w:t>
      </w:r>
      <w:r w:rsidR="00C37F27" w:rsidRPr="00236BAD">
        <w:rPr>
          <w:rFonts w:ascii="Times New Roman" w:hAnsi="Times New Roman"/>
          <w:sz w:val="20"/>
        </w:rPr>
        <w:t>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Домодедово, а также земельном участке, государственная собственность на который не разграничена</w:t>
      </w:r>
      <w:r w:rsidRPr="00236BAD">
        <w:rPr>
          <w:rFonts w:ascii="Times New Roman" w:hAnsi="Times New Roman"/>
          <w:sz w:val="20"/>
        </w:rPr>
        <w:t>:</w:t>
      </w:r>
      <w:proofErr w:type="gramEnd"/>
    </w:p>
    <w:p w:rsidR="00C37F27" w:rsidRPr="00236BAD" w:rsidRDefault="00C37F27" w:rsidP="00C37F27">
      <w:pPr>
        <w:tabs>
          <w:tab w:val="left" w:pos="0"/>
        </w:tabs>
        <w:ind w:firstLine="709"/>
        <w:jc w:val="both"/>
        <w:rPr>
          <w:rFonts w:ascii="Times New Roman" w:hAnsi="Times New Roman"/>
          <w:sz w:val="20"/>
        </w:rPr>
      </w:pPr>
      <w:r w:rsidRPr="00236BAD">
        <w:rPr>
          <w:rFonts w:ascii="Times New Roman" w:hAnsi="Times New Roman"/>
          <w:b/>
          <w:sz w:val="20"/>
          <w:u w:val="single"/>
        </w:rPr>
        <w:t>Лот № 1</w:t>
      </w:r>
      <w:r w:rsidRPr="00236BAD">
        <w:rPr>
          <w:rFonts w:ascii="Times New Roman" w:hAnsi="Times New Roman"/>
          <w:b/>
          <w:sz w:val="20"/>
        </w:rPr>
        <w:t xml:space="preserve"> Характеристики: Наименование Объекта аукциона:</w:t>
      </w:r>
      <w:r w:rsidRPr="00236BAD">
        <w:rPr>
          <w:rFonts w:ascii="Times New Roman" w:hAnsi="Times New Roman"/>
          <w:sz w:val="20"/>
        </w:rPr>
        <w:t xml:space="preserve"> РК №798, Московская область, городской округ Домодедово, а/д М-4, км 32+200 (право), вид РК - отдельно стоящая, 5,0х15,0м, двухсторонний, с общей площадью информационного поля 150,0 </w:t>
      </w:r>
      <w:proofErr w:type="spellStart"/>
      <w:r w:rsidRPr="00236BAD">
        <w:rPr>
          <w:rFonts w:ascii="Times New Roman" w:hAnsi="Times New Roman"/>
          <w:sz w:val="20"/>
        </w:rPr>
        <w:t>кв.м</w:t>
      </w:r>
      <w:proofErr w:type="spellEnd"/>
      <w:r w:rsidRPr="00236BAD">
        <w:rPr>
          <w:rFonts w:ascii="Times New Roman" w:hAnsi="Times New Roman"/>
          <w:sz w:val="20"/>
        </w:rPr>
        <w:t xml:space="preserve">., светодиодный экран, сроком на 10 лет. </w:t>
      </w:r>
      <w:r w:rsidRPr="00236BAD">
        <w:rPr>
          <w:rFonts w:ascii="Times New Roman" w:hAnsi="Times New Roman"/>
          <w:b/>
          <w:sz w:val="20"/>
        </w:rPr>
        <w:t>Место расположения (адрес) Объекта аукциона:</w:t>
      </w:r>
      <w:r w:rsidRPr="00236BAD">
        <w:rPr>
          <w:rFonts w:ascii="Times New Roman" w:hAnsi="Times New Roman"/>
          <w:noProof/>
          <w:sz w:val="20"/>
        </w:rPr>
        <w:t xml:space="preserve"> </w:t>
      </w:r>
      <w:r w:rsidRPr="00236BAD">
        <w:rPr>
          <w:rFonts w:ascii="Times New Roman" w:hAnsi="Times New Roman"/>
          <w:sz w:val="20"/>
        </w:rPr>
        <w:t xml:space="preserve">Московская </w:t>
      </w:r>
      <w:proofErr w:type="spellStart"/>
      <w:proofErr w:type="gramStart"/>
      <w:r w:rsidRPr="00236BAD">
        <w:rPr>
          <w:rFonts w:ascii="Times New Roman" w:hAnsi="Times New Roman"/>
          <w:sz w:val="20"/>
        </w:rPr>
        <w:t>обл</w:t>
      </w:r>
      <w:proofErr w:type="spellEnd"/>
      <w:proofErr w:type="gramEnd"/>
      <w:r w:rsidRPr="00236BAD">
        <w:rPr>
          <w:rFonts w:ascii="Times New Roman" w:hAnsi="Times New Roman"/>
          <w:sz w:val="20"/>
        </w:rPr>
        <w:t>, Домодедово г, а/д М-4, км 32+200 (право).</w:t>
      </w:r>
    </w:p>
    <w:p w:rsidR="00C37F27" w:rsidRPr="00236BAD" w:rsidRDefault="00C37F27" w:rsidP="00C37F27">
      <w:pPr>
        <w:tabs>
          <w:tab w:val="left" w:pos="0"/>
        </w:tabs>
        <w:ind w:firstLine="709"/>
        <w:jc w:val="both"/>
        <w:rPr>
          <w:rFonts w:ascii="Times New Roman" w:hAnsi="Times New Roman"/>
          <w:sz w:val="20"/>
        </w:rPr>
      </w:pPr>
      <w:r w:rsidRPr="00236BAD">
        <w:rPr>
          <w:rFonts w:ascii="Times New Roman" w:hAnsi="Times New Roman"/>
          <w:b/>
          <w:sz w:val="20"/>
          <w:u w:val="single"/>
        </w:rPr>
        <w:t xml:space="preserve">Лот № </w:t>
      </w:r>
      <w:r w:rsidR="00236BAD" w:rsidRPr="00236BAD">
        <w:rPr>
          <w:rFonts w:ascii="Times New Roman" w:hAnsi="Times New Roman"/>
          <w:b/>
          <w:sz w:val="20"/>
          <w:u w:val="single"/>
        </w:rPr>
        <w:t>2</w:t>
      </w:r>
      <w:r w:rsidRPr="00236BAD">
        <w:rPr>
          <w:rFonts w:ascii="Times New Roman" w:hAnsi="Times New Roman"/>
          <w:b/>
          <w:sz w:val="20"/>
        </w:rPr>
        <w:t xml:space="preserve"> Характеристики: Наименование Объекта аукциона:</w:t>
      </w:r>
      <w:r w:rsidRPr="00236BAD">
        <w:rPr>
          <w:rFonts w:ascii="Times New Roman" w:hAnsi="Times New Roman"/>
          <w:sz w:val="20"/>
        </w:rPr>
        <w:t xml:space="preserve"> РК №826, Московская область, городской округ Домодедово, трасса А-105, км 32+800м (лево), вид РК - отдельно стоящая, 5,0х15,0м, двухсторонний, с общей площадью информационного поля 150,0 </w:t>
      </w:r>
      <w:proofErr w:type="spellStart"/>
      <w:r w:rsidRPr="00236BAD">
        <w:rPr>
          <w:rFonts w:ascii="Times New Roman" w:hAnsi="Times New Roman"/>
          <w:sz w:val="20"/>
        </w:rPr>
        <w:t>кв.м</w:t>
      </w:r>
      <w:proofErr w:type="spellEnd"/>
      <w:r w:rsidRPr="00236BAD">
        <w:rPr>
          <w:rFonts w:ascii="Times New Roman" w:hAnsi="Times New Roman"/>
          <w:sz w:val="20"/>
        </w:rPr>
        <w:t xml:space="preserve">., светодиодный экран, сроком на 10 лет. </w:t>
      </w:r>
      <w:r w:rsidRPr="00236BAD">
        <w:rPr>
          <w:rFonts w:ascii="Times New Roman" w:hAnsi="Times New Roman"/>
          <w:b/>
          <w:sz w:val="20"/>
        </w:rPr>
        <w:t>Место расположения (адрес) Объекта аукциона:</w:t>
      </w:r>
      <w:r w:rsidRPr="00236BAD">
        <w:rPr>
          <w:rFonts w:ascii="Times New Roman" w:hAnsi="Times New Roman"/>
          <w:noProof/>
          <w:sz w:val="20"/>
        </w:rPr>
        <w:t xml:space="preserve"> </w:t>
      </w:r>
      <w:r w:rsidRPr="00236BAD">
        <w:rPr>
          <w:rFonts w:ascii="Times New Roman" w:hAnsi="Times New Roman"/>
          <w:sz w:val="20"/>
        </w:rPr>
        <w:t xml:space="preserve">Московская </w:t>
      </w:r>
      <w:proofErr w:type="spellStart"/>
      <w:proofErr w:type="gramStart"/>
      <w:r w:rsidRPr="00236BAD">
        <w:rPr>
          <w:rFonts w:ascii="Times New Roman" w:hAnsi="Times New Roman"/>
          <w:sz w:val="20"/>
        </w:rPr>
        <w:t>обл</w:t>
      </w:r>
      <w:proofErr w:type="spellEnd"/>
      <w:proofErr w:type="gramEnd"/>
      <w:r w:rsidRPr="00236BAD">
        <w:rPr>
          <w:rFonts w:ascii="Times New Roman" w:hAnsi="Times New Roman"/>
          <w:sz w:val="20"/>
        </w:rPr>
        <w:t>, Домодедово г, трасса А-105, км 32+800м (лево).</w:t>
      </w:r>
    </w:p>
    <w:p w:rsidR="00C37F27" w:rsidRPr="00236BAD" w:rsidRDefault="00C37F27" w:rsidP="00C37F27">
      <w:pPr>
        <w:tabs>
          <w:tab w:val="left" w:pos="0"/>
        </w:tabs>
        <w:ind w:firstLine="709"/>
        <w:jc w:val="both"/>
        <w:rPr>
          <w:rFonts w:ascii="Times New Roman" w:hAnsi="Times New Roman"/>
          <w:sz w:val="20"/>
        </w:rPr>
      </w:pPr>
      <w:r w:rsidRPr="00236BAD">
        <w:rPr>
          <w:rFonts w:ascii="Times New Roman" w:hAnsi="Times New Roman"/>
          <w:b/>
          <w:sz w:val="20"/>
          <w:u w:val="single"/>
        </w:rPr>
        <w:t>Лот №</w:t>
      </w:r>
      <w:r w:rsidR="00236BAD" w:rsidRPr="00236BAD">
        <w:rPr>
          <w:rFonts w:ascii="Times New Roman" w:hAnsi="Times New Roman"/>
          <w:b/>
          <w:sz w:val="20"/>
          <w:u w:val="single"/>
        </w:rPr>
        <w:t>3</w:t>
      </w:r>
      <w:r w:rsidRPr="00236BAD">
        <w:rPr>
          <w:rFonts w:ascii="Times New Roman" w:hAnsi="Times New Roman"/>
          <w:b/>
          <w:sz w:val="20"/>
        </w:rPr>
        <w:t xml:space="preserve"> Характеристики: Наименование Объекта аукциона:</w:t>
      </w:r>
      <w:r w:rsidRPr="00236BAD">
        <w:rPr>
          <w:rFonts w:ascii="Times New Roman" w:hAnsi="Times New Roman"/>
          <w:sz w:val="20"/>
        </w:rPr>
        <w:t xml:space="preserve"> РК №827, Московская область, городской округ Домодедово, а/д А-105, км 38+100 (право), вид РК - отдельно стоящая, 5,0х15,0м, двухсторонний, с общей площадью информационного поля 150,0 </w:t>
      </w:r>
      <w:proofErr w:type="spellStart"/>
      <w:r w:rsidRPr="00236BAD">
        <w:rPr>
          <w:rFonts w:ascii="Times New Roman" w:hAnsi="Times New Roman"/>
          <w:sz w:val="20"/>
        </w:rPr>
        <w:t>кв.м</w:t>
      </w:r>
      <w:proofErr w:type="spellEnd"/>
      <w:r w:rsidRPr="00236BAD">
        <w:rPr>
          <w:rFonts w:ascii="Times New Roman" w:hAnsi="Times New Roman"/>
          <w:sz w:val="20"/>
        </w:rPr>
        <w:t xml:space="preserve">., светодиодный экран, сроком на 10 лет. </w:t>
      </w:r>
      <w:r w:rsidRPr="00236BAD">
        <w:rPr>
          <w:rFonts w:ascii="Times New Roman" w:hAnsi="Times New Roman"/>
          <w:b/>
          <w:sz w:val="20"/>
        </w:rPr>
        <w:t>Место расположения (адрес) Объекта аукциона:</w:t>
      </w:r>
      <w:r w:rsidRPr="00236BAD">
        <w:rPr>
          <w:rFonts w:ascii="Times New Roman" w:hAnsi="Times New Roman"/>
          <w:noProof/>
          <w:sz w:val="20"/>
        </w:rPr>
        <w:t xml:space="preserve"> </w:t>
      </w:r>
      <w:r w:rsidRPr="00236BAD">
        <w:rPr>
          <w:rFonts w:ascii="Times New Roman" w:hAnsi="Times New Roman"/>
          <w:sz w:val="20"/>
        </w:rPr>
        <w:t xml:space="preserve">Московская </w:t>
      </w:r>
      <w:proofErr w:type="spellStart"/>
      <w:proofErr w:type="gramStart"/>
      <w:r w:rsidRPr="00236BAD">
        <w:rPr>
          <w:rFonts w:ascii="Times New Roman" w:hAnsi="Times New Roman"/>
          <w:sz w:val="20"/>
        </w:rPr>
        <w:t>обл</w:t>
      </w:r>
      <w:proofErr w:type="spellEnd"/>
      <w:proofErr w:type="gramEnd"/>
      <w:r w:rsidRPr="00236BAD">
        <w:rPr>
          <w:rFonts w:ascii="Times New Roman" w:hAnsi="Times New Roman"/>
          <w:sz w:val="20"/>
        </w:rPr>
        <w:t>, Домодедово г, а/д А-105, км 38+100 (право).</w:t>
      </w:r>
    </w:p>
    <w:p w:rsidR="00C37F27" w:rsidRPr="00236BAD" w:rsidRDefault="00C37F27" w:rsidP="00C37F27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0"/>
        </w:rPr>
      </w:pPr>
      <w:r w:rsidRPr="00236BAD">
        <w:rPr>
          <w:rFonts w:ascii="Times New Roman" w:hAnsi="Times New Roman"/>
          <w:b/>
          <w:sz w:val="20"/>
        </w:rPr>
        <w:t xml:space="preserve">Начальная (минимальная) цена договора (цена лота) </w:t>
      </w:r>
      <w:r w:rsidRPr="00236BAD">
        <w:rPr>
          <w:rFonts w:ascii="Times New Roman" w:hAnsi="Times New Roman"/>
          <w:sz w:val="20"/>
        </w:rPr>
        <w:t xml:space="preserve">2 194 317,60 рублей (Два миллиона сто девяносто четыре тысячи триста семнадцать рублей 60 копеек), с учетом налога на добавленную стоимость. </w:t>
      </w:r>
    </w:p>
    <w:p w:rsidR="00C37F27" w:rsidRPr="00236BAD" w:rsidRDefault="00C37F27" w:rsidP="00C37F27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0"/>
        </w:rPr>
      </w:pPr>
      <w:r w:rsidRPr="00236BAD">
        <w:rPr>
          <w:rFonts w:ascii="Times New Roman" w:hAnsi="Times New Roman"/>
          <w:b/>
          <w:sz w:val="20"/>
        </w:rPr>
        <w:t xml:space="preserve"> </w:t>
      </w:r>
      <w:proofErr w:type="gramStart"/>
      <w:r w:rsidRPr="00236BAD">
        <w:rPr>
          <w:rFonts w:ascii="Times New Roman" w:hAnsi="Times New Roman"/>
          <w:b/>
          <w:sz w:val="20"/>
        </w:rPr>
        <w:t>«Шаг аукциона»</w:t>
      </w:r>
      <w:r w:rsidRPr="00236BAD">
        <w:rPr>
          <w:rFonts w:ascii="Times New Roman" w:hAnsi="Times New Roman"/>
          <w:sz w:val="20"/>
        </w:rPr>
        <w:t xml:space="preserve"> (5% начальной (минимальной) цены договора (цены лота):                  109 715,88 рублей (Сто девять тысяч семьсот пятнадцать рублей 88 копеек)</w:t>
      </w:r>
      <w:r w:rsidRPr="00236BAD">
        <w:rPr>
          <w:rFonts w:ascii="Times New Roman" w:hAnsi="Times New Roman"/>
          <w:bCs/>
          <w:sz w:val="20"/>
        </w:rPr>
        <w:t>.</w:t>
      </w:r>
      <w:proofErr w:type="gramEnd"/>
    </w:p>
    <w:p w:rsidR="00870BD1" w:rsidRPr="00236BAD" w:rsidRDefault="00C37F27" w:rsidP="00C37F27">
      <w:pPr>
        <w:spacing w:line="233" w:lineRule="auto"/>
        <w:ind w:firstLine="709"/>
        <w:jc w:val="both"/>
        <w:rPr>
          <w:rFonts w:ascii="Times New Roman" w:hAnsi="Times New Roman"/>
          <w:sz w:val="20"/>
        </w:rPr>
      </w:pPr>
      <w:r w:rsidRPr="00236BAD">
        <w:rPr>
          <w:rFonts w:ascii="Times New Roman" w:hAnsi="Times New Roman"/>
          <w:b/>
          <w:sz w:val="20"/>
        </w:rPr>
        <w:t xml:space="preserve">Размер задатка </w:t>
      </w:r>
      <w:r w:rsidRPr="00236BAD">
        <w:rPr>
          <w:rFonts w:ascii="Times New Roman" w:hAnsi="Times New Roman"/>
          <w:sz w:val="20"/>
        </w:rPr>
        <w:t>для участия в аукционе по Объекту:</w:t>
      </w:r>
      <w:r w:rsidRPr="00236BAD">
        <w:rPr>
          <w:rFonts w:ascii="Times New Roman" w:hAnsi="Times New Roman"/>
          <w:b/>
          <w:sz w:val="20"/>
        </w:rPr>
        <w:t xml:space="preserve"> </w:t>
      </w:r>
      <w:r w:rsidRPr="00236BAD">
        <w:rPr>
          <w:rFonts w:ascii="Times New Roman" w:hAnsi="Times New Roman"/>
          <w:sz w:val="20"/>
        </w:rPr>
        <w:t>219 431,76 рубль (Двести девятнадцать тысяч четыреста тридцать один рубль 76 копеек) рублей</w:t>
      </w:r>
      <w:r w:rsidRPr="00236BAD">
        <w:rPr>
          <w:rFonts w:ascii="Times New Roman" w:hAnsi="Times New Roman"/>
          <w:bCs/>
          <w:sz w:val="20"/>
        </w:rPr>
        <w:t>.</w:t>
      </w:r>
      <w:r w:rsidR="00870BD1" w:rsidRPr="00236BAD">
        <w:rPr>
          <w:rFonts w:ascii="Times New Roman" w:hAnsi="Times New Roman"/>
          <w:sz w:val="20"/>
        </w:rPr>
        <w:t xml:space="preserve"> </w:t>
      </w:r>
    </w:p>
    <w:p w:rsidR="00C37F27" w:rsidRPr="00236BAD" w:rsidRDefault="00C37F27" w:rsidP="00C37F27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 w:val="20"/>
        </w:rPr>
      </w:pPr>
      <w:r w:rsidRPr="00236BAD">
        <w:rPr>
          <w:rFonts w:ascii="Times New Roman" w:hAnsi="Times New Roman"/>
          <w:sz w:val="20"/>
        </w:rPr>
        <w:t>Заключить договор с единственным участником аукциона по Лоту №</w:t>
      </w:r>
      <w:r w:rsidR="00236BAD" w:rsidRPr="00236BAD">
        <w:rPr>
          <w:rFonts w:ascii="Times New Roman" w:hAnsi="Times New Roman"/>
          <w:sz w:val="20"/>
        </w:rPr>
        <w:t>3</w:t>
      </w:r>
      <w:r w:rsidRPr="00236BAD">
        <w:rPr>
          <w:rFonts w:ascii="Times New Roman" w:hAnsi="Times New Roman"/>
          <w:sz w:val="20"/>
        </w:rPr>
        <w:t xml:space="preserve"> </w:t>
      </w:r>
      <w:r w:rsidR="00236BAD" w:rsidRPr="00236BAD">
        <w:rPr>
          <w:rFonts w:ascii="Times New Roman" w:hAnsi="Times New Roman"/>
          <w:sz w:val="20"/>
        </w:rPr>
        <w:t>ООО "ИНФОРМАЦИОННЫЕ ТЕХНОЛОГИИ"</w:t>
      </w:r>
      <w:r w:rsidRPr="00236BAD">
        <w:rPr>
          <w:rFonts w:ascii="Times New Roman" w:hAnsi="Times New Roman"/>
          <w:sz w:val="20"/>
        </w:rPr>
        <w:t xml:space="preserve"> по начальной (минимальной) цене договора (цене лота) в размере: 2 194 317,60 (два миллиона сто девяносто четыре тысячи триста семнадцать) руб. 60 коп.</w:t>
      </w:r>
    </w:p>
    <w:p w:rsidR="00870BD1" w:rsidRPr="00236BAD" w:rsidRDefault="00236BAD" w:rsidP="00C37F27">
      <w:pPr>
        <w:ind w:firstLine="708"/>
        <w:jc w:val="both"/>
        <w:rPr>
          <w:rFonts w:ascii="Times New Roman" w:hAnsi="Times New Roman"/>
          <w:color w:val="000000"/>
          <w:sz w:val="20"/>
        </w:rPr>
      </w:pPr>
      <w:r w:rsidRPr="00236BAD">
        <w:rPr>
          <w:rFonts w:ascii="Times New Roman" w:hAnsi="Times New Roman"/>
          <w:sz w:val="20"/>
        </w:rPr>
        <w:t>Аукцион по Лотам №1,2 признать не состоявшимся в связи с отсутствием поданных заявок.</w:t>
      </w:r>
    </w:p>
    <w:p w:rsidR="00870BD1" w:rsidRPr="00236BAD" w:rsidRDefault="00870BD1" w:rsidP="00870BD1">
      <w:pPr>
        <w:ind w:firstLine="720"/>
        <w:jc w:val="both"/>
        <w:rPr>
          <w:rFonts w:ascii="Times New Roman" w:hAnsi="Times New Roman"/>
          <w:sz w:val="20"/>
        </w:rPr>
      </w:pPr>
      <w:r w:rsidRPr="00236BAD">
        <w:rPr>
          <w:rFonts w:ascii="Times New Roman" w:hAnsi="Times New Roman"/>
          <w:sz w:val="20"/>
        </w:rPr>
        <w:t>Протокол аукциона размещен</w:t>
      </w:r>
      <w:r w:rsidRPr="00236BAD">
        <w:rPr>
          <w:rFonts w:ascii="Times New Roman" w:hAnsi="Times New Roman"/>
          <w:color w:val="FF0000"/>
          <w:sz w:val="20"/>
        </w:rPr>
        <w:t xml:space="preserve"> </w:t>
      </w:r>
      <w:r w:rsidRPr="00236BAD">
        <w:rPr>
          <w:rFonts w:ascii="Times New Roman" w:hAnsi="Times New Roman"/>
          <w:sz w:val="20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236BAD">
          <w:rPr>
            <w:rStyle w:val="a8"/>
            <w:rFonts w:ascii="Times New Roman" w:hAnsi="Times New Roman"/>
            <w:sz w:val="20"/>
            <w:lang w:val="en-US"/>
          </w:rPr>
          <w:t>www</w:t>
        </w:r>
        <w:r w:rsidRPr="00236BAD">
          <w:rPr>
            <w:rStyle w:val="a8"/>
            <w:rFonts w:ascii="Times New Roman" w:hAnsi="Times New Roman"/>
            <w:sz w:val="20"/>
          </w:rPr>
          <w:t>.</w:t>
        </w:r>
        <w:r w:rsidRPr="00236BAD">
          <w:rPr>
            <w:rStyle w:val="a8"/>
            <w:rFonts w:ascii="Times New Roman" w:hAnsi="Times New Roman"/>
            <w:sz w:val="20"/>
            <w:lang w:val="en-US"/>
          </w:rPr>
          <w:t>torgi</w:t>
        </w:r>
        <w:r w:rsidRPr="00236BAD">
          <w:rPr>
            <w:rStyle w:val="a8"/>
            <w:rFonts w:ascii="Times New Roman" w:hAnsi="Times New Roman"/>
            <w:sz w:val="20"/>
          </w:rPr>
          <w:t>.</w:t>
        </w:r>
        <w:r w:rsidRPr="00236BAD">
          <w:rPr>
            <w:rStyle w:val="a8"/>
            <w:rFonts w:ascii="Times New Roman" w:hAnsi="Times New Roman"/>
            <w:sz w:val="20"/>
            <w:lang w:val="en-US"/>
          </w:rPr>
          <w:t>gov</w:t>
        </w:r>
        <w:r w:rsidRPr="00236BAD">
          <w:rPr>
            <w:rStyle w:val="a8"/>
            <w:rFonts w:ascii="Times New Roman" w:hAnsi="Times New Roman"/>
            <w:sz w:val="20"/>
          </w:rPr>
          <w:t>.</w:t>
        </w:r>
        <w:r w:rsidRPr="00236BAD">
          <w:rPr>
            <w:rStyle w:val="a8"/>
            <w:rFonts w:ascii="Times New Roman" w:hAnsi="Times New Roman"/>
            <w:sz w:val="20"/>
            <w:lang w:val="en-US"/>
          </w:rPr>
          <w:t>ru</w:t>
        </w:r>
      </w:hyperlink>
      <w:r w:rsidRPr="00236BAD">
        <w:rPr>
          <w:rFonts w:ascii="Times New Roman" w:hAnsi="Times New Roman"/>
          <w:sz w:val="20"/>
        </w:rPr>
        <w:t xml:space="preserve">, официальном сайте городского округа Домодедово </w:t>
      </w:r>
      <w:hyperlink r:id="rId8" w:history="1">
        <w:r w:rsidRPr="00236BAD">
          <w:rPr>
            <w:rStyle w:val="a8"/>
            <w:rFonts w:ascii="Times New Roman" w:hAnsi="Times New Roman"/>
            <w:sz w:val="20"/>
            <w:lang w:val="en-US"/>
          </w:rPr>
          <w:t>www</w:t>
        </w:r>
        <w:r w:rsidRPr="00236BAD">
          <w:rPr>
            <w:rStyle w:val="a8"/>
            <w:rFonts w:ascii="Times New Roman" w:hAnsi="Times New Roman"/>
            <w:sz w:val="20"/>
          </w:rPr>
          <w:t>.</w:t>
        </w:r>
        <w:r w:rsidRPr="00236BAD">
          <w:rPr>
            <w:rStyle w:val="a8"/>
            <w:rFonts w:ascii="Times New Roman" w:hAnsi="Times New Roman"/>
            <w:sz w:val="20"/>
            <w:lang w:val="en-US"/>
          </w:rPr>
          <w:t>domod</w:t>
        </w:r>
        <w:r w:rsidRPr="00236BAD">
          <w:rPr>
            <w:rStyle w:val="a8"/>
            <w:rFonts w:ascii="Times New Roman" w:hAnsi="Times New Roman"/>
            <w:sz w:val="20"/>
          </w:rPr>
          <w:t>.</w:t>
        </w:r>
        <w:r w:rsidRPr="00236BAD">
          <w:rPr>
            <w:rStyle w:val="a8"/>
            <w:rFonts w:ascii="Times New Roman" w:hAnsi="Times New Roman"/>
            <w:sz w:val="20"/>
            <w:lang w:val="en-US"/>
          </w:rPr>
          <w:t>ru</w:t>
        </w:r>
      </w:hyperlink>
      <w:r w:rsidRPr="00236BAD">
        <w:rPr>
          <w:rFonts w:ascii="Times New Roman" w:hAnsi="Times New Roman"/>
          <w:sz w:val="20"/>
        </w:rPr>
        <w:t xml:space="preserve">, на Едином портале торгов Московской области </w:t>
      </w:r>
      <w:hyperlink r:id="rId9" w:history="1">
        <w:r w:rsidRPr="00236BAD">
          <w:rPr>
            <w:rStyle w:val="a8"/>
            <w:rFonts w:ascii="Times New Roman" w:hAnsi="Times New Roman"/>
            <w:sz w:val="20"/>
            <w:lang w:val="en-US"/>
          </w:rPr>
          <w:t>www</w:t>
        </w:r>
        <w:r w:rsidRPr="00236BAD">
          <w:rPr>
            <w:rStyle w:val="a8"/>
            <w:rFonts w:ascii="Times New Roman" w:hAnsi="Times New Roman"/>
            <w:sz w:val="20"/>
          </w:rPr>
          <w:t>.</w:t>
        </w:r>
        <w:r w:rsidRPr="00236BAD">
          <w:rPr>
            <w:rStyle w:val="a8"/>
            <w:rFonts w:ascii="Times New Roman" w:hAnsi="Times New Roman"/>
            <w:sz w:val="20"/>
            <w:lang w:val="en-US"/>
          </w:rPr>
          <w:t>torgi</w:t>
        </w:r>
        <w:r w:rsidRPr="00236BAD">
          <w:rPr>
            <w:rStyle w:val="a8"/>
            <w:rFonts w:ascii="Times New Roman" w:hAnsi="Times New Roman"/>
            <w:sz w:val="20"/>
          </w:rPr>
          <w:t>.</w:t>
        </w:r>
        <w:r w:rsidRPr="00236BAD">
          <w:rPr>
            <w:rStyle w:val="a8"/>
            <w:rFonts w:ascii="Times New Roman" w:hAnsi="Times New Roman"/>
            <w:sz w:val="20"/>
            <w:lang w:val="en-US"/>
          </w:rPr>
          <w:t>mosreg</w:t>
        </w:r>
        <w:r w:rsidRPr="00236BAD">
          <w:rPr>
            <w:rStyle w:val="a8"/>
            <w:rFonts w:ascii="Times New Roman" w:hAnsi="Times New Roman"/>
            <w:sz w:val="20"/>
          </w:rPr>
          <w:t>.</w:t>
        </w:r>
        <w:r w:rsidRPr="00236BAD">
          <w:rPr>
            <w:rStyle w:val="a8"/>
            <w:rFonts w:ascii="Times New Roman" w:hAnsi="Times New Roman"/>
            <w:sz w:val="20"/>
            <w:lang w:val="en-US"/>
          </w:rPr>
          <w:t>ru</w:t>
        </w:r>
      </w:hyperlink>
      <w:r w:rsidRPr="00236BAD">
        <w:rPr>
          <w:rFonts w:ascii="Times New Roman" w:hAnsi="Times New Roman"/>
          <w:sz w:val="20"/>
        </w:rPr>
        <w:t>, на сайте Оператора электронной площадки</w:t>
      </w:r>
      <w:r w:rsidRPr="00236BAD">
        <w:rPr>
          <w:rFonts w:ascii="Times New Roman" w:hAnsi="Times New Roman"/>
          <w:bCs/>
          <w:sz w:val="20"/>
        </w:rPr>
        <w:t xml:space="preserve"> </w:t>
      </w:r>
      <w:hyperlink r:id="rId10" w:history="1">
        <w:r w:rsidRPr="00236BAD">
          <w:rPr>
            <w:rFonts w:ascii="Times New Roman" w:hAnsi="Times New Roman"/>
            <w:color w:val="3333FF"/>
            <w:sz w:val="20"/>
            <w:u w:val="single"/>
            <w:lang w:eastAsia="en-US"/>
          </w:rPr>
          <w:t>www.rts-tender.ru</w:t>
        </w:r>
      </w:hyperlink>
      <w:r w:rsidRPr="00236BAD">
        <w:rPr>
          <w:rFonts w:ascii="Times New Roman" w:hAnsi="Times New Roman"/>
          <w:sz w:val="20"/>
        </w:rPr>
        <w:t xml:space="preserve"> в сети Интернет</w:t>
      </w:r>
      <w:r w:rsidR="00236BAD" w:rsidRPr="00236BAD">
        <w:rPr>
          <w:rFonts w:ascii="Times New Roman" w:hAnsi="Times New Roman"/>
          <w:sz w:val="20"/>
        </w:rPr>
        <w:t>.</w:t>
      </w:r>
    </w:p>
    <w:p w:rsidR="00870BD1" w:rsidRPr="00236BAD" w:rsidRDefault="00870BD1" w:rsidP="00870BD1">
      <w:pPr>
        <w:jc w:val="both"/>
        <w:rPr>
          <w:rFonts w:ascii="Times New Roman" w:hAnsi="Times New Roman"/>
          <w:sz w:val="20"/>
        </w:rPr>
      </w:pPr>
    </w:p>
    <w:p w:rsidR="00870BD1" w:rsidRPr="00236BAD" w:rsidRDefault="00870BD1" w:rsidP="00870BD1">
      <w:pPr>
        <w:jc w:val="both"/>
        <w:rPr>
          <w:rFonts w:ascii="Times New Roman" w:hAnsi="Times New Roman"/>
          <w:sz w:val="20"/>
        </w:rPr>
      </w:pPr>
    </w:p>
    <w:p w:rsidR="00236BAD" w:rsidRPr="00236BAD" w:rsidRDefault="00870BD1" w:rsidP="00870BD1">
      <w:pPr>
        <w:jc w:val="both"/>
        <w:rPr>
          <w:rFonts w:ascii="Times New Roman" w:hAnsi="Times New Roman"/>
          <w:sz w:val="20"/>
        </w:rPr>
      </w:pPr>
      <w:r w:rsidRPr="00236BAD">
        <w:rPr>
          <w:rFonts w:ascii="Times New Roman" w:hAnsi="Times New Roman"/>
          <w:sz w:val="20"/>
        </w:rPr>
        <w:t xml:space="preserve">Заместитель </w:t>
      </w:r>
      <w:r w:rsidR="00236BAD" w:rsidRPr="00236BAD">
        <w:rPr>
          <w:rFonts w:ascii="Times New Roman" w:hAnsi="Times New Roman"/>
          <w:sz w:val="20"/>
        </w:rPr>
        <w:t>п</w:t>
      </w:r>
      <w:r w:rsidRPr="00236BAD">
        <w:rPr>
          <w:rFonts w:ascii="Times New Roman" w:hAnsi="Times New Roman"/>
          <w:sz w:val="20"/>
        </w:rPr>
        <w:t>редседател</w:t>
      </w:r>
      <w:r w:rsidR="00236BAD" w:rsidRPr="00236BAD">
        <w:rPr>
          <w:rFonts w:ascii="Times New Roman" w:hAnsi="Times New Roman"/>
          <w:sz w:val="20"/>
        </w:rPr>
        <w:t>я Комитета</w:t>
      </w:r>
    </w:p>
    <w:p w:rsidR="00870BD1" w:rsidRPr="00236BAD" w:rsidRDefault="00870BD1" w:rsidP="00870BD1">
      <w:pPr>
        <w:jc w:val="both"/>
        <w:rPr>
          <w:rFonts w:ascii="Times New Roman" w:hAnsi="Times New Roman"/>
          <w:sz w:val="20"/>
        </w:rPr>
      </w:pPr>
      <w:r w:rsidRPr="00236BAD">
        <w:rPr>
          <w:rFonts w:ascii="Times New Roman" w:hAnsi="Times New Roman"/>
          <w:sz w:val="20"/>
        </w:rPr>
        <w:t xml:space="preserve">по управлению имуществом </w:t>
      </w:r>
      <w:r w:rsidRPr="00236BAD">
        <w:rPr>
          <w:rFonts w:ascii="Times New Roman" w:hAnsi="Times New Roman"/>
          <w:sz w:val="20"/>
        </w:rPr>
        <w:tab/>
      </w:r>
      <w:r w:rsidRPr="00236BAD">
        <w:rPr>
          <w:rFonts w:ascii="Times New Roman" w:hAnsi="Times New Roman"/>
          <w:sz w:val="20"/>
        </w:rPr>
        <w:tab/>
        <w:t xml:space="preserve">              </w:t>
      </w:r>
      <w:r w:rsidR="00236BAD" w:rsidRPr="00236BAD">
        <w:rPr>
          <w:rFonts w:ascii="Times New Roman" w:hAnsi="Times New Roman"/>
          <w:sz w:val="20"/>
        </w:rPr>
        <w:tab/>
      </w:r>
      <w:r w:rsidR="00236BAD" w:rsidRPr="00236BAD">
        <w:rPr>
          <w:rFonts w:ascii="Times New Roman" w:hAnsi="Times New Roman"/>
          <w:sz w:val="20"/>
        </w:rPr>
        <w:tab/>
      </w:r>
      <w:r w:rsidR="00236BAD" w:rsidRPr="00236BAD">
        <w:rPr>
          <w:rFonts w:ascii="Times New Roman" w:hAnsi="Times New Roman"/>
          <w:sz w:val="20"/>
        </w:rPr>
        <w:tab/>
      </w:r>
      <w:r w:rsidR="00236BAD" w:rsidRPr="00236BAD">
        <w:rPr>
          <w:rFonts w:ascii="Times New Roman" w:hAnsi="Times New Roman"/>
          <w:sz w:val="20"/>
        </w:rPr>
        <w:tab/>
      </w:r>
      <w:r w:rsidRPr="00236BAD">
        <w:rPr>
          <w:rFonts w:ascii="Times New Roman" w:hAnsi="Times New Roman"/>
          <w:sz w:val="20"/>
        </w:rPr>
        <w:t xml:space="preserve">     </w:t>
      </w:r>
      <w:r w:rsidR="00236BAD" w:rsidRPr="00236BAD">
        <w:rPr>
          <w:rFonts w:ascii="Times New Roman" w:hAnsi="Times New Roman"/>
          <w:sz w:val="20"/>
        </w:rPr>
        <w:t>В.Н</w:t>
      </w:r>
      <w:r w:rsidRPr="00236BAD">
        <w:rPr>
          <w:rFonts w:ascii="Times New Roman" w:hAnsi="Times New Roman"/>
          <w:sz w:val="20"/>
        </w:rPr>
        <w:t xml:space="preserve">. </w:t>
      </w:r>
      <w:r w:rsidR="00236BAD" w:rsidRPr="00236BAD">
        <w:rPr>
          <w:rFonts w:ascii="Times New Roman" w:hAnsi="Times New Roman"/>
          <w:sz w:val="20"/>
        </w:rPr>
        <w:t>Солопов</w:t>
      </w:r>
    </w:p>
    <w:p w:rsidR="00870BD1" w:rsidRDefault="00870BD1" w:rsidP="00870BD1">
      <w:pPr>
        <w:rPr>
          <w:szCs w:val="24"/>
        </w:rPr>
      </w:pPr>
    </w:p>
    <w:p w:rsidR="00870BD1" w:rsidRDefault="00870BD1" w:rsidP="00870BD1">
      <w:pPr>
        <w:rPr>
          <w:rFonts w:asciiTheme="minorHAnsi" w:hAnsiTheme="minorHAnsi"/>
          <w:sz w:val="20"/>
        </w:rPr>
      </w:pPr>
      <w:bookmarkStart w:id="0" w:name="_GoBack"/>
      <w:bookmarkEnd w:id="0"/>
    </w:p>
    <w:sectPr w:rsidR="00870BD1" w:rsidSect="00236BAD">
      <w:headerReference w:type="even" r:id="rId11"/>
      <w:headerReference w:type="default" r:id="rId12"/>
      <w:pgSz w:w="11907" w:h="16840" w:code="9"/>
      <w:pgMar w:top="142" w:right="567" w:bottom="284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168" w:rsidRDefault="00730168">
      <w:r>
        <w:separator/>
      </w:r>
    </w:p>
  </w:endnote>
  <w:endnote w:type="continuationSeparator" w:id="0">
    <w:p w:rsidR="00730168" w:rsidRDefault="0073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168" w:rsidRDefault="00730168">
      <w:r>
        <w:separator/>
      </w:r>
    </w:p>
  </w:footnote>
  <w:footnote w:type="continuationSeparator" w:id="0">
    <w:p w:rsidR="00730168" w:rsidRDefault="00730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73016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6BAD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73016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D1"/>
    <w:rsid w:val="001D23A9"/>
    <w:rsid w:val="0020480F"/>
    <w:rsid w:val="00223F04"/>
    <w:rsid w:val="00236BAD"/>
    <w:rsid w:val="00386F10"/>
    <w:rsid w:val="003E025A"/>
    <w:rsid w:val="00406AC8"/>
    <w:rsid w:val="005B7476"/>
    <w:rsid w:val="006A5B64"/>
    <w:rsid w:val="00730168"/>
    <w:rsid w:val="00870BD1"/>
    <w:rsid w:val="00C37F27"/>
    <w:rsid w:val="00C939C4"/>
    <w:rsid w:val="00D8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Скворцова Н.А.</cp:lastModifiedBy>
  <cp:revision>2</cp:revision>
  <cp:lastPrinted>2020-01-13T09:52:00Z</cp:lastPrinted>
  <dcterms:created xsi:type="dcterms:W3CDTF">2020-01-13T11:43:00Z</dcterms:created>
  <dcterms:modified xsi:type="dcterms:W3CDTF">2020-01-13T11:43:00Z</dcterms:modified>
</cp:coreProperties>
</file>