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133C3D" w:rsidRDefault="0027607F" w:rsidP="00E46494">
      <w:pPr>
        <w:autoSpaceDE w:val="0"/>
        <w:autoSpaceDN w:val="0"/>
        <w:adjustRightInd w:val="0"/>
        <w:spacing w:after="0" w:line="20" w:lineRule="atLeast"/>
        <w:ind w:left="9639"/>
        <w:rPr>
          <w:rFonts w:ascii="Times New Roman" w:hAnsi="Times New Roman" w:cs="Times New Roman"/>
          <w:sz w:val="24"/>
          <w:szCs w:val="24"/>
        </w:rPr>
      </w:pPr>
      <w:r w:rsidRPr="00133C3D">
        <w:rPr>
          <w:rFonts w:ascii="Times New Roman" w:hAnsi="Times New Roman" w:cs="Times New Roman"/>
          <w:sz w:val="24"/>
          <w:szCs w:val="24"/>
        </w:rPr>
        <w:t>Приложение</w:t>
      </w:r>
    </w:p>
    <w:p w:rsidR="0027607F" w:rsidRPr="00133C3D" w:rsidRDefault="001310C8" w:rsidP="00E46494">
      <w:pPr>
        <w:autoSpaceDE w:val="0"/>
        <w:autoSpaceDN w:val="0"/>
        <w:adjustRightInd w:val="0"/>
        <w:spacing w:after="0" w:line="20" w:lineRule="atLeast"/>
        <w:ind w:left="9639"/>
        <w:rPr>
          <w:rFonts w:ascii="Times New Roman" w:hAnsi="Times New Roman" w:cs="Times New Roman"/>
          <w:sz w:val="24"/>
          <w:szCs w:val="24"/>
        </w:rPr>
      </w:pPr>
      <w:r w:rsidRPr="00133C3D">
        <w:rPr>
          <w:rFonts w:ascii="Times New Roman" w:hAnsi="Times New Roman" w:cs="Times New Roman"/>
          <w:sz w:val="24"/>
          <w:szCs w:val="24"/>
        </w:rPr>
        <w:t>к постановлению А</w:t>
      </w:r>
      <w:r w:rsidR="0027607F" w:rsidRPr="00133C3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3C3D" w:rsidRPr="00133C3D" w:rsidRDefault="0027607F" w:rsidP="00E46494">
      <w:pPr>
        <w:autoSpaceDE w:val="0"/>
        <w:autoSpaceDN w:val="0"/>
        <w:adjustRightInd w:val="0"/>
        <w:spacing w:after="0" w:line="20" w:lineRule="atLeast"/>
        <w:ind w:left="9639"/>
        <w:rPr>
          <w:rFonts w:ascii="Times New Roman" w:hAnsi="Times New Roman" w:cs="Times New Roman"/>
          <w:sz w:val="24"/>
          <w:szCs w:val="24"/>
        </w:rPr>
      </w:pPr>
      <w:r w:rsidRPr="00133C3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27607F" w:rsidRPr="00133C3D" w:rsidRDefault="001B2801" w:rsidP="00E46494">
      <w:pPr>
        <w:autoSpaceDE w:val="0"/>
        <w:autoSpaceDN w:val="0"/>
        <w:adjustRightInd w:val="0"/>
        <w:spacing w:after="0" w:line="20" w:lineRule="atLeast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31.10.2019 № 2296</w:t>
      </w:r>
      <w:bookmarkStart w:id="0" w:name="_GoBack"/>
      <w:bookmarkEnd w:id="0"/>
    </w:p>
    <w:p w:rsidR="00133C3D" w:rsidRPr="00133C3D" w:rsidRDefault="00133C3D" w:rsidP="00E46494">
      <w:pPr>
        <w:spacing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133C3D">
        <w:rPr>
          <w:rFonts w:ascii="Times New Roman" w:eastAsia="Calibri" w:hAnsi="Times New Roman" w:cs="Times New Roman"/>
          <w:sz w:val="24"/>
          <w:szCs w:val="24"/>
        </w:rPr>
        <w:t>у</w:t>
      </w:r>
      <w:r w:rsidR="001310C8" w:rsidRPr="00133C3D">
        <w:rPr>
          <w:rFonts w:ascii="Times New Roman" w:eastAsia="Calibri" w:hAnsi="Times New Roman" w:cs="Times New Roman"/>
          <w:sz w:val="24"/>
          <w:szCs w:val="24"/>
        </w:rPr>
        <w:t>твержде</w:t>
      </w:r>
      <w:r w:rsidRPr="00133C3D">
        <w:rPr>
          <w:rFonts w:ascii="Times New Roman" w:eastAsia="Calibri" w:hAnsi="Times New Roman" w:cs="Times New Roman"/>
          <w:sz w:val="24"/>
          <w:szCs w:val="24"/>
        </w:rPr>
        <w:t>но</w:t>
      </w:r>
      <w:r w:rsidR="001310C8" w:rsidRPr="00133C3D">
        <w:rPr>
          <w:rFonts w:ascii="Times New Roman" w:eastAsia="Calibri" w:hAnsi="Times New Roman" w:cs="Times New Roman"/>
          <w:sz w:val="24"/>
          <w:szCs w:val="24"/>
        </w:rPr>
        <w:t xml:space="preserve"> постановлением</w:t>
      </w:r>
    </w:p>
    <w:p w:rsidR="001310C8" w:rsidRDefault="00133C3D" w:rsidP="00E46494">
      <w:pPr>
        <w:spacing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33C3D">
        <w:rPr>
          <w:rFonts w:ascii="Times New Roman" w:eastAsia="Calibri" w:hAnsi="Times New Roman" w:cs="Times New Roman"/>
          <w:sz w:val="24"/>
          <w:szCs w:val="24"/>
        </w:rPr>
        <w:t>д</w:t>
      </w:r>
      <w:r w:rsidR="001310C8" w:rsidRPr="00133C3D">
        <w:rPr>
          <w:rFonts w:ascii="Times New Roman" w:eastAsia="Calibri" w:hAnsi="Times New Roman" w:cs="Times New Roman"/>
          <w:sz w:val="24"/>
          <w:szCs w:val="24"/>
        </w:rPr>
        <w:t>министрации городского округа Домодедово</w:t>
      </w:r>
    </w:p>
    <w:p w:rsidR="00E46494" w:rsidRPr="00133C3D" w:rsidRDefault="00E46494" w:rsidP="00E46494">
      <w:pPr>
        <w:spacing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:rsidR="00133C3D" w:rsidRPr="00BF0F61" w:rsidRDefault="00133C3D" w:rsidP="005A4065">
      <w:pPr>
        <w:pStyle w:val="a3"/>
        <w:numPr>
          <w:ilvl w:val="0"/>
          <w:numId w:val="30"/>
        </w:num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BF0F61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Pr="00BF0F61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BF0F61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BF0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F61">
        <w:rPr>
          <w:rFonts w:ascii="Times New Roman" w:hAnsi="Times New Roman" w:cs="Times New Roman"/>
          <w:sz w:val="24"/>
          <w:szCs w:val="24"/>
        </w:rPr>
        <w:t>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BF0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5058F" w:rsidRPr="00BF0F61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Pr="00BF0F61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BF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F0F61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F61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BF0F61">
        <w:rPr>
          <w:rFonts w:ascii="Times New Roman" w:hAnsi="Times New Roman" w:cs="Times New Roman"/>
          <w:sz w:val="24"/>
          <w:szCs w:val="24"/>
        </w:rPr>
        <w:t>ые</w:t>
      </w:r>
      <w:r w:rsidRPr="00BF0F61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BF0F61">
        <w:rPr>
          <w:rFonts w:ascii="Times New Roman" w:hAnsi="Times New Roman" w:cs="Times New Roman"/>
          <w:sz w:val="24"/>
          <w:szCs w:val="24"/>
        </w:rPr>
        <w:t>и</w:t>
      </w:r>
      <w:r w:rsidRPr="00BF0F61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BF0F61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BF0F61">
        <w:rPr>
          <w:rFonts w:ascii="Times New Roman" w:hAnsi="Times New Roman" w:cs="Times New Roman"/>
          <w:sz w:val="24"/>
          <w:szCs w:val="24"/>
        </w:rPr>
        <w:t>, и</w:t>
      </w:r>
      <w:r w:rsidR="003A0189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F0F61">
        <w:rPr>
          <w:rFonts w:ascii="Times New Roman" w:hAnsi="Times New Roman" w:cs="Times New Roman"/>
          <w:sz w:val="24"/>
          <w:szCs w:val="24"/>
        </w:rPr>
        <w:t>п</w:t>
      </w:r>
      <w:r w:rsidR="00227CF3" w:rsidRPr="00BF0F61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</w:t>
      </w:r>
      <w:proofErr w:type="gramEnd"/>
      <w:r w:rsidR="00227CF3" w:rsidRPr="00BF0F6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BF0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BF0F61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BF0F61">
        <w:rPr>
          <w:rFonts w:ascii="Times New Roman" w:hAnsi="Times New Roman" w:cs="Times New Roman"/>
          <w:sz w:val="24"/>
          <w:szCs w:val="24"/>
        </w:rPr>
        <w:t>ей</w:t>
      </w:r>
      <w:r w:rsidRPr="00BF0F61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BF0F61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BF0F61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BF0F61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BF0F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F0F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BF0F61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BF0F61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B84526" w:rsidRPr="00BF0F61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BF0F61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BF0F61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BF0F61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BF0F61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BF0F61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BF0F61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BF0F61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BF0F61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В 2019 году внедрена </w:t>
      </w:r>
      <w:r w:rsidRPr="00BF0F61">
        <w:rPr>
          <w:rFonts w:ascii="Times New Roman" w:hAnsi="Times New Roman" w:cs="Times New Roman"/>
          <w:bCs/>
          <w:sz w:val="24"/>
          <w:szCs w:val="24"/>
        </w:rPr>
        <w:t>муниципальная информационная система «Социальный регистр населения» и государственная информационная система</w:t>
      </w:r>
      <w:r w:rsidRPr="00BF0F61">
        <w:rPr>
          <w:rFonts w:ascii="Times New Roman" w:hAnsi="Times New Roman" w:cs="Times New Roman"/>
          <w:sz w:val="24"/>
          <w:szCs w:val="24"/>
        </w:rPr>
        <w:t xml:space="preserve"> Региональный электронный бюджет. На 100 процентов удовлетворены заявленные потребности ОМСУ </w:t>
      </w:r>
      <w:proofErr w:type="spellStart"/>
      <w:r w:rsidRPr="00BF0F6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F0F61">
        <w:rPr>
          <w:rFonts w:ascii="Times New Roman" w:hAnsi="Times New Roman" w:cs="Times New Roman"/>
          <w:sz w:val="24"/>
          <w:szCs w:val="24"/>
        </w:rPr>
        <w:t xml:space="preserve">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</w:t>
      </w:r>
      <w:proofErr w:type="spellStart"/>
      <w:r w:rsidRPr="00BF0F6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F0F61">
        <w:rPr>
          <w:rFonts w:ascii="Times New Roman" w:hAnsi="Times New Roman" w:cs="Times New Roman"/>
          <w:sz w:val="24"/>
          <w:szCs w:val="24"/>
        </w:rPr>
        <w:t xml:space="preserve">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BF0F6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F0F61">
        <w:rPr>
          <w:rFonts w:ascii="Times New Roman" w:hAnsi="Times New Roman" w:cs="Times New Roman"/>
          <w:sz w:val="24"/>
          <w:szCs w:val="24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:rsidR="003A0189" w:rsidRPr="00BF0F61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proofErr w:type="spellStart"/>
      <w:r w:rsidRPr="00BF0F6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F0F61">
        <w:rPr>
          <w:rFonts w:ascii="Times New Roman" w:hAnsi="Times New Roman" w:cs="Times New Roman"/>
          <w:sz w:val="24"/>
          <w:szCs w:val="24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BF0F6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F0F61">
        <w:rPr>
          <w:rFonts w:ascii="Times New Roman" w:hAnsi="Times New Roman" w:cs="Times New Roman"/>
          <w:sz w:val="24"/>
          <w:szCs w:val="24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BF0F6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F0F61">
        <w:rPr>
          <w:rFonts w:ascii="Times New Roman" w:hAnsi="Times New Roman" w:cs="Times New Roman"/>
          <w:sz w:val="24"/>
          <w:szCs w:val="24"/>
        </w:rPr>
        <w:t xml:space="preserve"> от 29.05.2014 № 785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информации").</w:t>
      </w:r>
    </w:p>
    <w:p w:rsidR="00B84526" w:rsidRPr="00BF0F61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BF0F61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BF0F61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BF0F61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BF0F61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BF0F61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F0F61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Pr="00BF0F61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Pr="00BF0F61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Построение программно-целевого бюджета городского округа Домодедово основывается </w:t>
      </w:r>
      <w:proofErr w:type="gramStart"/>
      <w:r w:rsidRPr="00BF0F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0F61">
        <w:rPr>
          <w:rFonts w:ascii="Times New Roman" w:hAnsi="Times New Roman" w:cs="Times New Roman"/>
          <w:sz w:val="24"/>
          <w:szCs w:val="24"/>
        </w:rPr>
        <w:t>: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осуществлении программно-целевого принципа </w:t>
      </w:r>
      <w:proofErr w:type="gramStart"/>
      <w:r w:rsidRPr="00BF0F61">
        <w:rPr>
          <w:rFonts w:ascii="Times New Roman" w:hAnsi="Times New Roman" w:cs="Times New Roman"/>
          <w:sz w:val="24"/>
          <w:szCs w:val="24"/>
        </w:rPr>
        <w:t>организации деятельности органов исполнительной власти городского округа Домодедово</w:t>
      </w:r>
      <w:proofErr w:type="gramEnd"/>
      <w:r w:rsidRPr="00BF0F61">
        <w:rPr>
          <w:rFonts w:ascii="Times New Roman" w:hAnsi="Times New Roman" w:cs="Times New Roman"/>
          <w:sz w:val="24"/>
          <w:szCs w:val="24"/>
        </w:rPr>
        <w:t>;</w:t>
      </w:r>
    </w:p>
    <w:p w:rsidR="003E3C2B" w:rsidRPr="00BF0F61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F61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  <w:proofErr w:type="gramEnd"/>
    </w:p>
    <w:p w:rsidR="00A77DF9" w:rsidRPr="00BF0F61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BF0F61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BF0F6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F0F61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BF0F61">
        <w:rPr>
          <w:rFonts w:ascii="Times New Roman" w:hAnsi="Times New Roman" w:cs="Times New Roman"/>
          <w:sz w:val="24"/>
          <w:szCs w:val="24"/>
        </w:rPr>
        <w:t>.</w:t>
      </w:r>
    </w:p>
    <w:p w:rsidR="00913B85" w:rsidRPr="00BF0F61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BF0F61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F0F61">
        <w:rPr>
          <w:rFonts w:ascii="Times New Roman" w:hAnsi="Times New Roman" w:cs="Times New Roman"/>
          <w:sz w:val="24"/>
          <w:szCs w:val="24"/>
        </w:rPr>
        <w:t xml:space="preserve"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</w:t>
      </w:r>
      <w:r w:rsidR="00913B85" w:rsidRPr="00BF0F61">
        <w:rPr>
          <w:rFonts w:ascii="Times New Roman" w:hAnsi="Times New Roman" w:cs="Times New Roman"/>
          <w:sz w:val="24"/>
          <w:szCs w:val="24"/>
        </w:rPr>
        <w:lastRenderedPageBreak/>
        <w:t>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BF0F61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F0F61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BF0F61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F61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BF0F61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BF0F61">
        <w:rPr>
          <w:rFonts w:ascii="Times New Roman" w:hAnsi="Times New Roman" w:cs="Times New Roman"/>
          <w:sz w:val="24"/>
          <w:szCs w:val="24"/>
        </w:rPr>
        <w:t>20</w:t>
      </w:r>
      <w:r w:rsidR="00A864F1" w:rsidRPr="00BF0F61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BF0F61">
        <w:rPr>
          <w:rFonts w:ascii="Times New Roman" w:hAnsi="Times New Roman" w:cs="Times New Roman"/>
          <w:sz w:val="24"/>
          <w:szCs w:val="24"/>
        </w:rPr>
        <w:t>202</w:t>
      </w:r>
      <w:r w:rsidR="002C57F9" w:rsidRPr="00BF0F61">
        <w:rPr>
          <w:rFonts w:ascii="Times New Roman" w:hAnsi="Times New Roman" w:cs="Times New Roman"/>
          <w:sz w:val="24"/>
          <w:szCs w:val="24"/>
        </w:rPr>
        <w:t>4</w:t>
      </w:r>
      <w:r w:rsidRPr="00BF0F61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BF0F61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BF0F61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  <w:proofErr w:type="gramEnd"/>
    </w:p>
    <w:p w:rsidR="002C57F9" w:rsidRPr="00BF0F61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BF0F61" w:rsidRDefault="00BF0F61" w:rsidP="00BF0F61">
      <w:pPr>
        <w:pStyle w:val="a3"/>
        <w:numPr>
          <w:ilvl w:val="0"/>
          <w:numId w:val="30"/>
        </w:numPr>
        <w:spacing w:after="0"/>
        <w:ind w:left="0"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61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BF0F61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BF0F61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BF0F61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BF0F61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BF0F61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BF0F61">
        <w:rPr>
          <w:rFonts w:ascii="Times New Roman" w:hAnsi="Times New Roman" w:cs="Times New Roman"/>
          <w:sz w:val="24"/>
          <w:szCs w:val="24"/>
        </w:rPr>
        <w:t>21</w:t>
      </w:r>
      <w:r w:rsidRPr="00BF0F61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BF0F61">
        <w:rPr>
          <w:rFonts w:ascii="Times New Roman" w:hAnsi="Times New Roman" w:cs="Times New Roman"/>
          <w:sz w:val="24"/>
          <w:szCs w:val="24"/>
        </w:rPr>
        <w:t>21</w:t>
      </w:r>
      <w:r w:rsidRPr="00BF0F61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BF0F61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BF0F61">
        <w:rPr>
          <w:rFonts w:ascii="Times New Roman" w:hAnsi="Times New Roman" w:cs="Times New Roman"/>
          <w:sz w:val="24"/>
          <w:szCs w:val="24"/>
        </w:rPr>
        <w:t>О</w:t>
      </w:r>
      <w:r w:rsidRPr="00BF0F61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BF0F61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BF0F61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BF0F61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BF0F61">
        <w:rPr>
          <w:rFonts w:ascii="Times New Roman" w:hAnsi="Times New Roman" w:cs="Times New Roman"/>
          <w:sz w:val="24"/>
          <w:szCs w:val="24"/>
        </w:rPr>
        <w:t>21</w:t>
      </w:r>
      <w:r w:rsidR="00D64FAC" w:rsidRPr="00BF0F61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BF0F61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F0F61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BF0F61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F0F61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BF0F61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F0F61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BF0F61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F0F61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BF0F61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F0F61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BF0F61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BF0F6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F0F61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BF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F0F61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BF0F61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BF0F6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F0F61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BF0F61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</w:t>
      </w:r>
      <w:r w:rsidRPr="00BF0F61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BF0F61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BF0F61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BF0F61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BF0F61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BF0F6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BF0F61">
        <w:rPr>
          <w:rFonts w:ascii="Times New Roman" w:hAnsi="Times New Roman" w:cs="Times New Roman"/>
          <w:sz w:val="24"/>
          <w:szCs w:val="24"/>
        </w:rPr>
        <w:t xml:space="preserve"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</w:t>
      </w:r>
      <w:proofErr w:type="gramStart"/>
      <w:r w:rsidR="006435D5" w:rsidRPr="00BF0F61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="006435D5" w:rsidRPr="00BF0F61">
        <w:rPr>
          <w:rFonts w:ascii="Times New Roman" w:hAnsi="Times New Roman" w:cs="Times New Roman"/>
          <w:sz w:val="24"/>
          <w:szCs w:val="24"/>
        </w:rPr>
        <w:t xml:space="preserve"> управления, формированием рынка муниципальных услуг и созданием системы контроля качества их предоставления.</w:t>
      </w:r>
    </w:p>
    <w:p w:rsidR="00D07791" w:rsidRPr="00BF0F61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BF0F61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61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BF0F61">
        <w:rPr>
          <w:rFonts w:ascii="Times New Roman" w:hAnsi="Times New Roman" w:cs="Times New Roman"/>
          <w:b/>
          <w:sz w:val="24"/>
          <w:szCs w:val="24"/>
        </w:rPr>
        <w:tab/>
      </w:r>
      <w:r w:rsidRPr="00BF0F61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BF0F61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BF0F61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BF0F61">
        <w:rPr>
          <w:rFonts w:ascii="Times New Roman" w:hAnsi="Times New Roman" w:cs="Times New Roman"/>
          <w:sz w:val="24"/>
          <w:szCs w:val="24"/>
        </w:rPr>
        <w:t>т</w:t>
      </w:r>
      <w:r w:rsidRPr="00BF0F61">
        <w:rPr>
          <w:rFonts w:ascii="Times New Roman" w:hAnsi="Times New Roman" w:cs="Times New Roman"/>
          <w:sz w:val="24"/>
          <w:szCs w:val="24"/>
        </w:rPr>
        <w:t>:</w:t>
      </w:r>
      <w:r w:rsidR="000C41BA" w:rsidRPr="00BF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BF0F61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F0F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F0F61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повышение качества и доступности </w:t>
      </w:r>
      <w:proofErr w:type="gramStart"/>
      <w:r w:rsidR="002C57F9" w:rsidRPr="00BF0F61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="002C57F9" w:rsidRPr="00BF0F6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услуг"</w:t>
      </w:r>
      <w:r w:rsidRPr="00BF0F61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BF0F61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F0F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F0F61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BF0F61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BF0F61">
        <w:rPr>
          <w:rFonts w:ascii="Times New Roman" w:hAnsi="Times New Roman" w:cs="Times New Roman"/>
          <w:sz w:val="24"/>
          <w:szCs w:val="24"/>
        </w:rPr>
        <w:t>.</w:t>
      </w:r>
    </w:p>
    <w:p w:rsidR="00B45341" w:rsidRPr="00BF0F61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BF0F61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BF0F61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BF0F6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BF0F61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BF0F61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"/>
      <w:bookmarkStart w:id="5" w:name="OLE_LINK14"/>
      <w:bookmarkStart w:id="6" w:name="OLE_LINK15"/>
      <w:r w:rsidRPr="00BF0F61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BF0F61">
        <w:rPr>
          <w:rFonts w:ascii="Times New Roman" w:hAnsi="Times New Roman" w:cs="Times New Roman"/>
          <w:b/>
          <w:sz w:val="24"/>
          <w:szCs w:val="24"/>
        </w:rPr>
        <w:tab/>
      </w:r>
      <w:r w:rsidRPr="00BF0F61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Pr="00BF0F61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F0F61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F0F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0F61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611118" w:rsidRPr="00BF0F61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F0F61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BF0F61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BF0F61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61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BF0F61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основного мероприятия направлена на обеспечение заработной платой и дополнительными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>выплатами сотрудников</w:t>
      </w:r>
      <w:proofErr w:type="gramEnd"/>
      <w:r w:rsidRPr="00BF0F61">
        <w:rPr>
          <w:rFonts w:ascii="Times New Roman" w:eastAsia="Calibri" w:hAnsi="Times New Roman" w:cs="Times New Roman"/>
          <w:sz w:val="24"/>
          <w:szCs w:val="24"/>
        </w:rPr>
        <w:t>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BF0F61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61">
        <w:rPr>
          <w:rFonts w:ascii="Times New Roman" w:eastAsia="Calibri" w:hAnsi="Times New Roman" w:cs="Times New Roman"/>
          <w:sz w:val="24"/>
          <w:szCs w:val="24"/>
        </w:rPr>
        <w:lastRenderedPageBreak/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BF0F61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 и позволит реализовать концепцию снижения административных барьеров и</w:t>
      </w:r>
      <w:proofErr w:type="gramEnd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повышения доступности государственных и муниципальных услуг, утвержденной распоряжением Правительства Российской Федерации от 10 июня 2011 г. № 1021-р. </w:t>
      </w:r>
    </w:p>
    <w:p w:rsidR="00227CF3" w:rsidRPr="00BF0F61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9633B" w:rsidRPr="00BF0F61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F0F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0F61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BF0F61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Pr="00BF0F61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 </w:t>
      </w:r>
    </w:p>
    <w:p w:rsidR="00611118" w:rsidRPr="00BF0F61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BF0F61">
        <w:rPr>
          <w:rFonts w:ascii="Times New Roman" w:hAnsi="Times New Roman" w:cs="Times New Roman"/>
          <w:sz w:val="24"/>
          <w:szCs w:val="24"/>
        </w:rPr>
        <w:t>.</w:t>
      </w:r>
      <w:r w:rsidR="00534F4A" w:rsidRPr="00BF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4F4A" w:rsidRPr="00BF0F61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</w:t>
      </w:r>
      <w:proofErr w:type="gramEnd"/>
      <w:r w:rsidR="00534F4A" w:rsidRPr="00BF0F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34F4A" w:rsidRPr="00BF0F61">
        <w:rPr>
          <w:rFonts w:ascii="Times New Roman" w:eastAsia="Calibri" w:hAnsi="Times New Roman" w:cs="Times New Roman"/>
          <w:sz w:val="24"/>
          <w:szCs w:val="24"/>
        </w:rPr>
        <w:t xml:space="preserve">находящихся в их ведении, к единой интегрированной </w:t>
      </w:r>
      <w:proofErr w:type="spellStart"/>
      <w:r w:rsidR="00534F4A" w:rsidRPr="00BF0F61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BF0F61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BF0F61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BF0F61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</w:t>
      </w:r>
      <w:proofErr w:type="gramEnd"/>
      <w:r w:rsidR="00534F4A" w:rsidRPr="00BF0F61">
        <w:rPr>
          <w:rFonts w:ascii="Times New Roman" w:eastAsia="Calibri" w:hAnsi="Times New Roman" w:cs="Times New Roman"/>
          <w:sz w:val="24"/>
          <w:szCs w:val="24"/>
        </w:rPr>
        <w:t xml:space="preserve"> и гостей городского округа</w:t>
      </w:r>
      <w:r w:rsidR="00534F4A" w:rsidRPr="00BF0F61">
        <w:rPr>
          <w:rFonts w:ascii="Times New Roman" w:hAnsi="Times New Roman" w:cs="Times New Roman"/>
          <w:sz w:val="24"/>
          <w:szCs w:val="24"/>
        </w:rPr>
        <w:t>.</w:t>
      </w:r>
    </w:p>
    <w:p w:rsidR="00534F4A" w:rsidRPr="00BF0F61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</w:t>
      </w:r>
      <w:proofErr w:type="gramEnd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534F4A" w:rsidRPr="00BF0F61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</w:t>
      </w:r>
      <w:r w:rsidRPr="00BF0F61">
        <w:rPr>
          <w:rFonts w:ascii="Times New Roman" w:eastAsia="Calibri" w:hAnsi="Times New Roman" w:cs="Times New Roman"/>
          <w:sz w:val="24"/>
          <w:szCs w:val="24"/>
        </w:rPr>
        <w:lastRenderedPageBreak/>
        <w:t>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</w:t>
      </w:r>
      <w:proofErr w:type="gramEnd"/>
      <w:r w:rsidRPr="00BF0F61">
        <w:rPr>
          <w:rFonts w:ascii="Times New Roman" w:eastAsia="Calibri" w:hAnsi="Times New Roman" w:cs="Times New Roman"/>
          <w:sz w:val="24"/>
          <w:szCs w:val="24"/>
        </w:rPr>
        <w:t>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BF0F61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34F4A" w:rsidRPr="00BF0F61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BF0F61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BF0F61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  <w:proofErr w:type="gramEnd"/>
    </w:p>
    <w:p w:rsidR="00534F4A" w:rsidRPr="00BF0F61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 xml:space="preserve">Основное мероприятие D6. Федеральный проект «Цифровое государственное управление». </w:t>
      </w:r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</w:t>
      </w:r>
      <w:r w:rsidRPr="00BF0F61">
        <w:rPr>
          <w:rFonts w:ascii="Times New Roman" w:hAnsi="Times New Roman" w:cs="Times New Roman"/>
          <w:sz w:val="24"/>
          <w:szCs w:val="24"/>
        </w:rPr>
        <w:t xml:space="preserve">«Цифровое государственное управление» </w:t>
      </w:r>
      <w:r w:rsidRPr="00BF0F61">
        <w:rPr>
          <w:rFonts w:ascii="Times New Roman" w:eastAsia="Calibri" w:hAnsi="Times New Roman" w:cs="Times New Roman"/>
          <w:sz w:val="24"/>
          <w:szCs w:val="24"/>
        </w:rPr>
        <w:t>предусматривается</w:t>
      </w:r>
      <w:r w:rsidRPr="00BF0F61">
        <w:rPr>
          <w:rFonts w:ascii="Times New Roman" w:hAnsi="Times New Roman" w:cs="Times New Roman"/>
          <w:sz w:val="24"/>
          <w:szCs w:val="24"/>
        </w:rPr>
        <w:t xml:space="preserve"> предоставление доступа к электронным сервисам цифровой инфраструктуры в сфере жилищно-коммунального хозяйства.</w:t>
      </w:r>
    </w:p>
    <w:p w:rsidR="0013646D" w:rsidRPr="00BF0F61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0F61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BF0F61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Pr="00BF0F61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городского округа Домодедово области планшетными компьютерами, мультимедийными проекторами и экранами для мультимедийных проекторов</w:t>
      </w:r>
      <w:r w:rsidR="004C4A04" w:rsidRPr="00BF0F61">
        <w:rPr>
          <w:rFonts w:ascii="Times New Roman" w:eastAsia="Calibri" w:hAnsi="Times New Roman" w:cs="Times New Roman"/>
          <w:sz w:val="24"/>
          <w:szCs w:val="24"/>
        </w:rPr>
        <w:t xml:space="preserve">, внедрение целевой модели цифровой образовательной среды в </w:t>
      </w:r>
      <w:proofErr w:type="gramEnd"/>
    </w:p>
    <w:p w:rsidR="004F5973" w:rsidRPr="00BF0F61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61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BF0F61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BF0F6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BF0F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F0F61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BF0F61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F0F6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BF0F6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BF0F6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BF0F6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BF0F6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BF0F6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BF0F61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BF0F61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BF0F61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BF0F61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BF0F61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BF0F61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BF0F61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BF0F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F0F6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BF0F61">
        <w:rPr>
          <w:rFonts w:ascii="Times New Roman" w:hAnsi="Times New Roman" w:cs="Times New Roman"/>
          <w:sz w:val="24"/>
          <w:szCs w:val="24"/>
        </w:rPr>
        <w:t>.</w:t>
      </w:r>
    </w:p>
    <w:p w:rsidR="00FA50BE" w:rsidRPr="00BF0F61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F61">
        <w:rPr>
          <w:rFonts w:ascii="Times New Roman" w:hAnsi="Times New Roman" w:cs="Times New Roman"/>
          <w:sz w:val="24"/>
          <w:szCs w:val="24"/>
        </w:rPr>
        <w:t>Ф</w:t>
      </w:r>
      <w:r w:rsidR="00067345" w:rsidRPr="00BF0F61">
        <w:rPr>
          <w:rFonts w:ascii="Times New Roman" w:hAnsi="Times New Roman" w:cs="Times New Roman"/>
          <w:sz w:val="24"/>
          <w:szCs w:val="24"/>
        </w:rPr>
        <w:t>инанс</w:t>
      </w:r>
      <w:r w:rsidR="00F42C81" w:rsidRPr="00BF0F61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BF0F61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BF0F61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BF0F61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BF0F61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BF0F61">
        <w:rPr>
          <w:rFonts w:ascii="Times New Roman" w:hAnsi="Times New Roman" w:cs="Times New Roman"/>
          <w:sz w:val="24"/>
          <w:szCs w:val="24"/>
        </w:rPr>
        <w:t>3</w:t>
      </w:r>
      <w:r w:rsidR="00FA50BE" w:rsidRPr="00BF0F61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BF0F61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BF0F61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CB2B0F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</w:t>
      </w:r>
      <w:proofErr w:type="gramStart"/>
      <w:r w:rsidRPr="00CB2B0F"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CB2B0F">
        <w:rPr>
          <w:rFonts w:ascii="Times New Roman" w:hAnsi="Times New Roman" w:cs="Times New Roman"/>
          <w:b/>
          <w:sz w:val="24"/>
          <w:szCs w:val="24"/>
        </w:rPr>
        <w:t>.</w:t>
      </w:r>
    </w:p>
    <w:p w:rsidR="004C4A04" w:rsidRPr="00CB2B0F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835"/>
        <w:gridCol w:w="1702"/>
      </w:tblGrid>
      <w:tr w:rsidR="004C4A04" w:rsidRPr="00CB2B0F" w:rsidTr="006C7EDA">
        <w:trPr>
          <w:trHeight w:val="276"/>
        </w:trPr>
        <w:tc>
          <w:tcPr>
            <w:tcW w:w="738" w:type="dxa"/>
            <w:vAlign w:val="center"/>
          </w:tcPr>
          <w:p w:rsidR="004C4A04" w:rsidRPr="00CB2B0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п</w:t>
            </w:r>
            <w:proofErr w:type="gramEnd"/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894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386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835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CB2B0F" w:rsidTr="006C7EDA">
        <w:trPr>
          <w:trHeight w:val="156"/>
        </w:trPr>
        <w:tc>
          <w:tcPr>
            <w:tcW w:w="738" w:type="dxa"/>
            <w:vAlign w:val="center"/>
          </w:tcPr>
          <w:p w:rsidR="004C4A04" w:rsidRPr="00CB2B0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7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86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CB2B0F" w:rsidTr="006C7EDA">
        <w:trPr>
          <w:trHeight w:val="250"/>
        </w:trPr>
        <w:tc>
          <w:tcPr>
            <w:tcW w:w="738" w:type="dxa"/>
            <w:vAlign w:val="center"/>
          </w:tcPr>
          <w:p w:rsidR="004C4A04" w:rsidRPr="00CB2B0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17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4C4A04" w:rsidRPr="00CB2B0F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2835" w:type="dxa"/>
            <w:vAlign w:val="center"/>
          </w:tcPr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CB2B0F" w:rsidTr="006C7EDA">
        <w:trPr>
          <w:trHeight w:val="332"/>
        </w:trPr>
        <w:tc>
          <w:tcPr>
            <w:tcW w:w="738" w:type="dxa"/>
            <w:vAlign w:val="center"/>
          </w:tcPr>
          <w:p w:rsidR="004C4A04" w:rsidRPr="00CB2B0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4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17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CB2B0F" w:rsidRDefault="000507B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CB2B0F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97,13%</w:t>
            </w:r>
          </w:p>
        </w:tc>
        <w:tc>
          <w:tcPr>
            <w:tcW w:w="2835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Данные ИАС МКГУ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CB2B0F" w:rsidTr="006C7EDA">
        <w:trPr>
          <w:trHeight w:val="332"/>
        </w:trPr>
        <w:tc>
          <w:tcPr>
            <w:tcW w:w="738" w:type="dxa"/>
            <w:vAlign w:val="center"/>
          </w:tcPr>
          <w:p w:rsidR="004C4A04" w:rsidRPr="00CB2B0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4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217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5386" w:type="dxa"/>
            <w:vAlign w:val="center"/>
          </w:tcPr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CB2B0F" w:rsidRDefault="000507B4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CB2B0F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«Очередь»)» (далее – АСУ «Очередь»).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CB2B0F" w:rsidRDefault="000507B4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CB2B0F" w:rsidRDefault="000507B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2,45 мин.</w:t>
            </w:r>
          </w:p>
        </w:tc>
        <w:tc>
          <w:tcPr>
            <w:tcW w:w="2835" w:type="dxa"/>
            <w:vAlign w:val="center"/>
          </w:tcPr>
          <w:p w:rsidR="004C4A04" w:rsidRPr="00CB2B0F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АСУ «Очередь»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4C4A04" w:rsidRPr="00CB2B0F" w:rsidTr="006C7EDA">
        <w:trPr>
          <w:trHeight w:val="332"/>
        </w:trPr>
        <w:tc>
          <w:tcPr>
            <w:tcW w:w="738" w:type="dxa"/>
            <w:vAlign w:val="center"/>
          </w:tcPr>
          <w:p w:rsidR="004C4A04" w:rsidRPr="00CB2B0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894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11,5 минут</w:t>
            </w:r>
          </w:p>
        </w:tc>
        <w:tc>
          <w:tcPr>
            <w:tcW w:w="1217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4C4A04" w:rsidRPr="00CB2B0F" w:rsidTr="006F1959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CB2B0F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2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  <w:r w:rsidRPr="00CB2B0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L</w:t>
                  </w:r>
                  <w:r w:rsidRPr="00CB2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C4A04" w:rsidRPr="00CB2B0F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B2B0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CB2B0F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C4A04" w:rsidRPr="00CB2B0F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2B0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 w:rsidRPr="00CB2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100, где: </w:t>
                  </w:r>
                </w:p>
              </w:tc>
            </w:tr>
            <w:tr w:rsidR="004C4A04" w:rsidRPr="00CB2B0F" w:rsidTr="006F1959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CB2B0F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C4A04" w:rsidRPr="00CB2B0F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B2B0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CB2B0F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доля заявителей, ожидающих в очереди более 11,5</w:t>
            </w:r>
            <w:r w:rsidRPr="00CB2B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минут, процент;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заявителей ожидающих более 11,5 минут, человек;</w:t>
            </w:r>
          </w:p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835" w:type="dxa"/>
            <w:vAlign w:val="center"/>
          </w:tcPr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CB2B0F" w:rsidTr="006C7EDA">
        <w:trPr>
          <w:trHeight w:val="332"/>
        </w:trPr>
        <w:tc>
          <w:tcPr>
            <w:tcW w:w="738" w:type="dxa"/>
            <w:vAlign w:val="center"/>
          </w:tcPr>
          <w:p w:rsidR="004C4A04" w:rsidRPr="00CB2B0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94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17" w:type="dxa"/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99,38%</w:t>
            </w:r>
          </w:p>
        </w:tc>
        <w:tc>
          <w:tcPr>
            <w:tcW w:w="2835" w:type="dxa"/>
            <w:vAlign w:val="center"/>
          </w:tcPr>
          <w:p w:rsidR="004C4A04" w:rsidRPr="00CB2B0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4C4A04" w:rsidRPr="00CB2B0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proofErr w:type="gramEnd"/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где: n -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информационных систем Администрации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защищенных по требованиям безопасности информации информационных систем, используемых ОМСУ муниципального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6C7EDA" w:rsidRPr="00CB2B0F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6C7EDA" w:rsidRPr="00CB2B0F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6C7EDA" w:rsidRPr="00CB2B0F" w:rsidRDefault="000507B4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CB2B0F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Доля документов служебной</w:t>
            </w:r>
            <w:r w:rsidR="00EF204F">
              <w:rPr>
                <w:rFonts w:ascii="Times New Roman" w:hAnsi="Times New Roman" w:cs="Times New Roman"/>
                <w:sz w:val="16"/>
                <w:szCs w:val="16"/>
              </w:rPr>
              <w:t xml:space="preserve"> переписки ОМСУ муниципального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Московской области </w:t>
            </w:r>
            <w:r w:rsidR="00EF20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 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 подведомственных учреждений </w:t>
            </w:r>
            <w:r w:rsidR="00EF204F">
              <w:rPr>
                <w:rFonts w:ascii="Times New Roman" w:hAnsi="Times New Roman" w:cs="Times New Roman"/>
                <w:sz w:val="16"/>
                <w:szCs w:val="16"/>
              </w:rPr>
              <w:t>с Ц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ИОГВ и ГО Московской области, подведомственными ЦИОГВ и ГО Московской области организациями и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учреждениями, не содержащих персональные данные и конфиденциальные сведения и направляемых исключительно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электронной подписи;</w:t>
            </w:r>
            <w:proofErr w:type="gramEnd"/>
          </w:p>
          <w:p w:rsidR="006C7EDA" w:rsidRPr="00CB2B0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граждан, использующих механизм получения муниципальных услуг в электронной форме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использующих механизм получения муниципальных услуг в электронной форме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населения муниципального образования Московской области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в возрасте 14 лет и старше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зарегистрированных в ЕСИА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граждан, зарегистрированных в ЕСИА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зарегистрированных в ЕСИА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 муниципального образования Московской области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возрасте 14 лет и старше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нарушены регламентные сроки;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K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15е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доля отказов в предоставлении муниципальных (государственных) услуг;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15% – </w:t>
            </w: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считаем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 допустимый процент доли отказов в предоставлении муниципальных (государственных) услуг (n).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жалоб, поступивших на портал «</w:t>
            </w:r>
            <w:proofErr w:type="spellStart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и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требующих ответа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по которым поступили повторные обращения от заявителей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жалоб, поступивших на портал «</w:t>
            </w:r>
            <w:proofErr w:type="spellStart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и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требующих ответа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CB2B0F" w:rsidRDefault="006C7EDA" w:rsidP="006F195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» (по проблемам со сроком решения 8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р.д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р.д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жалоб, поступивших на портал «</w:t>
            </w:r>
            <w:proofErr w:type="spellStart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и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требующих ответа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по которым зафиксирован факт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отложенного решения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жалоб, поступивших на портал «</w:t>
            </w:r>
            <w:proofErr w:type="spellStart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и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требующих ответа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CB2B0F" w:rsidRDefault="006C7EDA" w:rsidP="006F195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жалоб,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отправленных в работу с портала «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которым нарушен срок подготовки ответа;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жалоб, поступивших на портал «</w:t>
            </w:r>
            <w:proofErr w:type="spellStart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и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требующих ответа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, по которым зафиксирован факт нарушения срока подготовки ответа или факт отсутствия ответа*</w:t>
            </w:r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CB2B0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жалоб, поступивших на портал «</w:t>
            </w:r>
            <w:proofErr w:type="spellStart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и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требующих ответа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6C7EDA"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</w:t>
            </w:r>
            <w:r w:rsidR="006C7EDA"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</w:t>
            </w:r>
            <w:r w:rsidR="006C7EDA"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использованием ЕАСУЗ, включая подсистему портал исполнения контрактов;</w:t>
            </w:r>
          </w:p>
          <w:p w:rsidR="006C7EDA" w:rsidRPr="00CB2B0F" w:rsidRDefault="000507B4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6C7EDA" w:rsidRPr="00CB2B0F" w:rsidRDefault="000507B4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 w:rsidR="006C7EDA"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</w:t>
            </w:r>
            <w:r w:rsidR="006C7EDA"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использования государственного и муниципального имущества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0507B4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CB2B0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Журнал подключения ОМСУ и муниципальных учреждений к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региональным межведомственным информационным системам поддержки обеспечивающих функций и контроля результативности деятельности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Style w:val="1"/>
                <w:rFonts w:ascii="Times New Roman" w:hAnsi="Times New Roman" w:cs="Times New Roman"/>
                <w:i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  <w:lang w:val="en-US"/>
                </w:rPr>
                <m:t>n</m:t>
              </m:r>
            </m:oMath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oMath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oMath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МО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F5573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6C7EDA" w:rsidRPr="00CB2B0F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CB2B0F" w:rsidDel="006814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C7EDA" w:rsidRPr="00CB2B0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CB2B0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CB2B0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center"/>
              <w:rPr>
                <w:rFonts w:ascii="Times New Roman" w:eastAsia="Courier New" w:hAnsi="Times New Roman" w:cs="Times New Roman"/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образовательных организаций в муниципальном образовании Московской области, у которых есть широкополосный доступ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 сети Интернет (не менее 100 Мбит/с), за исключением дошкольных;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учреждений общего</w:t>
            </w:r>
            <w:r w:rsidRPr="00CB2B0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CB2B0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jc w:val="center"/>
              <w:rPr>
                <w:rFonts w:ascii="Times New Roman" w:eastAsia="Courier New" w:hAnsi="Times New Roman" w:cs="Times New Roman"/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</m:t>
                </m:r>
              </m:oMath>
            </m:oMathPara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современных компьютеров (со сроком эксплуатации не более семи лет)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современных компьютеров (со сроком эксплуатации не более семи лет)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Инвентаризационная опись компьютерного оборудования, используемого в общеобразовательных учреждениях </w:t>
            </w:r>
            <w:proofErr w:type="spell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Домодедово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</m:t>
                </m:r>
              </m:oMath>
            </m:oMathPara>
          </w:p>
          <w:p w:rsidR="006C7EDA" w:rsidRPr="00CB2B0F" w:rsidRDefault="006C7EDA" w:rsidP="00F557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средствами криптографической защиты информации;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муниципальных организаций в городском округе Домодедово, использующих ЕИСДОП 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6C7EDA" w:rsidRPr="00CB2B0F" w:rsidRDefault="006C7EDA" w:rsidP="006F1959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 – единица.</w:t>
            </w:r>
          </w:p>
          <w:p w:rsidR="006C7EDA" w:rsidRPr="00CB2B0F" w:rsidRDefault="006C7EDA" w:rsidP="006F1959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базового показателя – 0.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CB2B0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CB2B0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CB2B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CB2B0F" w:rsidRDefault="006C7EDA" w:rsidP="006F195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домашних хозяйств в муниципальном образовании Московской области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CB2B0F" w:rsidTr="006C7EDA">
        <w:trPr>
          <w:trHeight w:val="332"/>
        </w:trPr>
        <w:tc>
          <w:tcPr>
            <w:tcW w:w="738" w:type="dxa"/>
            <w:vAlign w:val="center"/>
          </w:tcPr>
          <w:p w:rsidR="006C7EDA" w:rsidRPr="00CB2B0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eastAsiaTheme="minorEastAsia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94" w:type="dxa"/>
            <w:vAlign w:val="center"/>
          </w:tcPr>
          <w:p w:rsidR="006C7EDA" w:rsidRPr="00CB2B0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1217" w:type="dxa"/>
            <w:vAlign w:val="center"/>
          </w:tcPr>
          <w:p w:rsidR="006C7EDA" w:rsidRPr="00CB2B0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386" w:type="dxa"/>
            <w:vAlign w:val="center"/>
          </w:tcPr>
          <w:p w:rsidR="006C7EDA" w:rsidRPr="00CB2B0F" w:rsidRDefault="006C7EDA" w:rsidP="006F1959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×100%</m:t>
                </m:r>
              </m:oMath>
            </m:oMathPara>
          </w:p>
          <w:p w:rsidR="006C7EDA" w:rsidRPr="00CB2B0F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CB2B0F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CB2B0F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CB2B0F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CB2B0F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835" w:type="dxa"/>
            <w:vAlign w:val="center"/>
          </w:tcPr>
          <w:p w:rsidR="006C7EDA" w:rsidRPr="00CB2B0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CB2B0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6C7EDA" w:rsidRPr="00CB2B0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B0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</w:tbl>
    <w:p w:rsidR="006C7EDA" w:rsidRPr="00CB2B0F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CB2B0F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0F">
        <w:rPr>
          <w:rFonts w:ascii="Times New Roman" w:hAnsi="Times New Roman" w:cs="Times New Roman"/>
          <w:b/>
          <w:sz w:val="24"/>
          <w:szCs w:val="24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CB2B0F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B2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CB2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CB2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CB2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CB2B0F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CB2B0F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0F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CB2B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CB2B0F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CB2B0F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B2B0F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CB2B0F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CB2B0F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CB2B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6A1D" w:rsidRPr="00CB2B0F" w:rsidSect="00BF0F61">
      <w:headerReference w:type="default" r:id="rId9"/>
      <w:footerReference w:type="even" r:id="rId10"/>
      <w:pgSz w:w="16838" w:h="11906" w:orient="landscape"/>
      <w:pgMar w:top="113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B4" w:rsidRDefault="000507B4" w:rsidP="00582CA8">
      <w:pPr>
        <w:spacing w:after="0" w:line="240" w:lineRule="auto"/>
      </w:pPr>
      <w:r>
        <w:separator/>
      </w:r>
    </w:p>
  </w:endnote>
  <w:endnote w:type="continuationSeparator" w:id="0">
    <w:p w:rsidR="000507B4" w:rsidRDefault="000507B4" w:rsidP="00582CA8">
      <w:pPr>
        <w:spacing w:after="0" w:line="240" w:lineRule="auto"/>
      </w:pPr>
      <w:r>
        <w:continuationSeparator/>
      </w:r>
    </w:p>
  </w:endnote>
  <w:endnote w:type="continuationNotice" w:id="1">
    <w:p w:rsidR="000507B4" w:rsidRDefault="00050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B4" w:rsidRDefault="000507B4" w:rsidP="00582CA8">
      <w:pPr>
        <w:spacing w:after="0" w:line="240" w:lineRule="auto"/>
      </w:pPr>
      <w:r>
        <w:separator/>
      </w:r>
    </w:p>
  </w:footnote>
  <w:footnote w:type="continuationSeparator" w:id="0">
    <w:p w:rsidR="000507B4" w:rsidRDefault="000507B4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3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29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4"/>
  </w:num>
  <w:num w:numId="4">
    <w:abstractNumId w:val="0"/>
  </w:num>
  <w:num w:numId="5">
    <w:abstractNumId w:val="10"/>
  </w:num>
  <w:num w:numId="6">
    <w:abstractNumId w:val="16"/>
  </w:num>
  <w:num w:numId="7">
    <w:abstractNumId w:val="23"/>
  </w:num>
  <w:num w:numId="8">
    <w:abstractNumId w:val="3"/>
  </w:num>
  <w:num w:numId="9">
    <w:abstractNumId w:val="26"/>
  </w:num>
  <w:num w:numId="10">
    <w:abstractNumId w:val="9"/>
  </w:num>
  <w:num w:numId="11">
    <w:abstractNumId w:val="2"/>
  </w:num>
  <w:num w:numId="12">
    <w:abstractNumId w:val="8"/>
  </w:num>
  <w:num w:numId="13">
    <w:abstractNumId w:val="19"/>
  </w:num>
  <w:num w:numId="14">
    <w:abstractNumId w:val="14"/>
  </w:num>
  <w:num w:numId="15">
    <w:abstractNumId w:val="20"/>
  </w:num>
  <w:num w:numId="16">
    <w:abstractNumId w:val="13"/>
  </w:num>
  <w:num w:numId="17">
    <w:abstractNumId w:val="15"/>
  </w:num>
  <w:num w:numId="18">
    <w:abstractNumId w:val="1"/>
  </w:num>
  <w:num w:numId="19">
    <w:abstractNumId w:val="29"/>
  </w:num>
  <w:num w:numId="20">
    <w:abstractNumId w:val="6"/>
  </w:num>
  <w:num w:numId="21">
    <w:abstractNumId w:val="4"/>
  </w:num>
  <w:num w:numId="22">
    <w:abstractNumId w:val="22"/>
  </w:num>
  <w:num w:numId="23">
    <w:abstractNumId w:val="21"/>
  </w:num>
  <w:num w:numId="24">
    <w:abstractNumId w:val="7"/>
  </w:num>
  <w:num w:numId="25">
    <w:abstractNumId w:val="5"/>
  </w:num>
  <w:num w:numId="26">
    <w:abstractNumId w:val="18"/>
  </w:num>
  <w:num w:numId="27">
    <w:abstractNumId w:val="12"/>
  </w:num>
  <w:num w:numId="28">
    <w:abstractNumId w:val="27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7D73"/>
    <w:rsid w:val="000230DC"/>
    <w:rsid w:val="00034517"/>
    <w:rsid w:val="00037783"/>
    <w:rsid w:val="000412D5"/>
    <w:rsid w:val="00044C35"/>
    <w:rsid w:val="000501DF"/>
    <w:rsid w:val="000507B4"/>
    <w:rsid w:val="0006307A"/>
    <w:rsid w:val="0006507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3C3D"/>
    <w:rsid w:val="00134769"/>
    <w:rsid w:val="0013646D"/>
    <w:rsid w:val="00137FEF"/>
    <w:rsid w:val="0014615F"/>
    <w:rsid w:val="0015058F"/>
    <w:rsid w:val="00154349"/>
    <w:rsid w:val="001551A7"/>
    <w:rsid w:val="00157713"/>
    <w:rsid w:val="00163C58"/>
    <w:rsid w:val="001679E3"/>
    <w:rsid w:val="00176F0B"/>
    <w:rsid w:val="001839B1"/>
    <w:rsid w:val="00183A35"/>
    <w:rsid w:val="0018638D"/>
    <w:rsid w:val="001906E5"/>
    <w:rsid w:val="001907BD"/>
    <w:rsid w:val="0019351C"/>
    <w:rsid w:val="00195129"/>
    <w:rsid w:val="001A26F7"/>
    <w:rsid w:val="001A7CBB"/>
    <w:rsid w:val="001B2801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202B48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6E8C"/>
    <w:rsid w:val="005A7BDA"/>
    <w:rsid w:val="005B4344"/>
    <w:rsid w:val="005B62FD"/>
    <w:rsid w:val="005B69F7"/>
    <w:rsid w:val="005C395E"/>
    <w:rsid w:val="005C3E0A"/>
    <w:rsid w:val="005C6624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21982"/>
    <w:rsid w:val="0072456F"/>
    <w:rsid w:val="00726528"/>
    <w:rsid w:val="007269DC"/>
    <w:rsid w:val="007410F6"/>
    <w:rsid w:val="00745331"/>
    <w:rsid w:val="00752508"/>
    <w:rsid w:val="00755234"/>
    <w:rsid w:val="00761274"/>
    <w:rsid w:val="00761C73"/>
    <w:rsid w:val="007622C9"/>
    <w:rsid w:val="00770BCE"/>
    <w:rsid w:val="00771F15"/>
    <w:rsid w:val="007738EB"/>
    <w:rsid w:val="007762E6"/>
    <w:rsid w:val="0077707D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600A"/>
    <w:rsid w:val="008B7F87"/>
    <w:rsid w:val="008C30AB"/>
    <w:rsid w:val="008C74FE"/>
    <w:rsid w:val="008D3A09"/>
    <w:rsid w:val="008D7C23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E9D"/>
    <w:rsid w:val="00A51245"/>
    <w:rsid w:val="00A566D5"/>
    <w:rsid w:val="00A630BD"/>
    <w:rsid w:val="00A67E5F"/>
    <w:rsid w:val="00A723C6"/>
    <w:rsid w:val="00A72568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24097"/>
    <w:rsid w:val="00B275AC"/>
    <w:rsid w:val="00B27680"/>
    <w:rsid w:val="00B31E5A"/>
    <w:rsid w:val="00B33431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6A62"/>
    <w:rsid w:val="00BB6E6F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E87"/>
    <w:rsid w:val="00C758B1"/>
    <w:rsid w:val="00C8052D"/>
    <w:rsid w:val="00C83750"/>
    <w:rsid w:val="00C8534F"/>
    <w:rsid w:val="00C92DE5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2EEC"/>
    <w:rsid w:val="00CC50A2"/>
    <w:rsid w:val="00CC534C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C207D"/>
    <w:rsid w:val="00DC434D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6C9F"/>
    <w:rsid w:val="00E8455F"/>
    <w:rsid w:val="00E8587D"/>
    <w:rsid w:val="00E85F0C"/>
    <w:rsid w:val="00E94CDD"/>
    <w:rsid w:val="00EA2BD4"/>
    <w:rsid w:val="00EA4331"/>
    <w:rsid w:val="00EA4504"/>
    <w:rsid w:val="00EA4AD8"/>
    <w:rsid w:val="00EA7CF4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194F-8E86-4F60-987B-10D56FD5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7926</Words>
  <Characters>45180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Воронова Л.Н.</cp:lastModifiedBy>
  <cp:revision>2</cp:revision>
  <cp:lastPrinted>2019-11-07T09:18:00Z</cp:lastPrinted>
  <dcterms:created xsi:type="dcterms:W3CDTF">2019-11-14T08:32:00Z</dcterms:created>
  <dcterms:modified xsi:type="dcterms:W3CDTF">2019-11-14T08:32:00Z</dcterms:modified>
</cp:coreProperties>
</file>