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01" w:rsidRPr="00463A0C" w:rsidRDefault="00463A0C" w:rsidP="00957F01">
      <w:pPr>
        <w:jc w:val="center"/>
        <w:rPr>
          <w:rFonts w:asciiTheme="minorHAnsi" w:hAnsiTheme="minorHAnsi"/>
          <w:b/>
          <w:color w:val="FF00FF"/>
        </w:rPr>
      </w:pPr>
      <w:r>
        <w:rPr>
          <w:rFonts w:asciiTheme="minorHAnsi" w:hAnsiTheme="minorHAnsi"/>
          <w:b/>
          <w:color w:val="FF00FF"/>
        </w:rPr>
        <w:t xml:space="preserve">                                    </w:t>
      </w:r>
    </w:p>
    <w:p w:rsidR="00957F01" w:rsidRDefault="00957F01" w:rsidP="00957F01">
      <w:pPr>
        <w:jc w:val="center"/>
        <w:rPr>
          <w:sz w:val="16"/>
        </w:rPr>
      </w:pPr>
    </w:p>
    <w:p w:rsidR="00957F01" w:rsidRDefault="00957F01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957F01" w:rsidRDefault="00957F01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957F01" w:rsidRDefault="00957F01" w:rsidP="00957F01">
      <w:pPr>
        <w:rPr>
          <w:sz w:val="28"/>
        </w:rPr>
      </w:pPr>
    </w:p>
    <w:p w:rsidR="00957F01" w:rsidRDefault="00957F01" w:rsidP="00957F01">
      <w:pPr>
        <w:jc w:val="both"/>
      </w:pPr>
    </w:p>
    <w:p w:rsidR="00957F01" w:rsidRDefault="00957F01" w:rsidP="000E25DE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96D67" w:rsidRDefault="00A96D67" w:rsidP="00A96D67">
      <w:pPr>
        <w:pStyle w:val="a3"/>
        <w:tabs>
          <w:tab w:val="left" w:pos="708"/>
        </w:tabs>
        <w:jc w:val="center"/>
        <w:rPr>
          <w:rFonts w:asciiTheme="minorHAnsi" w:hAnsiTheme="minorHAnsi"/>
        </w:rPr>
      </w:pPr>
    </w:p>
    <w:p w:rsidR="00957F01" w:rsidRPr="0071784A" w:rsidRDefault="00957F01" w:rsidP="00A96D67">
      <w:pPr>
        <w:pStyle w:val="a3"/>
        <w:tabs>
          <w:tab w:val="left" w:pos="708"/>
        </w:tabs>
        <w:jc w:val="center"/>
        <w:rPr>
          <w:rFonts w:asciiTheme="minorHAnsi" w:hAnsiTheme="minorHAnsi"/>
          <w:b/>
        </w:rPr>
      </w:pPr>
      <w:r w:rsidRPr="0071784A">
        <w:rPr>
          <w:b/>
        </w:rPr>
        <w:t xml:space="preserve">от </w:t>
      </w:r>
      <w:r w:rsidR="0071784A" w:rsidRPr="0071784A">
        <w:rPr>
          <w:rFonts w:asciiTheme="minorHAnsi" w:hAnsiTheme="minorHAnsi"/>
          <w:b/>
        </w:rPr>
        <w:t>30.03.2020</w:t>
      </w:r>
      <w:r w:rsidRPr="0071784A">
        <w:rPr>
          <w:b/>
        </w:rPr>
        <w:t xml:space="preserve">  № </w:t>
      </w:r>
      <w:r w:rsidR="0071784A" w:rsidRPr="0071784A">
        <w:rPr>
          <w:rFonts w:asciiTheme="minorHAnsi" w:hAnsiTheme="minorHAnsi"/>
          <w:b/>
        </w:rPr>
        <w:t>731</w:t>
      </w:r>
    </w:p>
    <w:p w:rsidR="00A96D67" w:rsidRDefault="00A96D6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D63623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2EF53" wp14:editId="74D3F9EC">
                <wp:simplePos x="0" y="0"/>
                <wp:positionH relativeFrom="column">
                  <wp:posOffset>-157784</wp:posOffset>
                </wp:positionH>
                <wp:positionV relativeFrom="paragraph">
                  <wp:posOffset>78243</wp:posOffset>
                </wp:positionV>
                <wp:extent cx="3657600" cy="1296063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96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8CD" w:rsidRPr="00AF4063" w:rsidRDefault="00BF48CD" w:rsidP="00A0443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E53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</w:t>
                            </w:r>
                            <w:r w:rsidRPr="00AF406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Домодедово от 31.10.2019 № 2289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4pt;margin-top:6.15pt;width:4in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" stroked="f">
                <v:textbox>
                  <w:txbxContent>
                    <w:p w:rsidR="00BF48CD" w:rsidRPr="00AF4063" w:rsidRDefault="00BF48CD" w:rsidP="00A0443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E53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</w:t>
                      </w:r>
                      <w:r w:rsidRPr="00AF406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Домодедово от 31.10.2019 № 2289</w:t>
                      </w:r>
                    </w:p>
                  </w:txbxContent>
                </v:textbox>
              </v:shape>
            </w:pict>
          </mc:Fallback>
        </mc:AlternateConten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6B0669" w:rsidRDefault="00A04437" w:rsidP="00A04437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30D4D" w:rsidRPr="006E5330" w:rsidRDefault="00F30D4D" w:rsidP="00F30D4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E5330">
        <w:rPr>
          <w:rFonts w:ascii="Times New Roman" w:hAnsi="Times New Roman" w:hint="eastAsia"/>
          <w:sz w:val="26"/>
          <w:szCs w:val="26"/>
        </w:rPr>
        <w:t>В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соответствии</w:t>
      </w:r>
      <w:r w:rsidRPr="006E5330">
        <w:rPr>
          <w:rFonts w:ascii="Times New Roman" w:hAnsi="Times New Roman"/>
          <w:sz w:val="26"/>
          <w:szCs w:val="26"/>
        </w:rPr>
        <w:t xml:space="preserve"> с Б</w:t>
      </w:r>
      <w:r w:rsidRPr="006E5330">
        <w:rPr>
          <w:rFonts w:ascii="Times New Roman" w:hAnsi="Times New Roman" w:hint="eastAsia"/>
          <w:sz w:val="26"/>
          <w:szCs w:val="26"/>
        </w:rPr>
        <w:t>юджетным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кодексом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Российской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Федерации</w:t>
      </w:r>
      <w:r w:rsidRPr="006E5330">
        <w:rPr>
          <w:rFonts w:ascii="Times New Roman" w:hAnsi="Times New Roman"/>
          <w:sz w:val="26"/>
          <w:szCs w:val="26"/>
        </w:rPr>
        <w:t>, п</w:t>
      </w:r>
      <w:r w:rsidRPr="006E5330">
        <w:rPr>
          <w:rFonts w:ascii="Times New Roman" w:hAnsi="Times New Roman" w:hint="eastAsia"/>
          <w:sz w:val="26"/>
          <w:szCs w:val="26"/>
        </w:rPr>
        <w:t>остановлением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Администрации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городского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округа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Домодедово</w:t>
      </w:r>
      <w:r w:rsidRPr="006E5330">
        <w:rPr>
          <w:rFonts w:ascii="Times New Roman" w:hAnsi="Times New Roman"/>
          <w:sz w:val="26"/>
          <w:szCs w:val="26"/>
        </w:rPr>
        <w:t xml:space="preserve"> от 19.12.2017 </w:t>
      </w:r>
      <w:r w:rsidRPr="006E5330">
        <w:rPr>
          <w:rFonts w:ascii="Times New Roman" w:hAnsi="Times New Roman" w:hint="eastAsia"/>
          <w:sz w:val="26"/>
          <w:szCs w:val="26"/>
        </w:rPr>
        <w:t>№</w:t>
      </w:r>
      <w:r w:rsidRPr="006E5330">
        <w:rPr>
          <w:rFonts w:ascii="Times New Roman" w:hAnsi="Times New Roman"/>
          <w:sz w:val="26"/>
          <w:szCs w:val="26"/>
        </w:rPr>
        <w:t xml:space="preserve"> 4306 «</w:t>
      </w:r>
      <w:r w:rsidRPr="006E5330">
        <w:rPr>
          <w:rFonts w:ascii="Times New Roman" w:hAnsi="Times New Roman" w:hint="eastAsia"/>
          <w:sz w:val="26"/>
          <w:szCs w:val="26"/>
        </w:rPr>
        <w:t>Об утверждении Порядка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разработки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и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реализации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муниципальных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программ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городского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округа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Домодедово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Московской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области»</w:t>
      </w:r>
      <w:r w:rsidRPr="006E5330">
        <w:rPr>
          <w:rFonts w:ascii="Times New Roman" w:hAnsi="Times New Roman"/>
          <w:sz w:val="26"/>
          <w:szCs w:val="26"/>
        </w:rPr>
        <w:t>,</w:t>
      </w:r>
    </w:p>
    <w:p w:rsidR="00F30D4D" w:rsidRPr="00AF4063" w:rsidRDefault="00F30D4D" w:rsidP="00F30D4D">
      <w:pPr>
        <w:ind w:firstLine="709"/>
        <w:jc w:val="both"/>
        <w:rPr>
          <w:b/>
          <w:sz w:val="28"/>
          <w:szCs w:val="28"/>
        </w:rPr>
      </w:pPr>
    </w:p>
    <w:p w:rsidR="00F30D4D" w:rsidRPr="00AF4063" w:rsidRDefault="00F30D4D" w:rsidP="00F30D4D">
      <w:pPr>
        <w:jc w:val="center"/>
        <w:rPr>
          <w:sz w:val="28"/>
          <w:szCs w:val="28"/>
        </w:rPr>
      </w:pPr>
      <w:proofErr w:type="gramStart"/>
      <w:r w:rsidRPr="00AF4063">
        <w:rPr>
          <w:b/>
          <w:sz w:val="28"/>
          <w:szCs w:val="28"/>
        </w:rPr>
        <w:t>П</w:t>
      </w:r>
      <w:proofErr w:type="gramEnd"/>
      <w:r w:rsidRPr="00AF4063">
        <w:rPr>
          <w:b/>
          <w:sz w:val="28"/>
          <w:szCs w:val="28"/>
        </w:rPr>
        <w:t xml:space="preserve"> О С Т А Н О В Л Я Ю</w:t>
      </w:r>
      <w:r w:rsidRPr="00AF4063">
        <w:rPr>
          <w:sz w:val="28"/>
          <w:szCs w:val="28"/>
        </w:rPr>
        <w:t>:</w:t>
      </w:r>
    </w:p>
    <w:p w:rsidR="00F30D4D" w:rsidRPr="00AF4063" w:rsidRDefault="00F30D4D" w:rsidP="00F30D4D">
      <w:pPr>
        <w:jc w:val="center"/>
        <w:rPr>
          <w:sz w:val="28"/>
          <w:szCs w:val="28"/>
        </w:rPr>
      </w:pPr>
    </w:p>
    <w:p w:rsidR="00F30D4D" w:rsidRPr="00AF4063" w:rsidRDefault="00F30D4D" w:rsidP="00F30D4D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>Внести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 Домодедово от 31.10.2019 № 2289 (далее - Программа), следующие изменения:</w:t>
      </w:r>
    </w:p>
    <w:p w:rsidR="00F30D4D" w:rsidRPr="00683F62" w:rsidRDefault="00F30D4D" w:rsidP="00F30D4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83F62">
        <w:rPr>
          <w:rFonts w:ascii="Times New Roman" w:hAnsi="Times New Roman"/>
          <w:sz w:val="26"/>
          <w:szCs w:val="26"/>
        </w:rPr>
        <w:t xml:space="preserve">1.1.   В текстовой части Программы в разделе 7 </w:t>
      </w:r>
      <w:r w:rsidRPr="00683F62">
        <w:rPr>
          <w:rFonts w:ascii="Times New Roman" w:eastAsia="Calibri" w:hAnsi="Times New Roman"/>
          <w:b/>
          <w:bCs/>
          <w:sz w:val="26"/>
          <w:szCs w:val="26"/>
          <w:lang w:eastAsia="en-US"/>
        </w:rPr>
        <w:t>«</w:t>
      </w:r>
      <w:r w:rsidRPr="00683F62">
        <w:rPr>
          <w:rFonts w:ascii="Times New Roman" w:eastAsia="Calibri" w:hAnsi="Times New Roman"/>
          <w:sz w:val="26"/>
          <w:szCs w:val="26"/>
          <w:lang w:eastAsia="en-US"/>
        </w:rPr>
        <w:t>Методика расчета значений планируемых результатов реализации муниципальной Программы» строку</w:t>
      </w:r>
      <w:r w:rsidRPr="00683F62">
        <w:rPr>
          <w:rFonts w:ascii="Times New Roman" w:hAnsi="Times New Roman"/>
          <w:sz w:val="26"/>
          <w:szCs w:val="26"/>
        </w:rPr>
        <w:t xml:space="preserve"> 18 подпрограммы </w:t>
      </w:r>
      <w:r w:rsidRPr="00683F62">
        <w:rPr>
          <w:rFonts w:ascii="Times New Roman" w:hAnsi="Times New Roman"/>
          <w:sz w:val="26"/>
          <w:szCs w:val="26"/>
          <w:lang w:val="en-US"/>
        </w:rPr>
        <w:t>IV</w:t>
      </w:r>
      <w:r w:rsidRPr="00683F62">
        <w:rPr>
          <w:rFonts w:ascii="Times New Roman" w:hAnsi="Times New Roman"/>
          <w:sz w:val="26"/>
          <w:szCs w:val="26"/>
        </w:rPr>
        <w:t xml:space="preserve"> «Обеспечение пожарной безопасности» изложить в следующей редакции:</w:t>
      </w:r>
    </w:p>
    <w:p w:rsidR="00F30D4D" w:rsidRPr="00A64AF6" w:rsidRDefault="00F30D4D" w:rsidP="00F30D4D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64AF6">
        <w:rPr>
          <w:rFonts w:ascii="Times New Roman" w:hAnsi="Times New Roman"/>
          <w:sz w:val="26"/>
          <w:szCs w:val="26"/>
        </w:rPr>
        <w:t>«</w:t>
      </w:r>
    </w:p>
    <w:tbl>
      <w:tblPr>
        <w:tblW w:w="978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"/>
        <w:gridCol w:w="1701"/>
        <w:gridCol w:w="992"/>
        <w:gridCol w:w="1984"/>
        <w:gridCol w:w="4678"/>
      </w:tblGrid>
      <w:tr w:rsidR="00F30D4D" w:rsidRPr="00991E78" w:rsidTr="00F30D4D">
        <w:trPr>
          <w:trHeight w:val="513"/>
        </w:trPr>
        <w:tc>
          <w:tcPr>
            <w:tcW w:w="9786" w:type="dxa"/>
            <w:gridSpan w:val="5"/>
            <w:shd w:val="clear" w:color="auto" w:fill="auto"/>
            <w:vAlign w:val="center"/>
          </w:tcPr>
          <w:p w:rsidR="00F30D4D" w:rsidRPr="00991E78" w:rsidRDefault="00F30D4D" w:rsidP="00170C3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 xml:space="preserve">Подпрограмма </w:t>
            </w:r>
            <w:r w:rsidRPr="00991E78">
              <w:rPr>
                <w:rFonts w:ascii="Times New Roman" w:eastAsia="Calibri" w:hAnsi="Times New Roman"/>
                <w:szCs w:val="24"/>
                <w:lang w:val="en-US" w:eastAsia="en-US"/>
              </w:rPr>
              <w:t>IV</w:t>
            </w:r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 xml:space="preserve"> «Обеспечение пожарной безопасности»</w:t>
            </w:r>
          </w:p>
        </w:tc>
      </w:tr>
      <w:tr w:rsidR="00F30D4D" w:rsidRPr="00991E78" w:rsidTr="00F30D4D">
        <w:trPr>
          <w:trHeight w:val="153"/>
        </w:trPr>
        <w:tc>
          <w:tcPr>
            <w:tcW w:w="431" w:type="dxa"/>
            <w:shd w:val="clear" w:color="auto" w:fill="auto"/>
          </w:tcPr>
          <w:p w:rsidR="00F30D4D" w:rsidRPr="00991E78" w:rsidRDefault="00F30D4D" w:rsidP="00170C3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18.</w:t>
            </w:r>
          </w:p>
        </w:tc>
        <w:tc>
          <w:tcPr>
            <w:tcW w:w="1701" w:type="dxa"/>
            <w:shd w:val="clear" w:color="auto" w:fill="auto"/>
          </w:tcPr>
          <w:p w:rsidR="00F30D4D" w:rsidRPr="00991E78" w:rsidRDefault="00F30D4D" w:rsidP="00170C3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 xml:space="preserve">Повышение степени пожарной защищенности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городского округа</w:t>
            </w:r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, п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о отношению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br/>
              <w:t>к базовому периоду 2019 года.</w:t>
            </w:r>
          </w:p>
        </w:tc>
        <w:tc>
          <w:tcPr>
            <w:tcW w:w="992" w:type="dxa"/>
            <w:shd w:val="clear" w:color="auto" w:fill="auto"/>
          </w:tcPr>
          <w:p w:rsidR="00F30D4D" w:rsidRPr="00991E78" w:rsidRDefault="00F30D4D" w:rsidP="00170C38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процент</w:t>
            </w:r>
          </w:p>
        </w:tc>
        <w:tc>
          <w:tcPr>
            <w:tcW w:w="1984" w:type="dxa"/>
            <w:shd w:val="clear" w:color="auto" w:fill="auto"/>
          </w:tcPr>
          <w:p w:rsidR="00F30D4D" w:rsidRPr="00991E78" w:rsidRDefault="00F30D4D" w:rsidP="00170C3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По итогам мониторинга. Приказ Ми</w:t>
            </w:r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softHyphen/>
              <w:t xml:space="preserve">нистерства Российской Федерации по делам гражданской обороны, чрезвычайным ситуациям и ликвидации последствий стихийных бедствий от </w:t>
            </w:r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21.11.2008 № 714 «Об утверждении Порядка учета пожаров и их последствий»</w:t>
            </w:r>
          </w:p>
          <w:p w:rsidR="00F30D4D" w:rsidRPr="00991E78" w:rsidRDefault="00F30D4D" w:rsidP="00170C3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F30D4D" w:rsidRPr="00991E78" w:rsidRDefault="00F30D4D" w:rsidP="00170C3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F30D4D" w:rsidRPr="00991E78" w:rsidRDefault="00F30D4D" w:rsidP="00170C3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F30D4D" w:rsidRPr="00991E78" w:rsidRDefault="00F30D4D" w:rsidP="00170C3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Значение рассчитывается по формуле:</w:t>
            </w:r>
          </w:p>
          <w:p w:rsidR="00F30D4D" w:rsidRPr="00991E78" w:rsidRDefault="00F30D4D" w:rsidP="00170C3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F30D4D" w:rsidRPr="00991E78" w:rsidRDefault="00F30D4D" w:rsidP="00170C38">
            <w:pPr>
              <w:jc w:val="both"/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</w:pPr>
            <w:r w:rsidRPr="00991E78">
              <w:rPr>
                <w:rFonts w:ascii="Times New Roman" w:eastAsia="Calibri" w:hAnsi="Times New Roman"/>
                <w:szCs w:val="24"/>
                <w:lang w:val="en-US" w:eastAsia="en-US"/>
              </w:rPr>
              <w:t>S</w:t>
            </w:r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 xml:space="preserve"> = (</w:t>
            </w:r>
            <w:r w:rsidRPr="00991E78">
              <w:rPr>
                <w:rFonts w:ascii="Times New Roman" w:eastAsia="Calibri" w:hAnsi="Times New Roman"/>
                <w:szCs w:val="24"/>
                <w:lang w:val="en-US" w:eastAsia="en-US"/>
              </w:rPr>
              <w:t>L</w:t>
            </w:r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 xml:space="preserve"> + </w:t>
            </w:r>
            <w:r w:rsidRPr="00991E78">
              <w:rPr>
                <w:rFonts w:ascii="Times New Roman" w:eastAsia="Calibri" w:hAnsi="Times New Roman"/>
                <w:szCs w:val="24"/>
                <w:lang w:val="en-US" w:eastAsia="en-US"/>
              </w:rPr>
              <w:t>M</w:t>
            </w:r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 xml:space="preserve"> + </w:t>
            </w:r>
            <w:r w:rsidRPr="00991E78">
              <w:rPr>
                <w:rFonts w:ascii="Times New Roman" w:eastAsia="Calibri" w:hAnsi="Times New Roman"/>
                <w:szCs w:val="24"/>
                <w:lang w:val="en-US" w:eastAsia="en-US"/>
              </w:rPr>
              <w:t>Y</w:t>
            </w:r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) / 3</w:t>
            </w:r>
          </w:p>
          <w:p w:rsidR="00F30D4D" w:rsidRPr="00991E78" w:rsidRDefault="00F30D4D" w:rsidP="00170C3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F30D4D" w:rsidRPr="00991E78" w:rsidRDefault="00F30D4D" w:rsidP="00170C3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91E78">
              <w:rPr>
                <w:rFonts w:ascii="Times New Roman" w:eastAsia="Calibri" w:hAnsi="Times New Roman"/>
                <w:szCs w:val="24"/>
                <w:lang w:val="en-US" w:eastAsia="en-US"/>
              </w:rPr>
              <w:t>L</w:t>
            </w:r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 xml:space="preserve"> - процент снижения пожаров, произошедших на территории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городского округа</w:t>
            </w:r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 xml:space="preserve">, по отношению к базовому показателю ; </w:t>
            </w:r>
          </w:p>
          <w:p w:rsidR="00F30D4D" w:rsidRPr="00991E78" w:rsidRDefault="00F30D4D" w:rsidP="00170C3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91E78">
              <w:rPr>
                <w:rFonts w:ascii="Times New Roman" w:eastAsia="Calibri" w:hAnsi="Times New Roman"/>
                <w:szCs w:val="24"/>
                <w:lang w:val="en-US" w:eastAsia="en-US"/>
              </w:rPr>
              <w:t>M</w:t>
            </w:r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 xml:space="preserve"> – процент снижения погибших и травмированных людей на пожарах, произошедших на территории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городского округа</w:t>
            </w:r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 xml:space="preserve"> за отчетный период, по отношению к аналогичному периоду базового года;</w:t>
            </w:r>
          </w:p>
          <w:p w:rsidR="00F30D4D" w:rsidRPr="00991E78" w:rsidRDefault="00F30D4D" w:rsidP="00170C3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91E78">
              <w:rPr>
                <w:rFonts w:ascii="Times New Roman" w:eastAsia="Calibri" w:hAnsi="Times New Roman"/>
                <w:szCs w:val="24"/>
                <w:lang w:val="en-US" w:eastAsia="en-US"/>
              </w:rPr>
              <w:t>Y</w:t>
            </w:r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 xml:space="preserve"> – увеличение процента исправных гидрантов на территории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городского округа</w:t>
            </w:r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от нормативного количества, по отношению к базовому периоду</w:t>
            </w:r>
          </w:p>
          <w:p w:rsidR="00F30D4D" w:rsidRPr="00991E78" w:rsidRDefault="00F30D4D" w:rsidP="00170C38">
            <w:pPr>
              <w:jc w:val="both"/>
              <w:rPr>
                <w:rFonts w:ascii="Times New Roman" w:eastAsia="Calibri" w:hAnsi="Times New Roman"/>
                <w:i/>
                <w:szCs w:val="24"/>
                <w:lang w:eastAsia="en-US"/>
              </w:rPr>
            </w:pPr>
          </w:p>
          <w:p w:rsidR="00F30D4D" w:rsidRPr="00991E78" w:rsidRDefault="00F30D4D" w:rsidP="00170C38">
            <w:pPr>
              <w:jc w:val="both"/>
              <w:rPr>
                <w:rFonts w:ascii="Times New Roman" w:eastAsia="Calibri" w:hAnsi="Times New Roman"/>
                <w:i/>
                <w:szCs w:val="24"/>
                <w:lang w:eastAsia="en-US"/>
              </w:rPr>
            </w:pPr>
            <w:r w:rsidRPr="00991E78">
              <w:rPr>
                <w:rFonts w:ascii="Times New Roman" w:eastAsia="Calibri" w:hAnsi="Times New Roman"/>
                <w:i/>
                <w:szCs w:val="24"/>
                <w:lang w:eastAsia="en-US"/>
              </w:rPr>
              <w:t xml:space="preserve">процент снижения пожаров, произошедших на территории </w:t>
            </w:r>
            <w:r>
              <w:rPr>
                <w:rFonts w:ascii="Times New Roman" w:eastAsia="Calibri" w:hAnsi="Times New Roman"/>
                <w:i/>
                <w:szCs w:val="24"/>
                <w:lang w:eastAsia="en-US"/>
              </w:rPr>
              <w:t>городского округа</w:t>
            </w:r>
            <w:r w:rsidRPr="00991E78">
              <w:rPr>
                <w:rFonts w:ascii="Times New Roman" w:eastAsia="Calibri" w:hAnsi="Times New Roman"/>
                <w:i/>
                <w:szCs w:val="24"/>
                <w:lang w:eastAsia="en-US"/>
              </w:rPr>
              <w:t>, по отношению к базовому показателю рассчитывается по формуле:</w:t>
            </w:r>
          </w:p>
          <w:p w:rsidR="00F30D4D" w:rsidRPr="00991E78" w:rsidRDefault="00F30D4D" w:rsidP="00170C3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F30D4D" w:rsidRPr="00991E78" w:rsidRDefault="00F30D4D" w:rsidP="00170C3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91E78">
              <w:rPr>
                <w:rFonts w:ascii="Times New Roman" w:eastAsia="Calibri" w:hAnsi="Times New Roman"/>
                <w:szCs w:val="24"/>
                <w:lang w:val="en-US" w:eastAsia="en-US"/>
              </w:rPr>
              <w:t>L</w:t>
            </w:r>
            <w:proofErr w:type="gramStart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=  100</w:t>
            </w:r>
            <w:proofErr w:type="gramEnd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 xml:space="preserve"> % - (D тек. / </w:t>
            </w:r>
            <w:proofErr w:type="spellStart"/>
            <w:proofErr w:type="gramStart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D</w:t>
            </w:r>
            <w:proofErr w:type="gramEnd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баз</w:t>
            </w:r>
            <w:proofErr w:type="spellEnd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. * 100%), где:</w:t>
            </w:r>
          </w:p>
          <w:p w:rsidR="00F30D4D" w:rsidRPr="00991E78" w:rsidRDefault="00F30D4D" w:rsidP="00170C3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F30D4D" w:rsidRPr="00991E78" w:rsidRDefault="00F30D4D" w:rsidP="00170C3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D тек</w:t>
            </w:r>
            <w:proofErr w:type="gramStart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  <w:proofErr w:type="gramEnd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 xml:space="preserve"> – </w:t>
            </w:r>
            <w:proofErr w:type="gramStart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к</w:t>
            </w:r>
            <w:proofErr w:type="gramEnd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оличе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ство зарегистрированных пожаров</w:t>
            </w:r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 xml:space="preserve"> на территории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городского округа</w:t>
            </w:r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 xml:space="preserve"> за отчетный период;</w:t>
            </w:r>
          </w:p>
          <w:p w:rsidR="00F30D4D" w:rsidRPr="00991E78" w:rsidRDefault="00F30D4D" w:rsidP="00170C3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proofErr w:type="gramStart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D</w:t>
            </w:r>
            <w:proofErr w:type="gramEnd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баз</w:t>
            </w:r>
            <w:proofErr w:type="spellEnd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 xml:space="preserve">. - количество зарегистрированных пожаров на территории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городского округа</w:t>
            </w:r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 xml:space="preserve"> анал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огичному периоду базового года</w:t>
            </w:r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  <w:p w:rsidR="00F30D4D" w:rsidRPr="00991E78" w:rsidRDefault="00F30D4D" w:rsidP="00170C3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F30D4D" w:rsidRPr="00991E78" w:rsidRDefault="00F30D4D" w:rsidP="00170C38">
            <w:pPr>
              <w:jc w:val="both"/>
              <w:rPr>
                <w:rFonts w:ascii="Times New Roman" w:eastAsia="Calibri" w:hAnsi="Times New Roman"/>
                <w:i/>
                <w:szCs w:val="24"/>
                <w:lang w:eastAsia="en-US"/>
              </w:rPr>
            </w:pPr>
            <w:r w:rsidRPr="00991E78">
              <w:rPr>
                <w:rFonts w:ascii="Times New Roman" w:eastAsia="Calibri" w:hAnsi="Times New Roman"/>
                <w:i/>
                <w:szCs w:val="24"/>
                <w:lang w:eastAsia="en-US"/>
              </w:rPr>
              <w:t xml:space="preserve">процент снижения погибших и травмированных людей на пожарах, произошедших на территории </w:t>
            </w:r>
            <w:r>
              <w:rPr>
                <w:rFonts w:ascii="Times New Roman" w:eastAsia="Calibri" w:hAnsi="Times New Roman"/>
                <w:i/>
                <w:szCs w:val="24"/>
                <w:lang w:eastAsia="en-US"/>
              </w:rPr>
              <w:t>городского округа</w:t>
            </w:r>
            <w:r w:rsidRPr="00991E78">
              <w:rPr>
                <w:rFonts w:ascii="Times New Roman" w:eastAsia="Calibri" w:hAnsi="Times New Roman"/>
                <w:i/>
                <w:szCs w:val="24"/>
                <w:lang w:eastAsia="en-US"/>
              </w:rPr>
              <w:t xml:space="preserve"> за отчетный период, по отношению к аналогичному периоду базового года, рассчитывается по формуле:</w:t>
            </w:r>
          </w:p>
          <w:p w:rsidR="00F30D4D" w:rsidRPr="00991E78" w:rsidRDefault="00F30D4D" w:rsidP="00170C3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F30D4D" w:rsidRPr="00991E78" w:rsidRDefault="00F30D4D" w:rsidP="00170C3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91E78">
              <w:rPr>
                <w:rFonts w:ascii="Times New Roman" w:eastAsia="Calibri" w:hAnsi="Times New Roman"/>
                <w:szCs w:val="24"/>
                <w:lang w:val="en-US" w:eastAsia="en-US"/>
              </w:rPr>
              <w:t>M</w:t>
            </w:r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 xml:space="preserve"> = 100 % - (D тек. / </w:t>
            </w:r>
            <w:proofErr w:type="spellStart"/>
            <w:proofErr w:type="gramStart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D</w:t>
            </w:r>
            <w:proofErr w:type="gramEnd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баз</w:t>
            </w:r>
            <w:proofErr w:type="spellEnd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. * 100%), где:</w:t>
            </w:r>
          </w:p>
          <w:p w:rsidR="00F30D4D" w:rsidRPr="00991E78" w:rsidRDefault="00F30D4D" w:rsidP="00170C3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F30D4D" w:rsidRPr="00991E78" w:rsidRDefault="00F30D4D" w:rsidP="00170C3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D тек</w:t>
            </w:r>
            <w:proofErr w:type="gramStart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  <w:proofErr w:type="gramEnd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 xml:space="preserve"> – </w:t>
            </w:r>
            <w:proofErr w:type="gramStart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к</w:t>
            </w:r>
            <w:proofErr w:type="gramEnd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 xml:space="preserve">оличество погибших и травмированных людей на пожарах на территории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городского округа</w:t>
            </w:r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 xml:space="preserve"> в общем числе погибших и травмированных за отчетный период;</w:t>
            </w:r>
          </w:p>
          <w:p w:rsidR="00F30D4D" w:rsidRPr="00991E78" w:rsidRDefault="00F30D4D" w:rsidP="00170C3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proofErr w:type="gramStart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D</w:t>
            </w:r>
            <w:proofErr w:type="gramEnd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баз</w:t>
            </w:r>
            <w:proofErr w:type="spellEnd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 xml:space="preserve">. - количество погибших и травмированных людей на пожарах на территории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городского округа</w:t>
            </w:r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, зарегистрированных в Росстате аналогичному периоду базового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года</w:t>
            </w:r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  <w:p w:rsidR="00F30D4D" w:rsidRPr="00991E78" w:rsidRDefault="00F30D4D" w:rsidP="00170C3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F30D4D" w:rsidRPr="00991E78" w:rsidRDefault="00F30D4D" w:rsidP="00170C38">
            <w:pPr>
              <w:jc w:val="both"/>
              <w:rPr>
                <w:rFonts w:ascii="Times New Roman" w:eastAsia="Calibri" w:hAnsi="Times New Roman"/>
                <w:i/>
                <w:szCs w:val="24"/>
                <w:lang w:eastAsia="en-US"/>
              </w:rPr>
            </w:pPr>
            <w:r w:rsidRPr="00991E78">
              <w:rPr>
                <w:rFonts w:ascii="Times New Roman" w:eastAsia="Calibri" w:hAnsi="Times New Roman"/>
                <w:i/>
                <w:szCs w:val="24"/>
                <w:lang w:eastAsia="en-US"/>
              </w:rPr>
              <w:t xml:space="preserve">увеличение процента исправных </w:t>
            </w:r>
            <w:r>
              <w:rPr>
                <w:rFonts w:ascii="Times New Roman" w:eastAsia="Calibri" w:hAnsi="Times New Roman"/>
                <w:i/>
                <w:szCs w:val="24"/>
                <w:lang w:eastAsia="en-US"/>
              </w:rPr>
              <w:t>гидрантов</w:t>
            </w:r>
            <w:r w:rsidRPr="00991E78">
              <w:rPr>
                <w:rFonts w:ascii="Times New Roman" w:eastAsia="Calibri" w:hAnsi="Times New Roman"/>
                <w:i/>
                <w:szCs w:val="24"/>
                <w:lang w:eastAsia="en-US"/>
              </w:rPr>
              <w:t xml:space="preserve"> на территории </w:t>
            </w:r>
            <w:r>
              <w:rPr>
                <w:rFonts w:ascii="Times New Roman" w:eastAsia="Calibri" w:hAnsi="Times New Roman"/>
                <w:i/>
                <w:szCs w:val="24"/>
                <w:lang w:eastAsia="en-US"/>
              </w:rPr>
              <w:t xml:space="preserve">городского округа </w:t>
            </w:r>
            <w:r w:rsidRPr="00991E78">
              <w:rPr>
                <w:rFonts w:ascii="Times New Roman" w:eastAsia="Calibri" w:hAnsi="Times New Roman"/>
                <w:i/>
                <w:szCs w:val="24"/>
                <w:lang w:eastAsia="en-US"/>
              </w:rPr>
              <w:t>от общего количества, по отношению к  базовому периоду, рассчитывается по формуле:</w:t>
            </w:r>
          </w:p>
          <w:p w:rsidR="00F30D4D" w:rsidRPr="00991E78" w:rsidRDefault="00F30D4D" w:rsidP="00170C38">
            <w:pPr>
              <w:spacing w:before="120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Y = (</w:t>
            </w:r>
            <w:proofErr w:type="spellStart"/>
            <w:proofErr w:type="gramStart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D</w:t>
            </w:r>
            <w:proofErr w:type="gramEnd"/>
            <w:r w:rsidRPr="00991E78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тек</w:t>
            </w:r>
            <w:proofErr w:type="spellEnd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 xml:space="preserve"> - </w:t>
            </w:r>
            <w:proofErr w:type="spellStart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D</w:t>
            </w:r>
            <w:r w:rsidRPr="00991E78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баз</w:t>
            </w:r>
            <w:proofErr w:type="spellEnd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) * 100%, где</w:t>
            </w:r>
          </w:p>
          <w:p w:rsidR="00F30D4D" w:rsidRPr="00991E78" w:rsidRDefault="00F30D4D" w:rsidP="00170C38">
            <w:pPr>
              <w:spacing w:before="120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D</w:t>
            </w:r>
            <w:r w:rsidRPr="00991E78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тек</w:t>
            </w:r>
            <w:proofErr w:type="spellEnd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 xml:space="preserve"> = (</w:t>
            </w:r>
            <w:proofErr w:type="spellStart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N</w:t>
            </w:r>
            <w:r w:rsidRPr="00991E78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ПГ</w:t>
            </w:r>
            <w:proofErr w:type="gramStart"/>
            <w:r w:rsidRPr="00991E78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.и</w:t>
            </w:r>
            <w:proofErr w:type="gramEnd"/>
            <w:r w:rsidRPr="00991E78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спр</w:t>
            </w:r>
            <w:proofErr w:type="spellEnd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 xml:space="preserve"> / </w:t>
            </w:r>
            <w:proofErr w:type="spellStart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N</w:t>
            </w:r>
            <w:r w:rsidRPr="00991E78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ПГ.общее</w:t>
            </w:r>
            <w:proofErr w:type="spellEnd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 xml:space="preserve"> + </w:t>
            </w:r>
            <w:proofErr w:type="spellStart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N</w:t>
            </w:r>
            <w:r w:rsidRPr="00991E78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ПВ.испр</w:t>
            </w:r>
            <w:proofErr w:type="spellEnd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 xml:space="preserve"> / </w:t>
            </w:r>
            <w:proofErr w:type="spellStart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N</w:t>
            </w:r>
            <w:r w:rsidRPr="00991E78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ПВ.общее</w:t>
            </w:r>
            <w:proofErr w:type="spellEnd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) / 2</w:t>
            </w:r>
          </w:p>
          <w:p w:rsidR="00F30D4D" w:rsidRPr="00991E78" w:rsidRDefault="00F30D4D" w:rsidP="00170C3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proofErr w:type="gramStart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D</w:t>
            </w:r>
            <w:proofErr w:type="gramEnd"/>
            <w:r w:rsidRPr="00991E78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баз</w:t>
            </w:r>
            <w:proofErr w:type="spellEnd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 xml:space="preserve"> = аналогично </w:t>
            </w:r>
            <w:proofErr w:type="spellStart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D</w:t>
            </w:r>
            <w:r w:rsidRPr="00991E78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тек</w:t>
            </w:r>
            <w:proofErr w:type="spellEnd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 xml:space="preserve"> в базовом периоде</w:t>
            </w:r>
          </w:p>
          <w:p w:rsidR="00F30D4D" w:rsidRPr="00991E78" w:rsidRDefault="00F30D4D" w:rsidP="00170C38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N</w:t>
            </w:r>
            <w:r w:rsidRPr="00991E78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ПГ</w:t>
            </w:r>
            <w:proofErr w:type="gramStart"/>
            <w:r w:rsidRPr="00991E78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.и</w:t>
            </w:r>
            <w:proofErr w:type="gramEnd"/>
            <w:r w:rsidRPr="00991E78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спр</w:t>
            </w:r>
            <w:proofErr w:type="spellEnd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 xml:space="preserve"> – количество исправных пожарных гидрантов на территории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городского округа</w:t>
            </w:r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;</w:t>
            </w:r>
          </w:p>
          <w:p w:rsidR="00F30D4D" w:rsidRPr="00991E78" w:rsidRDefault="00F30D4D" w:rsidP="00170C38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N</w:t>
            </w:r>
            <w:r w:rsidRPr="00991E78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ПГ</w:t>
            </w:r>
            <w:proofErr w:type="gramStart"/>
            <w:r w:rsidRPr="00991E78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.о</w:t>
            </w:r>
            <w:proofErr w:type="gramEnd"/>
            <w:r w:rsidRPr="00991E78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бщее</w:t>
            </w:r>
            <w:proofErr w:type="spellEnd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ab/>
              <w:t>–</w:t>
            </w:r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ab/>
              <w:t>общее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количество</w:t>
            </w:r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 xml:space="preserve"> пожарных гидрантов на территории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городского округа</w:t>
            </w:r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;</w:t>
            </w:r>
          </w:p>
          <w:p w:rsidR="00F30D4D" w:rsidRPr="00991E78" w:rsidRDefault="00F30D4D" w:rsidP="00170C38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N</w:t>
            </w:r>
            <w:r w:rsidRPr="00991E78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ПВ</w:t>
            </w:r>
            <w:proofErr w:type="gramStart"/>
            <w:r w:rsidRPr="00991E78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.и</w:t>
            </w:r>
            <w:proofErr w:type="gramEnd"/>
            <w:r w:rsidRPr="00991E78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спр</w:t>
            </w:r>
            <w:proofErr w:type="spellEnd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ab/>
              <w:t>–</w:t>
            </w:r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ab/>
              <w:t xml:space="preserve">количество пожарных водоемов на территории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городского округа</w:t>
            </w:r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 xml:space="preserve">, </w:t>
            </w:r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обустроенных подъездами с площадками (пирсами) с твердым покрытием для установки пожарных автомобилей в любое время года;</w:t>
            </w:r>
          </w:p>
          <w:p w:rsidR="00F30D4D" w:rsidRPr="00991E78" w:rsidRDefault="00F30D4D" w:rsidP="00170C38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N</w:t>
            </w:r>
            <w:r w:rsidRPr="00991E78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ПВ</w:t>
            </w:r>
            <w:proofErr w:type="gramStart"/>
            <w:r w:rsidRPr="00991E78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.о</w:t>
            </w:r>
            <w:proofErr w:type="gramEnd"/>
            <w:r w:rsidRPr="00991E78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бщее</w:t>
            </w:r>
            <w:proofErr w:type="spellEnd"/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ab/>
              <w:t>–</w:t>
            </w:r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ab/>
              <w:t xml:space="preserve">общее количество пожарных водоемов на территории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городского округа</w:t>
            </w:r>
            <w:r w:rsidRPr="00991E78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</w:tc>
      </w:tr>
    </w:tbl>
    <w:p w:rsidR="00F30D4D" w:rsidRDefault="00F30D4D" w:rsidP="00F30D4D">
      <w:pPr>
        <w:pStyle w:val="a3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»</w:t>
      </w:r>
    </w:p>
    <w:p w:rsidR="00F30D4D" w:rsidRPr="00683F62" w:rsidRDefault="00F30D4D" w:rsidP="00F30D4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83F62">
        <w:rPr>
          <w:rFonts w:ascii="Times New Roman" w:hAnsi="Times New Roman"/>
          <w:sz w:val="26"/>
          <w:szCs w:val="26"/>
        </w:rPr>
        <w:t xml:space="preserve">      1.2. В приложение №2 «Планируемые результаты реализации муниципальной программы Безопасность и обеспечение безопасности жизнедеятельности населения» к Программе внести следующие изменения:</w:t>
      </w:r>
    </w:p>
    <w:p w:rsidR="00F30D4D" w:rsidRPr="00683F62" w:rsidRDefault="00F30D4D" w:rsidP="00F30D4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83F62">
        <w:rPr>
          <w:rFonts w:ascii="Times New Roman" w:hAnsi="Times New Roman"/>
          <w:sz w:val="26"/>
          <w:szCs w:val="26"/>
        </w:rPr>
        <w:t xml:space="preserve">1.2.1 Строки 1.7., 1.8., 1.9., 1.11., 1.12. подпрограммы </w:t>
      </w:r>
      <w:r w:rsidRPr="00683F62">
        <w:rPr>
          <w:rFonts w:ascii="Times New Roman" w:hAnsi="Times New Roman"/>
          <w:sz w:val="26"/>
          <w:szCs w:val="26"/>
          <w:lang w:val="en-US"/>
        </w:rPr>
        <w:t>I</w:t>
      </w:r>
      <w:r w:rsidRPr="00683F62">
        <w:rPr>
          <w:rFonts w:ascii="Times New Roman" w:hAnsi="Times New Roman"/>
          <w:sz w:val="26"/>
          <w:szCs w:val="26"/>
        </w:rPr>
        <w:t xml:space="preserve"> «Профилактика преступлений и иных правонарушений» изложить в следующей редакции:</w:t>
      </w:r>
    </w:p>
    <w:p w:rsidR="00F30D4D" w:rsidRPr="00A64AF6" w:rsidRDefault="00F30D4D" w:rsidP="00F30D4D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26BE050">
        <w:rPr>
          <w:rFonts w:ascii="Times New Roman" w:hAnsi="Times New Roman"/>
          <w:sz w:val="26"/>
          <w:szCs w:val="26"/>
        </w:rPr>
        <w:t xml:space="preserve"> «</w:t>
      </w:r>
    </w:p>
    <w:tbl>
      <w:tblPr>
        <w:tblpPr w:leftFromText="180" w:rightFromText="180" w:vertAnchor="text" w:tblpY="1"/>
        <w:tblOverlap w:val="never"/>
        <w:tblW w:w="96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2"/>
        <w:gridCol w:w="1491"/>
        <w:gridCol w:w="813"/>
        <w:gridCol w:w="678"/>
        <w:gridCol w:w="678"/>
        <w:gridCol w:w="678"/>
        <w:gridCol w:w="678"/>
        <w:gridCol w:w="677"/>
        <w:gridCol w:w="678"/>
        <w:gridCol w:w="678"/>
        <w:gridCol w:w="678"/>
        <w:gridCol w:w="1491"/>
      </w:tblGrid>
      <w:tr w:rsidR="00F30D4D" w:rsidRPr="00A01437" w:rsidTr="00170C38">
        <w:trPr>
          <w:trHeight w:val="120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0D4D" w:rsidRPr="00A01437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A0143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01437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0D4D" w:rsidRPr="00A01437" w:rsidRDefault="00F30D4D" w:rsidP="00170C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Планируемые результаты реализации муниципальной программы (подпрограммы) 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0D4D" w:rsidRPr="00A01437" w:rsidRDefault="00F30D4D" w:rsidP="00170C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Тип показателя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0D4D" w:rsidRPr="00A01437" w:rsidRDefault="00F30D4D" w:rsidP="00170C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D4D" w:rsidRDefault="00F30D4D" w:rsidP="00170C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0D4D" w:rsidRPr="00A01437" w:rsidRDefault="00F30D4D" w:rsidP="00170C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Базовое значение на начало реализации подпрограммы</w:t>
            </w:r>
          </w:p>
        </w:tc>
        <w:tc>
          <w:tcPr>
            <w:tcW w:w="4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0D4D" w:rsidRPr="00A01437" w:rsidRDefault="00F30D4D" w:rsidP="00170C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F30D4D" w:rsidRPr="00A01437" w:rsidTr="00170C38">
        <w:trPr>
          <w:trHeight w:val="129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D4D" w:rsidRPr="00A01437" w:rsidRDefault="00F30D4D" w:rsidP="00170C38">
            <w:pPr>
              <w:ind w:left="-93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D4D" w:rsidRPr="00A01437" w:rsidRDefault="00F30D4D" w:rsidP="00170C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D4D" w:rsidRPr="00A01437" w:rsidRDefault="00F30D4D" w:rsidP="00170C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D4D" w:rsidRPr="00A01437" w:rsidRDefault="00F30D4D" w:rsidP="00170C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D4D" w:rsidRDefault="00F30D4D" w:rsidP="00170C38"/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D4D" w:rsidRPr="00A01437" w:rsidRDefault="00F30D4D" w:rsidP="00170C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4D" w:rsidRPr="00A01437" w:rsidRDefault="00F30D4D" w:rsidP="00170C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2020 год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4D" w:rsidRPr="00A01437" w:rsidRDefault="00F30D4D" w:rsidP="00170C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2021 год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4D" w:rsidRPr="00A01437" w:rsidRDefault="00F30D4D" w:rsidP="00170C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2022 год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4D" w:rsidRPr="00A01437" w:rsidRDefault="00F30D4D" w:rsidP="00170C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2023 год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4D" w:rsidRPr="00A01437" w:rsidRDefault="00F30D4D" w:rsidP="00170C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2024 год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0D4D" w:rsidRPr="00A01437" w:rsidRDefault="00F30D4D" w:rsidP="00170C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Номер основного мероприятия в перечне мероприятий подпрограммы</w:t>
            </w:r>
          </w:p>
        </w:tc>
      </w:tr>
      <w:tr w:rsidR="00F30D4D" w:rsidRPr="00A01437" w:rsidTr="00170C38">
        <w:trPr>
          <w:trHeight w:val="2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D4D" w:rsidRPr="00A01437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D4D" w:rsidRPr="00A01437" w:rsidRDefault="00F30D4D" w:rsidP="00170C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D4D" w:rsidRPr="00A01437" w:rsidRDefault="00F30D4D" w:rsidP="00170C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0D4D" w:rsidRPr="00A01437" w:rsidRDefault="00F30D4D" w:rsidP="00170C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D4D" w:rsidRDefault="00F30D4D" w:rsidP="00170C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0D4D" w:rsidRPr="00A01437" w:rsidRDefault="00F30D4D" w:rsidP="00170C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0D4D" w:rsidRPr="00A01437" w:rsidRDefault="00F30D4D" w:rsidP="00170C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0D4D" w:rsidRPr="00A01437" w:rsidRDefault="00F30D4D" w:rsidP="00170C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0D4D" w:rsidRPr="00A01437" w:rsidRDefault="00F30D4D" w:rsidP="00170C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0D4D" w:rsidRPr="00A01437" w:rsidRDefault="00F30D4D" w:rsidP="00170C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0D4D" w:rsidRPr="00A01437" w:rsidRDefault="00F30D4D" w:rsidP="00170C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0D4D" w:rsidRPr="00A01437" w:rsidRDefault="00F30D4D" w:rsidP="00170C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F30D4D" w:rsidRPr="00A01437" w:rsidTr="00170C38">
        <w:trPr>
          <w:trHeight w:val="22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0D4D" w:rsidRPr="00A01437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92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30D4D" w:rsidRPr="00683F62" w:rsidRDefault="00F30D4D" w:rsidP="00170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683F62">
              <w:rPr>
                <w:rFonts w:ascii="Times New Roman" w:hAnsi="Times New Roman"/>
                <w:b/>
                <w:sz w:val="18"/>
                <w:szCs w:val="18"/>
              </w:rPr>
              <w:t xml:space="preserve">одпрограмма </w:t>
            </w:r>
            <w:r w:rsidRPr="00683F6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683F62">
              <w:rPr>
                <w:rFonts w:ascii="Times New Roman" w:hAnsi="Times New Roman"/>
                <w:b/>
                <w:sz w:val="18"/>
                <w:szCs w:val="18"/>
              </w:rPr>
              <w:t xml:space="preserve"> «Профилактика преступлений и иных правонарушений»</w:t>
            </w:r>
          </w:p>
        </w:tc>
      </w:tr>
      <w:tr w:rsidR="00F30D4D" w:rsidRPr="00A01437" w:rsidTr="00170C38">
        <w:trPr>
          <w:trHeight w:val="353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D4D" w:rsidRPr="00A01437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1.7.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D4D" w:rsidRPr="00A01437" w:rsidRDefault="00F30D4D" w:rsidP="00170C38">
            <w:pPr>
              <w:ind w:left="-80" w:right="-10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14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Показатель 6                                                              </w:t>
            </w:r>
            <w:r w:rsidRPr="00A01437">
              <w:rPr>
                <w:rFonts w:ascii="Times New Roman" w:hAnsi="Times New Roman"/>
                <w:sz w:val="18"/>
                <w:szCs w:val="18"/>
              </w:rPr>
              <w:t>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D4D" w:rsidRPr="00A01437" w:rsidRDefault="00F30D4D" w:rsidP="00170C38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Приоритетный целевой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D4D" w:rsidRPr="00A01437" w:rsidRDefault="00F30D4D" w:rsidP="00170C38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4D" w:rsidRDefault="00F30D4D" w:rsidP="00170C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D4D" w:rsidRPr="00A01437" w:rsidRDefault="00F30D4D" w:rsidP="00170C38">
            <w:pPr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D4D" w:rsidRPr="00A01437" w:rsidRDefault="00F30D4D" w:rsidP="00170C38">
            <w:pPr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D4D" w:rsidRPr="00A01437" w:rsidRDefault="00F30D4D" w:rsidP="00170C38">
            <w:pPr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D4D" w:rsidRPr="00A01437" w:rsidRDefault="00F30D4D" w:rsidP="00170C38">
            <w:pPr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D4D" w:rsidRPr="00A01437" w:rsidRDefault="00F30D4D" w:rsidP="00170C38">
            <w:pPr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D4D" w:rsidRPr="00A01437" w:rsidRDefault="00F30D4D" w:rsidP="00170C38">
            <w:pPr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D4D" w:rsidRPr="00A01437" w:rsidRDefault="00F30D4D" w:rsidP="00170C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1437">
              <w:rPr>
                <w:rFonts w:ascii="Times New Roman" w:hAnsi="Times New Roman"/>
                <w:b/>
                <w:bCs/>
                <w:sz w:val="18"/>
                <w:szCs w:val="18"/>
              </w:rPr>
              <w:t>Основное мероприятие 4</w:t>
            </w:r>
            <w:r w:rsidRPr="00A01437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A01437">
              <w:rPr>
                <w:rFonts w:ascii="Times New Roman" w:hAnsi="Times New Roman"/>
                <w:bCs/>
                <w:sz w:val="18"/>
                <w:szCs w:val="18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F30D4D" w:rsidRPr="00A01437" w:rsidTr="001B5A20">
        <w:trPr>
          <w:trHeight w:val="395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D4D" w:rsidRPr="00A01437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1.8.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D4D" w:rsidRPr="00A01437" w:rsidRDefault="00F30D4D" w:rsidP="00170C38">
            <w:pPr>
              <w:ind w:left="-80" w:right="-10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14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Показатель 7                                                        </w:t>
            </w:r>
            <w:r w:rsidRPr="00A01437">
              <w:rPr>
                <w:rFonts w:ascii="Times New Roman" w:hAnsi="Times New Roman"/>
                <w:sz w:val="18"/>
                <w:szCs w:val="18"/>
              </w:rPr>
              <w:t>Доля подъездов многоквартирных домов,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D4D" w:rsidRPr="00A01437" w:rsidRDefault="00F30D4D" w:rsidP="00170C38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Приоритетный целевой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D4D" w:rsidRPr="00A01437" w:rsidRDefault="00F30D4D" w:rsidP="00170C38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4D" w:rsidRDefault="00F30D4D" w:rsidP="00170C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D4D" w:rsidRPr="00A01437" w:rsidRDefault="00F30D4D" w:rsidP="00170C38">
            <w:pPr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D4D" w:rsidRPr="00A01437" w:rsidRDefault="00F30D4D" w:rsidP="00170C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D4D" w:rsidRPr="00A01437" w:rsidRDefault="00F30D4D" w:rsidP="00170C38">
            <w:pPr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D4D" w:rsidRPr="00A01437" w:rsidRDefault="00F30D4D" w:rsidP="00170C38">
            <w:pPr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D4D" w:rsidRPr="00A01437" w:rsidRDefault="00F30D4D" w:rsidP="00170C38">
            <w:pPr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D4D" w:rsidRPr="00A01437" w:rsidRDefault="00F30D4D" w:rsidP="00170C38">
            <w:pPr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D4D" w:rsidRPr="00A01437" w:rsidRDefault="00F30D4D" w:rsidP="00170C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1437">
              <w:rPr>
                <w:rFonts w:ascii="Times New Roman" w:hAnsi="Times New Roman"/>
                <w:b/>
                <w:bCs/>
                <w:sz w:val="18"/>
                <w:szCs w:val="18"/>
              </w:rPr>
              <w:t>Основное мероприятие 4</w:t>
            </w:r>
            <w:r w:rsidRPr="00A01437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A01437">
              <w:rPr>
                <w:rFonts w:ascii="Times New Roman" w:hAnsi="Times New Roman"/>
                <w:bCs/>
                <w:sz w:val="18"/>
                <w:szCs w:val="18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F30D4D" w:rsidRPr="00A01437" w:rsidTr="001B5A20">
        <w:trPr>
          <w:trHeight w:val="4381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0D4D" w:rsidRPr="00A01437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lastRenderedPageBreak/>
              <w:t>1.9.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D4D" w:rsidRPr="00A01437" w:rsidRDefault="00F30D4D" w:rsidP="00170C38">
            <w:pPr>
              <w:ind w:left="-80" w:right="-10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14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Показатель 8                                                        </w:t>
            </w:r>
            <w:r w:rsidRPr="00A01437">
              <w:rPr>
                <w:rFonts w:ascii="Times New Roman" w:hAnsi="Times New Roman"/>
                <w:sz w:val="18"/>
                <w:szCs w:val="18"/>
              </w:rPr>
              <w:t xml:space="preserve">Доля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                  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D4D" w:rsidRPr="00A01437" w:rsidRDefault="00F30D4D" w:rsidP="00170C38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Приоритетный целевой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D4D" w:rsidRPr="00A01437" w:rsidRDefault="00F30D4D" w:rsidP="00170C38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4D" w:rsidRDefault="00F30D4D" w:rsidP="00170C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D4D" w:rsidRPr="00A01437" w:rsidRDefault="00F30D4D" w:rsidP="00170C38">
            <w:pPr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D4D" w:rsidRPr="00A01437" w:rsidRDefault="00F30D4D" w:rsidP="00170C38">
            <w:pPr>
              <w:rPr>
                <w:rFonts w:ascii="Symbol" w:hAnsi="Symbol" w:cs="Arial"/>
                <w:sz w:val="18"/>
                <w:szCs w:val="18"/>
              </w:rPr>
            </w:pPr>
            <w:r>
              <w:rPr>
                <w:rFonts w:ascii="Symbol" w:hAnsi="Symbol" w:cs="Arial"/>
                <w:sz w:val="18"/>
                <w:szCs w:val="18"/>
              </w:rPr>
              <w:t></w:t>
            </w:r>
            <w:r>
              <w:rPr>
                <w:rFonts w:ascii="Symbol" w:hAnsi="Symbol" w:cs="Arial"/>
                <w:sz w:val="18"/>
                <w:szCs w:val="18"/>
              </w:rPr>
              <w:t></w:t>
            </w:r>
            <w:r>
              <w:rPr>
                <w:rFonts w:ascii="Symbol" w:hAnsi="Symbol" w:cs="Arial"/>
                <w:sz w:val="18"/>
                <w:szCs w:val="18"/>
              </w:rPr>
              <w:t>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D4D" w:rsidRPr="00A01437" w:rsidRDefault="00F30D4D" w:rsidP="00170C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D4D" w:rsidRPr="00A01437" w:rsidRDefault="00F30D4D" w:rsidP="00170C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D4D" w:rsidRPr="00A01437" w:rsidRDefault="00F30D4D" w:rsidP="00170C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D4D" w:rsidRPr="00A01437" w:rsidRDefault="00F30D4D" w:rsidP="00170C38">
            <w:pPr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D4D" w:rsidRDefault="00F30D4D" w:rsidP="00170C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1437">
              <w:rPr>
                <w:rFonts w:ascii="Times New Roman" w:hAnsi="Times New Roman"/>
                <w:b/>
                <w:bCs/>
                <w:sz w:val="18"/>
                <w:szCs w:val="18"/>
              </w:rPr>
              <w:t>Основное мероприятие 4</w:t>
            </w:r>
            <w:r w:rsidRPr="00A01437">
              <w:rPr>
                <w:rFonts w:ascii="Times New Roman" w:hAnsi="Times New Roman"/>
                <w:b/>
                <w:bCs/>
                <w:sz w:val="18"/>
                <w:szCs w:val="18"/>
              </w:rPr>
              <w:br w:type="page"/>
            </w:r>
          </w:p>
          <w:p w:rsidR="00F30D4D" w:rsidRPr="00A01437" w:rsidRDefault="00F30D4D" w:rsidP="00170C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01437">
              <w:rPr>
                <w:rFonts w:ascii="Times New Roman" w:hAnsi="Times New Roman"/>
                <w:bCs/>
                <w:sz w:val="18"/>
                <w:szCs w:val="18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  <w:r w:rsidRPr="00A01437">
              <w:rPr>
                <w:rFonts w:ascii="Times New Roman" w:hAnsi="Times New Roman"/>
                <w:bCs/>
                <w:sz w:val="18"/>
                <w:szCs w:val="18"/>
              </w:rPr>
              <w:br w:type="page"/>
            </w:r>
          </w:p>
        </w:tc>
      </w:tr>
      <w:tr w:rsidR="00F30D4D" w:rsidRPr="00A01437" w:rsidTr="001B5A20">
        <w:trPr>
          <w:trHeight w:val="183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30D4D" w:rsidRPr="00A01437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1.11.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4D" w:rsidRPr="00A01437" w:rsidRDefault="00F30D4D" w:rsidP="00170C38">
            <w:pPr>
              <w:ind w:left="-80" w:right="-10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14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Показатель 10                                  </w:t>
            </w:r>
            <w:r w:rsidRPr="00A01437">
              <w:rPr>
                <w:rFonts w:ascii="Times New Roman" w:hAnsi="Times New Roman"/>
                <w:sz w:val="18"/>
                <w:szCs w:val="18"/>
              </w:rPr>
              <w:t xml:space="preserve">Доля кладбищ, соответствующих требованиям Порядка деятельности общественных кладбищ                      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4D" w:rsidRPr="00A01437" w:rsidRDefault="00F30D4D" w:rsidP="00170C38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Рейтинг-50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4D" w:rsidRPr="00A01437" w:rsidRDefault="00F30D4D" w:rsidP="00170C38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4D" w:rsidRDefault="00F30D4D" w:rsidP="00170C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4D" w:rsidRPr="00A01437" w:rsidRDefault="00F30D4D" w:rsidP="00170C38">
            <w:pPr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76,57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4D" w:rsidRPr="00A01437" w:rsidRDefault="00F30D4D" w:rsidP="00170C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4D" w:rsidRPr="00A01437" w:rsidRDefault="00F30D4D" w:rsidP="00170C38">
            <w:pPr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4D" w:rsidRPr="00A01437" w:rsidRDefault="00F30D4D" w:rsidP="00170C38">
            <w:pPr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4D" w:rsidRPr="00A01437" w:rsidRDefault="00F30D4D" w:rsidP="00170C38">
            <w:pPr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4D" w:rsidRPr="00A01437" w:rsidRDefault="00F30D4D" w:rsidP="00170C38">
            <w:pPr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4D" w:rsidRPr="00A01437" w:rsidRDefault="00F30D4D" w:rsidP="00170C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1437">
              <w:rPr>
                <w:rFonts w:ascii="Times New Roman" w:hAnsi="Times New Roman"/>
                <w:b/>
                <w:bCs/>
                <w:sz w:val="18"/>
                <w:szCs w:val="18"/>
              </w:rPr>
              <w:t>Основное мероприятие  6</w:t>
            </w:r>
            <w:r w:rsidRPr="00A01437">
              <w:rPr>
                <w:rFonts w:ascii="Times New Roman" w:hAnsi="Times New Roman"/>
                <w:b/>
                <w:bCs/>
                <w:sz w:val="18"/>
                <w:szCs w:val="18"/>
              </w:rPr>
              <w:br w:type="page"/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</w:t>
            </w:r>
            <w:r w:rsidRPr="00A01437">
              <w:rPr>
                <w:rFonts w:ascii="Times New Roman" w:hAnsi="Times New Roman"/>
                <w:bCs/>
                <w:sz w:val="18"/>
                <w:szCs w:val="18"/>
              </w:rPr>
              <w:t>«Организация ритуальных услуг и содержание мест захоронения»</w:t>
            </w:r>
            <w:r w:rsidRPr="00A01437">
              <w:rPr>
                <w:rFonts w:ascii="Times New Roman" w:hAnsi="Times New Roman"/>
                <w:bCs/>
                <w:sz w:val="18"/>
                <w:szCs w:val="18"/>
              </w:rPr>
              <w:br w:type="page"/>
            </w:r>
          </w:p>
        </w:tc>
      </w:tr>
      <w:tr w:rsidR="00F30D4D" w:rsidRPr="00A01437" w:rsidTr="001B5A20">
        <w:trPr>
          <w:trHeight w:val="1833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30D4D" w:rsidRPr="0077262E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62E">
              <w:rPr>
                <w:rFonts w:ascii="Times New Roman" w:hAnsi="Times New Roman"/>
                <w:sz w:val="18"/>
                <w:szCs w:val="18"/>
              </w:rPr>
              <w:t>1.</w:t>
            </w:r>
            <w:r w:rsidRPr="0077262E">
              <w:rPr>
                <w:rFonts w:ascii="Times New Roman" w:hAnsi="Times New Roman"/>
                <w:bCs/>
                <w:sz w:val="18"/>
                <w:szCs w:val="18"/>
              </w:rPr>
              <w:t>12.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4D" w:rsidRPr="0077262E" w:rsidRDefault="00F30D4D" w:rsidP="00170C38">
            <w:pPr>
              <w:ind w:left="-80"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2E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Показатель</w:t>
            </w:r>
            <w:r w:rsidRPr="007726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11</w:t>
            </w:r>
            <w:r w:rsidRPr="0077262E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                     </w:t>
            </w:r>
            <w:r w:rsidRPr="0077262E">
              <w:rPr>
                <w:rFonts w:ascii="Times New Roman" w:hAnsi="Times New Roman" w:hint="eastAsia"/>
                <w:bCs/>
                <w:sz w:val="18"/>
                <w:szCs w:val="18"/>
              </w:rPr>
              <w:t>Инвентаризация</w:t>
            </w:r>
            <w:r w:rsidRPr="0077262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77262E">
              <w:rPr>
                <w:rFonts w:ascii="Times New Roman" w:hAnsi="Times New Roman" w:hint="eastAsia"/>
                <w:bCs/>
                <w:sz w:val="18"/>
                <w:szCs w:val="18"/>
              </w:rPr>
              <w:t>мест</w:t>
            </w:r>
            <w:r w:rsidRPr="0077262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77262E">
              <w:rPr>
                <w:rFonts w:ascii="Times New Roman" w:hAnsi="Times New Roman" w:hint="eastAsia"/>
                <w:bCs/>
                <w:sz w:val="18"/>
                <w:szCs w:val="18"/>
              </w:rPr>
              <w:t>захоронений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4D" w:rsidRPr="00A01437" w:rsidRDefault="00F30D4D" w:rsidP="00170C38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Рейтинг-50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D4D" w:rsidRPr="002A3B04" w:rsidRDefault="00F30D4D" w:rsidP="00170C3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B04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D4D" w:rsidRDefault="00F30D4D" w:rsidP="00170C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D4D" w:rsidRPr="002A3B04" w:rsidRDefault="00F30D4D" w:rsidP="00170C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B04">
              <w:rPr>
                <w:rFonts w:ascii="Times New Roman" w:hAnsi="Times New Roman"/>
                <w:sz w:val="18"/>
                <w:szCs w:val="18"/>
              </w:rPr>
              <w:t>60,22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D4D" w:rsidRPr="002A3B04" w:rsidRDefault="00F30D4D" w:rsidP="00170C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B0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D4D" w:rsidRPr="002A3B04" w:rsidRDefault="00F30D4D" w:rsidP="00170C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B0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D4D" w:rsidRPr="002A3B04" w:rsidRDefault="00F30D4D" w:rsidP="00170C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B0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D4D" w:rsidRPr="002A3B04" w:rsidRDefault="00F30D4D" w:rsidP="00170C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B0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D4D" w:rsidRPr="002A3B04" w:rsidRDefault="00F30D4D" w:rsidP="00170C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B0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4D" w:rsidRPr="00A01437" w:rsidRDefault="00F30D4D" w:rsidP="00170C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1437">
              <w:rPr>
                <w:rFonts w:ascii="Times New Roman" w:hAnsi="Times New Roman"/>
                <w:b/>
                <w:bCs/>
                <w:sz w:val="18"/>
                <w:szCs w:val="18"/>
              </w:rPr>
              <w:t>Основное мероприятие  6</w:t>
            </w:r>
            <w:r w:rsidRPr="00A01437">
              <w:rPr>
                <w:rFonts w:ascii="Times New Roman" w:hAnsi="Times New Roman"/>
                <w:b/>
                <w:bCs/>
                <w:sz w:val="18"/>
                <w:szCs w:val="18"/>
              </w:rPr>
              <w:br w:type="page"/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</w:t>
            </w:r>
            <w:r w:rsidRPr="00A01437">
              <w:rPr>
                <w:rFonts w:ascii="Times New Roman" w:hAnsi="Times New Roman"/>
                <w:bCs/>
                <w:sz w:val="18"/>
                <w:szCs w:val="18"/>
              </w:rPr>
              <w:t>«Организация ритуальных услуг и содержание мест захоронения»</w:t>
            </w:r>
            <w:r w:rsidRPr="00A01437">
              <w:rPr>
                <w:rFonts w:ascii="Times New Roman" w:hAnsi="Times New Roman"/>
                <w:bCs/>
                <w:sz w:val="18"/>
                <w:szCs w:val="18"/>
              </w:rPr>
              <w:br w:type="page"/>
            </w:r>
          </w:p>
        </w:tc>
      </w:tr>
    </w:tbl>
    <w:p w:rsidR="00F30D4D" w:rsidRDefault="00F30D4D" w:rsidP="00F30D4D">
      <w:pPr>
        <w:rPr>
          <w:rFonts w:ascii="Times New Roman" w:hAnsi="Times New Roman"/>
          <w:sz w:val="26"/>
          <w:szCs w:val="26"/>
        </w:rPr>
      </w:pPr>
      <w:r w:rsidRPr="026BE05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»</w:t>
      </w:r>
    </w:p>
    <w:p w:rsidR="00F30D4D" w:rsidRDefault="00F30D4D" w:rsidP="00F30D4D">
      <w:pPr>
        <w:rPr>
          <w:rFonts w:asciiTheme="minorHAnsi" w:hAnsiTheme="minorHAnsi"/>
        </w:rPr>
      </w:pPr>
      <w:r>
        <w:t xml:space="preserve"> </w:t>
      </w:r>
    </w:p>
    <w:p w:rsidR="00F30D4D" w:rsidRPr="000A5AA6" w:rsidRDefault="00F30D4D" w:rsidP="00F30D4D">
      <w:pPr>
        <w:rPr>
          <w:rFonts w:asciiTheme="minorHAnsi" w:hAnsiTheme="minorHAnsi"/>
        </w:rPr>
      </w:pPr>
    </w:p>
    <w:p w:rsidR="00F30D4D" w:rsidRDefault="00F30D4D" w:rsidP="0071784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A5AA6">
        <w:rPr>
          <w:rFonts w:ascii="Times New Roman" w:hAnsi="Times New Roman"/>
          <w:sz w:val="26"/>
          <w:szCs w:val="26"/>
        </w:rPr>
        <w:t xml:space="preserve">1.2.2. Строку 4.1. подпрограммы </w:t>
      </w:r>
      <w:r w:rsidRPr="000A5AA6">
        <w:rPr>
          <w:rFonts w:ascii="Times New Roman" w:hAnsi="Times New Roman"/>
          <w:sz w:val="26"/>
          <w:szCs w:val="26"/>
          <w:lang w:val="en-US"/>
        </w:rPr>
        <w:t>IV</w:t>
      </w:r>
      <w:r w:rsidRPr="000A5AA6">
        <w:rPr>
          <w:rFonts w:ascii="Times New Roman" w:hAnsi="Times New Roman"/>
          <w:sz w:val="26"/>
          <w:szCs w:val="26"/>
        </w:rPr>
        <w:t xml:space="preserve"> «Обеспечение пожарной безопасности изложить в следующей редакции:</w:t>
      </w:r>
    </w:p>
    <w:p w:rsidR="00F30D4D" w:rsidRPr="000A5AA6" w:rsidRDefault="00F30D4D" w:rsidP="00F30D4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0D4D" w:rsidRDefault="00F30D4D" w:rsidP="00F30D4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26BE05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Ind w:w="93" w:type="dxa"/>
        <w:tblLook w:val="0480" w:firstRow="0" w:lastRow="0" w:firstColumn="1" w:lastColumn="0" w:noHBand="0" w:noVBand="1"/>
      </w:tblPr>
      <w:tblGrid>
        <w:gridCol w:w="414"/>
        <w:gridCol w:w="1450"/>
        <w:gridCol w:w="1298"/>
        <w:gridCol w:w="672"/>
        <w:gridCol w:w="619"/>
        <w:gridCol w:w="641"/>
        <w:gridCol w:w="641"/>
        <w:gridCol w:w="640"/>
        <w:gridCol w:w="641"/>
        <w:gridCol w:w="641"/>
        <w:gridCol w:w="641"/>
        <w:gridCol w:w="1464"/>
      </w:tblGrid>
      <w:tr w:rsidR="00F30D4D" w:rsidTr="00170C38">
        <w:trPr>
          <w:trHeight w:val="42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D4D" w:rsidRDefault="00F30D4D" w:rsidP="00170C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26BE05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93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4D" w:rsidRDefault="00F30D4D" w:rsidP="00170C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26BE050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IV «Обеспечение пожарной безопасности»</w:t>
            </w:r>
          </w:p>
          <w:p w:rsidR="00F30D4D" w:rsidRDefault="00F30D4D" w:rsidP="00170C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30D4D" w:rsidTr="00170C38">
        <w:trPr>
          <w:trHeight w:val="1557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4D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26BE050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4D" w:rsidRDefault="00F30D4D" w:rsidP="00170C38">
            <w:pPr>
              <w:ind w:left="-80" w:right="-108"/>
              <w:rPr>
                <w:rFonts w:ascii="Times New Roman" w:hAnsi="Times New Roman"/>
                <w:sz w:val="18"/>
                <w:szCs w:val="18"/>
              </w:rPr>
            </w:pPr>
            <w:r w:rsidRPr="026BE050">
              <w:rPr>
                <w:rFonts w:ascii="Times New Roman" w:hAnsi="Times New Roman"/>
                <w:b/>
                <w:bCs/>
                <w:sz w:val="18"/>
                <w:szCs w:val="18"/>
              </w:rPr>
              <w:t>Показатель 1</w:t>
            </w:r>
            <w:r w:rsidRPr="026BE050">
              <w:rPr>
                <w:rFonts w:ascii="Times New Roman" w:hAnsi="Times New Roman"/>
                <w:sz w:val="18"/>
                <w:szCs w:val="18"/>
              </w:rPr>
              <w:t xml:space="preserve">                Повышение степени пожарной защищенности городского округа, по отношению к базовому периоду 2019 года.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4D" w:rsidRDefault="00F30D4D" w:rsidP="00170C3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26BE050">
              <w:rPr>
                <w:rFonts w:ascii="Times New Roman" w:hAnsi="Times New Roman"/>
                <w:sz w:val="18"/>
                <w:szCs w:val="18"/>
              </w:rPr>
              <w:t>Указ Президента Российской Федерации</w:t>
            </w:r>
          </w:p>
          <w:p w:rsidR="00F30D4D" w:rsidRDefault="00F30D4D" w:rsidP="00170C3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26BE050">
              <w:rPr>
                <w:rFonts w:ascii="Times New Roman" w:hAnsi="Times New Roman"/>
                <w:sz w:val="18"/>
                <w:szCs w:val="18"/>
              </w:rPr>
              <w:t>от 1.01.2018  № 2 «Об утверждении Основ государственной политики Российской Федерации в области пожарной</w:t>
            </w:r>
          </w:p>
          <w:p w:rsidR="00F30D4D" w:rsidRDefault="00F30D4D" w:rsidP="00170C3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26BE050">
              <w:rPr>
                <w:rFonts w:ascii="Times New Roman" w:hAnsi="Times New Roman"/>
                <w:sz w:val="18"/>
                <w:szCs w:val="18"/>
              </w:rPr>
              <w:t>безопасности на период до 2030 года»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4D" w:rsidRDefault="00F30D4D" w:rsidP="00170C3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26BE050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4D" w:rsidRDefault="00F30D4D" w:rsidP="00170C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4D" w:rsidRDefault="00F30D4D" w:rsidP="00170C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26BE050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4D" w:rsidRDefault="00F30D4D" w:rsidP="00170C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26BE050">
              <w:rPr>
                <w:rFonts w:ascii="Times New Roman" w:hAnsi="Times New Roman"/>
                <w:sz w:val="18"/>
                <w:szCs w:val="18"/>
              </w:rPr>
              <w:t>59</w:t>
            </w:r>
            <w:r w:rsidRPr="026BE050">
              <w:rPr>
                <w:rFonts w:ascii="Times New Roman" w:hAnsi="Times New Roman"/>
                <w:color w:val="92D050"/>
                <w:sz w:val="18"/>
                <w:szCs w:val="18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4D" w:rsidRDefault="00F30D4D" w:rsidP="00170C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26BE050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4D" w:rsidRDefault="00F30D4D" w:rsidP="00170C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26BE050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4D" w:rsidRDefault="00F30D4D" w:rsidP="00170C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26BE050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4D" w:rsidRDefault="00F30D4D" w:rsidP="00170C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26BE050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4D" w:rsidRDefault="00F30D4D" w:rsidP="00170C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26BE05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Основное мероприятие 1. </w:t>
            </w:r>
            <w:r w:rsidRPr="026BE050">
              <w:rPr>
                <w:rFonts w:ascii="Times New Roman" w:hAnsi="Times New Roman"/>
                <w:sz w:val="18"/>
                <w:szCs w:val="18"/>
              </w:rPr>
              <w:t>Повышение степени пожарной безопасности</w:t>
            </w:r>
          </w:p>
        </w:tc>
      </w:tr>
    </w:tbl>
    <w:p w:rsidR="00F30D4D" w:rsidRDefault="00F30D4D" w:rsidP="00F30D4D">
      <w:pPr>
        <w:rPr>
          <w:rFonts w:ascii="Times New Roman" w:hAnsi="Times New Roman"/>
          <w:sz w:val="26"/>
          <w:szCs w:val="26"/>
        </w:rPr>
      </w:pPr>
      <w:r w:rsidRPr="026BE05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»</w:t>
      </w:r>
    </w:p>
    <w:p w:rsidR="001B5A20" w:rsidRDefault="001B5A20" w:rsidP="00F30D4D">
      <w:pPr>
        <w:rPr>
          <w:rFonts w:ascii="Times New Roman" w:hAnsi="Times New Roman"/>
          <w:sz w:val="26"/>
          <w:szCs w:val="26"/>
        </w:rPr>
      </w:pPr>
    </w:p>
    <w:p w:rsidR="00F30D4D" w:rsidRPr="00F312F0" w:rsidRDefault="00F30D4D" w:rsidP="00F30D4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312F0">
        <w:rPr>
          <w:rFonts w:ascii="Times New Roman" w:hAnsi="Times New Roman"/>
          <w:sz w:val="26"/>
          <w:szCs w:val="26"/>
        </w:rPr>
        <w:lastRenderedPageBreak/>
        <w:t xml:space="preserve">            1.3. В приложение №4 «Перечень мероприятий муниципальной программы Безопасность и обеспечение безопасности жизнедеятельности населения» к Программе внести следующие изменения:</w:t>
      </w:r>
    </w:p>
    <w:p w:rsidR="00F30D4D" w:rsidRDefault="00F30D4D" w:rsidP="00F30D4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312F0">
        <w:rPr>
          <w:rFonts w:ascii="Times New Roman" w:hAnsi="Times New Roman"/>
          <w:sz w:val="26"/>
          <w:szCs w:val="26"/>
        </w:rPr>
        <w:t xml:space="preserve">               1.3.1. Строку 1 подпрограммы </w:t>
      </w:r>
      <w:r w:rsidRPr="00F312F0">
        <w:rPr>
          <w:rFonts w:ascii="Times New Roman" w:hAnsi="Times New Roman"/>
          <w:sz w:val="26"/>
          <w:szCs w:val="26"/>
          <w:lang w:val="en-US"/>
        </w:rPr>
        <w:t>IV</w:t>
      </w:r>
      <w:r w:rsidRPr="00F312F0">
        <w:rPr>
          <w:rFonts w:ascii="Times New Roman" w:hAnsi="Times New Roman"/>
          <w:sz w:val="26"/>
          <w:szCs w:val="26"/>
        </w:rPr>
        <w:t xml:space="preserve"> «Обеспечение пожарной безопасности изложить в следующей редакции:</w:t>
      </w:r>
    </w:p>
    <w:p w:rsidR="001B5A20" w:rsidRDefault="001B5A20" w:rsidP="00F30D4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30D4D" w:rsidRPr="00F312F0" w:rsidRDefault="00F30D4D" w:rsidP="00F30D4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992"/>
        <w:gridCol w:w="850"/>
        <w:gridCol w:w="851"/>
        <w:gridCol w:w="567"/>
        <w:gridCol w:w="850"/>
        <w:gridCol w:w="709"/>
        <w:gridCol w:w="709"/>
        <w:gridCol w:w="709"/>
        <w:gridCol w:w="708"/>
        <w:gridCol w:w="709"/>
        <w:gridCol w:w="425"/>
        <w:gridCol w:w="1276"/>
      </w:tblGrid>
      <w:tr w:rsidR="00F30D4D" w:rsidRPr="00F312F0" w:rsidTr="00170C38">
        <w:trPr>
          <w:trHeight w:val="4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D4D" w:rsidRPr="00E42E58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30D4D" w:rsidRPr="00E42E58" w:rsidRDefault="00F30D4D" w:rsidP="00170C38">
            <w:pPr>
              <w:ind w:left="-93" w:right="-108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b/>
                <w:bCs/>
                <w:sz w:val="18"/>
                <w:szCs w:val="18"/>
              </w:rPr>
              <w:t>Основное мероприятие 1.</w:t>
            </w:r>
            <w:r w:rsidRPr="00E42E58">
              <w:rPr>
                <w:rFonts w:ascii="Times New Roman" w:hAnsi="Times New Roman"/>
                <w:sz w:val="18"/>
                <w:szCs w:val="18"/>
              </w:rPr>
              <w:br/>
              <w:t>Повышение степени пожарной безопасности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D4D" w:rsidRPr="00E42E58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4D" w:rsidRPr="00E42E58" w:rsidRDefault="00F30D4D" w:rsidP="00170C38">
            <w:pPr>
              <w:ind w:left="-93" w:right="-108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4D" w:rsidRPr="00E42E58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4D" w:rsidRPr="00E42E58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sz w:val="18"/>
                <w:szCs w:val="18"/>
              </w:rPr>
              <w:t>15 460,00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4D" w:rsidRPr="00E42E58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sz w:val="18"/>
                <w:szCs w:val="18"/>
              </w:rPr>
              <w:t>3 300,00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4D" w:rsidRPr="00E42E58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sz w:val="18"/>
                <w:szCs w:val="18"/>
              </w:rPr>
              <w:t>3 040,00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4D" w:rsidRPr="00E42E58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sz w:val="18"/>
                <w:szCs w:val="18"/>
              </w:rPr>
              <w:t>3 040,00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4D" w:rsidRPr="00E42E58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sz w:val="18"/>
                <w:szCs w:val="18"/>
              </w:rPr>
              <w:t>3 040,00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4D" w:rsidRPr="00E42E58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sz w:val="18"/>
                <w:szCs w:val="18"/>
              </w:rPr>
              <w:t>3 040,00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4D" w:rsidRPr="00E42E58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30D4D" w:rsidRPr="00E42E58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 по от</w:t>
            </w:r>
            <w:r>
              <w:rPr>
                <w:rFonts w:ascii="Times New Roman" w:hAnsi="Times New Roman"/>
                <w:sz w:val="18"/>
                <w:szCs w:val="18"/>
              </w:rPr>
              <w:t>ношению к базовому периоду до 70</w:t>
            </w:r>
            <w:r w:rsidRPr="00E42E58">
              <w:rPr>
                <w:rFonts w:ascii="Times New Roman" w:hAnsi="Times New Roman"/>
                <w:sz w:val="18"/>
                <w:szCs w:val="18"/>
              </w:rPr>
              <w:t>% в 2024 году.</w:t>
            </w:r>
          </w:p>
        </w:tc>
      </w:tr>
      <w:tr w:rsidR="00F30D4D" w:rsidRPr="00F312F0" w:rsidTr="00170C38">
        <w:trPr>
          <w:trHeight w:val="67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4D" w:rsidRPr="00E42E58" w:rsidRDefault="00F30D4D" w:rsidP="00170C38">
            <w:pPr>
              <w:ind w:left="-93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D4D" w:rsidRPr="00E42E58" w:rsidRDefault="00F30D4D" w:rsidP="00170C38">
            <w:pPr>
              <w:ind w:left="-93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4D" w:rsidRPr="00E42E58" w:rsidRDefault="00F30D4D" w:rsidP="00170C38">
            <w:pPr>
              <w:ind w:left="-93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4D" w:rsidRPr="00E42E58" w:rsidRDefault="00F30D4D" w:rsidP="00170C38">
            <w:pPr>
              <w:ind w:left="-93" w:right="-108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4D" w:rsidRPr="00E42E58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4D" w:rsidRPr="00E42E58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4D" w:rsidRPr="00E42E58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4D" w:rsidRPr="00E42E58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4D" w:rsidRPr="00E42E58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4D" w:rsidRPr="00E42E58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4D" w:rsidRPr="00E42E58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4D" w:rsidRPr="00E42E58" w:rsidRDefault="00F30D4D" w:rsidP="00170C38">
            <w:pPr>
              <w:ind w:left="-93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D4D" w:rsidRPr="00E42E58" w:rsidRDefault="00F30D4D" w:rsidP="00170C38">
            <w:pPr>
              <w:ind w:left="-93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0D4D" w:rsidRPr="00F312F0" w:rsidTr="00170C38">
        <w:trPr>
          <w:trHeight w:val="82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4D" w:rsidRPr="00E42E58" w:rsidRDefault="00F30D4D" w:rsidP="00170C38">
            <w:pPr>
              <w:ind w:left="-93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D4D" w:rsidRPr="00E42E58" w:rsidRDefault="00F30D4D" w:rsidP="00170C38">
            <w:pPr>
              <w:ind w:left="-93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4D" w:rsidRPr="00E42E58" w:rsidRDefault="00F30D4D" w:rsidP="00170C38">
            <w:pPr>
              <w:ind w:left="-93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4D" w:rsidRPr="00E42E58" w:rsidRDefault="00F30D4D" w:rsidP="00170C38">
            <w:pPr>
              <w:ind w:left="-93" w:right="-108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4D" w:rsidRPr="00E42E58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4D" w:rsidRPr="00E42E58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4D" w:rsidRPr="00E42E58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4D" w:rsidRPr="00E42E58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4D" w:rsidRPr="00E42E58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4D" w:rsidRPr="00E42E58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4D" w:rsidRPr="00E42E58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4D" w:rsidRPr="00E42E58" w:rsidRDefault="00F30D4D" w:rsidP="00170C38">
            <w:pPr>
              <w:ind w:left="-93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D4D" w:rsidRPr="00E42E58" w:rsidRDefault="00F30D4D" w:rsidP="00170C38">
            <w:pPr>
              <w:ind w:left="-93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0D4D" w:rsidRPr="00F312F0" w:rsidTr="00170C38">
        <w:trPr>
          <w:trHeight w:val="106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4D" w:rsidRPr="00E42E58" w:rsidRDefault="00F30D4D" w:rsidP="00170C38">
            <w:pPr>
              <w:ind w:left="-93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D4D" w:rsidRPr="00E42E58" w:rsidRDefault="00F30D4D" w:rsidP="00170C38">
            <w:pPr>
              <w:ind w:left="-93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4D" w:rsidRPr="00E42E58" w:rsidRDefault="00F30D4D" w:rsidP="00170C38">
            <w:pPr>
              <w:ind w:left="-93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4D" w:rsidRPr="00E42E58" w:rsidRDefault="00F30D4D" w:rsidP="00170C38">
            <w:pPr>
              <w:ind w:left="-93" w:right="-108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Домодедово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4D" w:rsidRPr="00E42E58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4D" w:rsidRPr="00E42E58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sz w:val="18"/>
                <w:szCs w:val="18"/>
              </w:rPr>
              <w:t>15 460,00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4D" w:rsidRPr="00E42E58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sz w:val="18"/>
                <w:szCs w:val="18"/>
              </w:rPr>
              <w:t>3 300,00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4D" w:rsidRPr="00E42E58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sz w:val="18"/>
                <w:szCs w:val="18"/>
              </w:rPr>
              <w:t>3 040,00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4D" w:rsidRPr="00E42E58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sz w:val="18"/>
                <w:szCs w:val="18"/>
              </w:rPr>
              <w:t>3 040,00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4D" w:rsidRPr="00E42E58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sz w:val="18"/>
                <w:szCs w:val="18"/>
              </w:rPr>
              <w:t>3 040,00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4D" w:rsidRPr="00E42E58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sz w:val="18"/>
                <w:szCs w:val="18"/>
              </w:rPr>
              <w:t>3 040,00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4D" w:rsidRPr="00E42E58" w:rsidRDefault="00F30D4D" w:rsidP="00170C38">
            <w:pPr>
              <w:ind w:left="-93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D4D" w:rsidRPr="00E42E58" w:rsidRDefault="00F30D4D" w:rsidP="00170C38">
            <w:pPr>
              <w:ind w:left="-93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0D4D" w:rsidRPr="00F312F0" w:rsidTr="00170C38">
        <w:trPr>
          <w:trHeight w:val="65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4D" w:rsidRPr="00E42E58" w:rsidRDefault="00F30D4D" w:rsidP="00170C38">
            <w:pPr>
              <w:ind w:left="-93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D4D" w:rsidRPr="00E42E58" w:rsidRDefault="00F30D4D" w:rsidP="00170C38">
            <w:pPr>
              <w:ind w:left="-93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4D" w:rsidRPr="00E42E58" w:rsidRDefault="00F30D4D" w:rsidP="00170C38">
            <w:pPr>
              <w:ind w:left="-93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4D" w:rsidRPr="00E42E58" w:rsidRDefault="00F30D4D" w:rsidP="00170C38">
            <w:pPr>
              <w:ind w:left="-93" w:right="-108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4D" w:rsidRPr="00E42E58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4D" w:rsidRPr="00E42E58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4D" w:rsidRPr="00E42E58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4D" w:rsidRPr="00E42E58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4D" w:rsidRPr="00E42E58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4D" w:rsidRPr="00E42E58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4D" w:rsidRPr="00E42E58" w:rsidRDefault="00F30D4D" w:rsidP="00170C38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E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4D" w:rsidRPr="00E42E58" w:rsidRDefault="00F30D4D" w:rsidP="00170C38">
            <w:pPr>
              <w:ind w:left="-93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D4D" w:rsidRPr="00E42E58" w:rsidRDefault="00F30D4D" w:rsidP="00170C38">
            <w:pPr>
              <w:ind w:left="-93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30D4D" w:rsidRDefault="00F30D4D" w:rsidP="00F30D4D">
      <w:pPr>
        <w:pStyle w:val="a7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1E055F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1E055F"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>»</w:t>
      </w:r>
    </w:p>
    <w:p w:rsidR="00F30D4D" w:rsidRDefault="00F30D4D" w:rsidP="00F30D4D">
      <w:pPr>
        <w:pStyle w:val="a7"/>
        <w:ind w:left="709"/>
        <w:jc w:val="both"/>
        <w:rPr>
          <w:rFonts w:ascii="Times New Roman" w:hAnsi="Times New Roman"/>
          <w:sz w:val="26"/>
          <w:szCs w:val="26"/>
        </w:rPr>
      </w:pPr>
    </w:p>
    <w:p w:rsidR="00F30D4D" w:rsidRPr="00AF4063" w:rsidRDefault="00F30D4D" w:rsidP="00F30D4D">
      <w:pPr>
        <w:pStyle w:val="a7"/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AF4063">
        <w:rPr>
          <w:rFonts w:ascii="Times New Roman" w:hAnsi="Times New Roman"/>
          <w:sz w:val="26"/>
          <w:szCs w:val="26"/>
        </w:rPr>
        <w:t xml:space="preserve">Опубликовать настоящее постановление в установленном порядке. </w:t>
      </w:r>
    </w:p>
    <w:p w:rsidR="00F30D4D" w:rsidRPr="006E5330" w:rsidRDefault="00F30D4D" w:rsidP="00F30D4D">
      <w:pPr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</w:t>
      </w:r>
      <w:proofErr w:type="gramStart"/>
      <w:r w:rsidRPr="006E533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E5330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Pr="006E5330">
        <w:rPr>
          <w:rFonts w:ascii="Times New Roman" w:hAnsi="Times New Roman"/>
          <w:color w:val="000000"/>
          <w:sz w:val="26"/>
          <w:szCs w:val="26"/>
        </w:rPr>
        <w:t>оставляю за собой.</w:t>
      </w:r>
    </w:p>
    <w:p w:rsidR="00F30D4D" w:rsidRDefault="00F30D4D" w:rsidP="00F30D4D">
      <w:pPr>
        <w:rPr>
          <w:rFonts w:asciiTheme="minorHAnsi" w:hAnsiTheme="minorHAnsi"/>
          <w:color w:val="000000"/>
          <w:sz w:val="26"/>
          <w:szCs w:val="26"/>
        </w:rPr>
      </w:pPr>
    </w:p>
    <w:p w:rsidR="00F30D4D" w:rsidRDefault="00F30D4D" w:rsidP="00F30D4D">
      <w:pPr>
        <w:rPr>
          <w:rFonts w:asciiTheme="minorHAnsi" w:hAnsiTheme="minorHAnsi"/>
          <w:color w:val="000000"/>
          <w:sz w:val="26"/>
          <w:szCs w:val="26"/>
        </w:rPr>
      </w:pPr>
    </w:p>
    <w:p w:rsidR="00F30D4D" w:rsidRPr="00AF4063" w:rsidRDefault="00F30D4D" w:rsidP="00F30D4D">
      <w:pPr>
        <w:rPr>
          <w:rFonts w:asciiTheme="minorHAnsi" w:hAnsiTheme="minorHAnsi"/>
          <w:color w:val="000000"/>
          <w:sz w:val="26"/>
          <w:szCs w:val="26"/>
        </w:rPr>
      </w:pPr>
    </w:p>
    <w:p w:rsidR="00F30D4D" w:rsidRPr="00AF4063" w:rsidRDefault="00F30D4D" w:rsidP="00F30D4D">
      <w:pPr>
        <w:outlineLvl w:val="0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 xml:space="preserve">Глава городского округа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/>
          <w:sz w:val="26"/>
          <w:szCs w:val="26"/>
        </w:rPr>
        <w:t xml:space="preserve">                                                А.В. Двойных</w:t>
      </w:r>
    </w:p>
    <w:p w:rsidR="00336F8D" w:rsidRPr="00AB25C9" w:rsidRDefault="00336F8D" w:rsidP="00F30D4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36F8D" w:rsidRPr="00AB25C9" w:rsidSect="00AF4063">
      <w:pgSz w:w="11906" w:h="16838"/>
      <w:pgMar w:top="568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45" w:rsidRDefault="00E52A45" w:rsidP="000E25DE">
      <w:r>
        <w:separator/>
      </w:r>
    </w:p>
  </w:endnote>
  <w:endnote w:type="continuationSeparator" w:id="0">
    <w:p w:rsidR="00E52A45" w:rsidRDefault="00E52A45" w:rsidP="000E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45" w:rsidRDefault="00E52A45" w:rsidP="000E25DE">
      <w:r>
        <w:separator/>
      </w:r>
    </w:p>
  </w:footnote>
  <w:footnote w:type="continuationSeparator" w:id="0">
    <w:p w:rsidR="00E52A45" w:rsidRDefault="00E52A45" w:rsidP="000E2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1DD8"/>
    <w:multiLevelType w:val="hybridMultilevel"/>
    <w:tmpl w:val="522EFF8C"/>
    <w:lvl w:ilvl="0" w:tplc="E90881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F4D6E"/>
    <w:multiLevelType w:val="hybridMultilevel"/>
    <w:tmpl w:val="8E4C9852"/>
    <w:lvl w:ilvl="0" w:tplc="221A8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AB3B37"/>
    <w:multiLevelType w:val="hybridMultilevel"/>
    <w:tmpl w:val="EE7456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E8E0010"/>
    <w:multiLevelType w:val="multilevel"/>
    <w:tmpl w:val="465A4F6C"/>
    <w:lvl w:ilvl="0">
      <w:start w:val="1"/>
      <w:numFmt w:val="decimal"/>
      <w:lvlText w:val="1.%1"/>
      <w:lvlJc w:val="left"/>
      <w:pPr>
        <w:ind w:left="317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4937F6F"/>
    <w:multiLevelType w:val="hybridMultilevel"/>
    <w:tmpl w:val="4168C328"/>
    <w:lvl w:ilvl="0" w:tplc="6866864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343B1"/>
    <w:multiLevelType w:val="multilevel"/>
    <w:tmpl w:val="B9823FD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7896A45"/>
    <w:multiLevelType w:val="hybridMultilevel"/>
    <w:tmpl w:val="6CCC533A"/>
    <w:lvl w:ilvl="0" w:tplc="152C7B10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A6215"/>
    <w:multiLevelType w:val="hybridMultilevel"/>
    <w:tmpl w:val="3E940128"/>
    <w:lvl w:ilvl="0" w:tplc="B10CAD92"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0"/>
    <w:rsid w:val="00004C2B"/>
    <w:rsid w:val="00007B84"/>
    <w:rsid w:val="00063530"/>
    <w:rsid w:val="00064323"/>
    <w:rsid w:val="00066EBD"/>
    <w:rsid w:val="00073471"/>
    <w:rsid w:val="000968C7"/>
    <w:rsid w:val="000C7373"/>
    <w:rsid w:val="000D5636"/>
    <w:rsid w:val="000D7345"/>
    <w:rsid w:val="000E25DE"/>
    <w:rsid w:val="000E2BF1"/>
    <w:rsid w:val="000E3F18"/>
    <w:rsid w:val="00104E8C"/>
    <w:rsid w:val="00122AC9"/>
    <w:rsid w:val="00123723"/>
    <w:rsid w:val="00126874"/>
    <w:rsid w:val="001412D8"/>
    <w:rsid w:val="0014184A"/>
    <w:rsid w:val="0014630C"/>
    <w:rsid w:val="00164880"/>
    <w:rsid w:val="00165CDB"/>
    <w:rsid w:val="001B5A20"/>
    <w:rsid w:val="001C2CE3"/>
    <w:rsid w:val="001E055F"/>
    <w:rsid w:val="00200A68"/>
    <w:rsid w:val="00206E3F"/>
    <w:rsid w:val="00220DD8"/>
    <w:rsid w:val="00223066"/>
    <w:rsid w:val="0023047F"/>
    <w:rsid w:val="00260F7A"/>
    <w:rsid w:val="00266005"/>
    <w:rsid w:val="00266B5E"/>
    <w:rsid w:val="0026770A"/>
    <w:rsid w:val="002A254E"/>
    <w:rsid w:val="002A3B04"/>
    <w:rsid w:val="002C71B7"/>
    <w:rsid w:val="002D7798"/>
    <w:rsid w:val="002F33F3"/>
    <w:rsid w:val="002F5900"/>
    <w:rsid w:val="003124D1"/>
    <w:rsid w:val="003153DA"/>
    <w:rsid w:val="00316D0B"/>
    <w:rsid w:val="00336F8D"/>
    <w:rsid w:val="00352AB9"/>
    <w:rsid w:val="00353CAD"/>
    <w:rsid w:val="003551B2"/>
    <w:rsid w:val="0037233A"/>
    <w:rsid w:val="00373B94"/>
    <w:rsid w:val="003807F8"/>
    <w:rsid w:val="003A1E3B"/>
    <w:rsid w:val="003A4D27"/>
    <w:rsid w:val="003A6FEF"/>
    <w:rsid w:val="003B033C"/>
    <w:rsid w:val="003C0347"/>
    <w:rsid w:val="003C1230"/>
    <w:rsid w:val="003E3C04"/>
    <w:rsid w:val="003E59C9"/>
    <w:rsid w:val="003E64A5"/>
    <w:rsid w:val="003F6189"/>
    <w:rsid w:val="00403D4A"/>
    <w:rsid w:val="0041086A"/>
    <w:rsid w:val="004123B9"/>
    <w:rsid w:val="00415595"/>
    <w:rsid w:val="00462302"/>
    <w:rsid w:val="00463A0C"/>
    <w:rsid w:val="00483018"/>
    <w:rsid w:val="00485C38"/>
    <w:rsid w:val="00495D4B"/>
    <w:rsid w:val="004B2013"/>
    <w:rsid w:val="004B3BCF"/>
    <w:rsid w:val="004E595F"/>
    <w:rsid w:val="004F5C5A"/>
    <w:rsid w:val="0053179C"/>
    <w:rsid w:val="00566CFE"/>
    <w:rsid w:val="005701B9"/>
    <w:rsid w:val="00571739"/>
    <w:rsid w:val="00576C1F"/>
    <w:rsid w:val="005807CD"/>
    <w:rsid w:val="00581901"/>
    <w:rsid w:val="00593976"/>
    <w:rsid w:val="005A12B1"/>
    <w:rsid w:val="005A2DBA"/>
    <w:rsid w:val="005C2591"/>
    <w:rsid w:val="005C3B46"/>
    <w:rsid w:val="005C3BD4"/>
    <w:rsid w:val="005C69A9"/>
    <w:rsid w:val="005C72CA"/>
    <w:rsid w:val="005E6B2A"/>
    <w:rsid w:val="00641118"/>
    <w:rsid w:val="006618B2"/>
    <w:rsid w:val="00670F88"/>
    <w:rsid w:val="00683791"/>
    <w:rsid w:val="006B511C"/>
    <w:rsid w:val="006C1FAB"/>
    <w:rsid w:val="006E5330"/>
    <w:rsid w:val="006E6EDE"/>
    <w:rsid w:val="0071784A"/>
    <w:rsid w:val="00724C00"/>
    <w:rsid w:val="00752122"/>
    <w:rsid w:val="0076646E"/>
    <w:rsid w:val="0077262E"/>
    <w:rsid w:val="00782425"/>
    <w:rsid w:val="007928D9"/>
    <w:rsid w:val="007E0F14"/>
    <w:rsid w:val="007F12EA"/>
    <w:rsid w:val="00812B69"/>
    <w:rsid w:val="00814B22"/>
    <w:rsid w:val="0081570E"/>
    <w:rsid w:val="008212BA"/>
    <w:rsid w:val="008263C8"/>
    <w:rsid w:val="00850824"/>
    <w:rsid w:val="008522E7"/>
    <w:rsid w:val="00857DC1"/>
    <w:rsid w:val="00864225"/>
    <w:rsid w:val="00885504"/>
    <w:rsid w:val="008933BF"/>
    <w:rsid w:val="008A0C14"/>
    <w:rsid w:val="008B0AF4"/>
    <w:rsid w:val="008D3C11"/>
    <w:rsid w:val="009045A8"/>
    <w:rsid w:val="00910762"/>
    <w:rsid w:val="00915B0B"/>
    <w:rsid w:val="0094709D"/>
    <w:rsid w:val="009545D1"/>
    <w:rsid w:val="00957F01"/>
    <w:rsid w:val="00971965"/>
    <w:rsid w:val="00977507"/>
    <w:rsid w:val="00984DA7"/>
    <w:rsid w:val="0098547D"/>
    <w:rsid w:val="00991E78"/>
    <w:rsid w:val="009A795E"/>
    <w:rsid w:val="009B0F30"/>
    <w:rsid w:val="009B4BE7"/>
    <w:rsid w:val="009B7C08"/>
    <w:rsid w:val="009E0C7C"/>
    <w:rsid w:val="009F0D81"/>
    <w:rsid w:val="009F50D4"/>
    <w:rsid w:val="00A01437"/>
    <w:rsid w:val="00A04437"/>
    <w:rsid w:val="00A450FE"/>
    <w:rsid w:val="00A45448"/>
    <w:rsid w:val="00A467BF"/>
    <w:rsid w:val="00A64AF6"/>
    <w:rsid w:val="00A70FA0"/>
    <w:rsid w:val="00A87C08"/>
    <w:rsid w:val="00A96D67"/>
    <w:rsid w:val="00AA2622"/>
    <w:rsid w:val="00AB25C9"/>
    <w:rsid w:val="00AB413A"/>
    <w:rsid w:val="00AD1C3C"/>
    <w:rsid w:val="00AE3717"/>
    <w:rsid w:val="00AE46D8"/>
    <w:rsid w:val="00AE627E"/>
    <w:rsid w:val="00AF4063"/>
    <w:rsid w:val="00AF4262"/>
    <w:rsid w:val="00B45E32"/>
    <w:rsid w:val="00B52712"/>
    <w:rsid w:val="00B55EE7"/>
    <w:rsid w:val="00B65A2F"/>
    <w:rsid w:val="00B67BC6"/>
    <w:rsid w:val="00BA685B"/>
    <w:rsid w:val="00BB6EBF"/>
    <w:rsid w:val="00BC71DB"/>
    <w:rsid w:val="00BF48CD"/>
    <w:rsid w:val="00C109E8"/>
    <w:rsid w:val="00C11026"/>
    <w:rsid w:val="00C17D9F"/>
    <w:rsid w:val="00C54BC9"/>
    <w:rsid w:val="00D118EA"/>
    <w:rsid w:val="00D2201D"/>
    <w:rsid w:val="00D2399F"/>
    <w:rsid w:val="00D32B99"/>
    <w:rsid w:val="00D41748"/>
    <w:rsid w:val="00D5561B"/>
    <w:rsid w:val="00D570B7"/>
    <w:rsid w:val="00D63623"/>
    <w:rsid w:val="00D66AC1"/>
    <w:rsid w:val="00D94966"/>
    <w:rsid w:val="00DA04A9"/>
    <w:rsid w:val="00DC0F09"/>
    <w:rsid w:val="00DC3500"/>
    <w:rsid w:val="00E078F5"/>
    <w:rsid w:val="00E132B0"/>
    <w:rsid w:val="00E32365"/>
    <w:rsid w:val="00E36C51"/>
    <w:rsid w:val="00E52A45"/>
    <w:rsid w:val="00E55427"/>
    <w:rsid w:val="00E60915"/>
    <w:rsid w:val="00E62A32"/>
    <w:rsid w:val="00E676C2"/>
    <w:rsid w:val="00E729E6"/>
    <w:rsid w:val="00E77D22"/>
    <w:rsid w:val="00E82BFF"/>
    <w:rsid w:val="00E95490"/>
    <w:rsid w:val="00EA34A0"/>
    <w:rsid w:val="00EA62FD"/>
    <w:rsid w:val="00EA788C"/>
    <w:rsid w:val="00EB10D9"/>
    <w:rsid w:val="00ED5455"/>
    <w:rsid w:val="00ED7C96"/>
    <w:rsid w:val="00EE77B4"/>
    <w:rsid w:val="00F00EAD"/>
    <w:rsid w:val="00F221DA"/>
    <w:rsid w:val="00F273E1"/>
    <w:rsid w:val="00F30D4D"/>
    <w:rsid w:val="00F355E5"/>
    <w:rsid w:val="00F51A17"/>
    <w:rsid w:val="00F64B02"/>
    <w:rsid w:val="00F70393"/>
    <w:rsid w:val="00F72BCF"/>
    <w:rsid w:val="00F84AAD"/>
    <w:rsid w:val="00FA2AEA"/>
    <w:rsid w:val="00FB3CC4"/>
    <w:rsid w:val="00FD6727"/>
    <w:rsid w:val="00FD6DFF"/>
    <w:rsid w:val="00FE126A"/>
    <w:rsid w:val="00FE1D25"/>
    <w:rsid w:val="00FF5FAE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123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E2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25DE"/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123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E2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25DE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469FF-381C-49DB-96B9-7A48EF06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Макарова А.А.</cp:lastModifiedBy>
  <cp:revision>2</cp:revision>
  <cp:lastPrinted>2020-03-30T10:52:00Z</cp:lastPrinted>
  <dcterms:created xsi:type="dcterms:W3CDTF">2020-04-13T07:28:00Z</dcterms:created>
  <dcterms:modified xsi:type="dcterms:W3CDTF">2020-04-13T07:28:00Z</dcterms:modified>
</cp:coreProperties>
</file>