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6" w:rsidRPr="001F5256" w:rsidRDefault="001F5256" w:rsidP="001F5256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1F5256" w:rsidRPr="001F5256" w:rsidRDefault="001F5256" w:rsidP="001F52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F525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1F5256" w:rsidRPr="001F5256" w:rsidRDefault="003D4287" w:rsidP="001F52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1F5256" w:rsidRPr="001F525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1F5256" w:rsidRPr="001F5256" w:rsidRDefault="001F5256" w:rsidP="001F5256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1F5256" w:rsidRPr="001F5256" w:rsidRDefault="001F5256" w:rsidP="001F52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1F5256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1F5256" w:rsidRPr="001F5256" w:rsidRDefault="001F5256" w:rsidP="001F52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5256" w:rsidRPr="001F5256" w:rsidRDefault="001F5256" w:rsidP="001F525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5256" w:rsidRPr="003D4287" w:rsidRDefault="003D4287" w:rsidP="001F525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D4287">
        <w:rPr>
          <w:rFonts w:ascii="Times New Roman" w:eastAsia="Times New Roman" w:hAnsi="Times New Roman" w:cs="Times New Roman"/>
          <w:b/>
          <w:color w:val="auto"/>
          <w:lang w:bidi="ar-SA"/>
        </w:rPr>
        <w:t>от 19.08.2025</w:t>
      </w:r>
      <w:r w:rsidR="001F5256" w:rsidRPr="003D42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3D4287">
        <w:rPr>
          <w:rFonts w:ascii="Times New Roman" w:eastAsia="Times New Roman" w:hAnsi="Times New Roman" w:cs="Times New Roman"/>
          <w:b/>
          <w:color w:val="auto"/>
          <w:lang w:bidi="ar-SA"/>
        </w:rPr>
        <w:t>2748</w:t>
      </w:r>
    </w:p>
    <w:p w:rsidR="001F5256" w:rsidRPr="001F5256" w:rsidRDefault="001F5256" w:rsidP="001F525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F5256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B26EFD" w:rsidRDefault="00B26EFD">
      <w:pPr>
        <w:rPr>
          <w:sz w:val="2"/>
          <w:szCs w:val="2"/>
        </w:rPr>
        <w:sectPr w:rsidR="00B26EFD" w:rsidSect="00E24657">
          <w:pgSz w:w="11900" w:h="16840"/>
          <w:pgMar w:top="284" w:right="0" w:bottom="1276" w:left="0" w:header="0" w:footer="3" w:gutter="0"/>
          <w:cols w:space="720"/>
          <w:noEndnote/>
          <w:docGrid w:linePitch="360"/>
        </w:sectPr>
      </w:pPr>
    </w:p>
    <w:p w:rsidR="00B26EFD" w:rsidRDefault="00E7679D" w:rsidP="003D4287">
      <w:pPr>
        <w:pStyle w:val="20"/>
        <w:shd w:val="clear" w:color="auto" w:fill="auto"/>
        <w:spacing w:before="600" w:after="386"/>
        <w:ind w:right="4859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1F5256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пос. ГПЗ «Константиново» в пользу Акционерного общества "Мособлгаз" в целях размещения газопровода, кадастровый номер 50:28:0050201:2442</w:t>
      </w:r>
    </w:p>
    <w:p w:rsidR="00B26EFD" w:rsidRDefault="00E7679D" w:rsidP="00E24657">
      <w:pPr>
        <w:pStyle w:val="20"/>
        <w:shd w:val="clear" w:color="auto" w:fill="auto"/>
        <w:spacing w:after="0" w:line="317" w:lineRule="exact"/>
        <w:ind w:left="181" w:firstLine="697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18.07.2025 № Р001-0048198848-99412846,</w:t>
      </w:r>
    </w:p>
    <w:p w:rsidR="00E24657" w:rsidRDefault="00E24657" w:rsidP="00E24657">
      <w:pPr>
        <w:pStyle w:val="20"/>
        <w:shd w:val="clear" w:color="auto" w:fill="auto"/>
        <w:spacing w:after="0" w:line="317" w:lineRule="exact"/>
        <w:ind w:left="181" w:firstLine="697"/>
      </w:pPr>
    </w:p>
    <w:p w:rsidR="00E24657" w:rsidRDefault="00E7679D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0" w:name="bookmark0"/>
      <w:r>
        <w:t>ПОСТАНОВЛЯЮ:</w:t>
      </w:r>
      <w:bookmarkEnd w:id="0"/>
    </w:p>
    <w:p w:rsidR="00B26EFD" w:rsidRDefault="00E7679D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части земельных участков с кадастровыми номерами 50:28:0050201:27, 50:28:0050201:459, в пользу Акционерного общества "Мособлгаз", в целях размещения газопровода, кадастровый номер 50:28:0050201:2442, в границах в соответствии с приложением к настоящему Постановлению.</w:t>
      </w:r>
    </w:p>
    <w:p w:rsidR="00B26EFD" w:rsidRDefault="00E7679D" w:rsidP="001F5256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851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1F5256">
        <w:t xml:space="preserve"> </w:t>
      </w:r>
      <w:r>
        <w:t>Правил</w:t>
      </w:r>
      <w:r w:rsidR="001F5256">
        <w:t xml:space="preserve"> </w:t>
      </w:r>
      <w:r>
        <w:t>охраны</w:t>
      </w:r>
      <w:r w:rsidR="001F5256">
        <w:t xml:space="preserve"> </w:t>
      </w:r>
      <w:r>
        <w:t>газораспределительных</w:t>
      </w:r>
      <w:r w:rsidR="001F5256">
        <w:t xml:space="preserve"> </w:t>
      </w:r>
      <w:r>
        <w:t>сетей».</w:t>
      </w:r>
    </w:p>
    <w:p w:rsidR="00B26EFD" w:rsidRDefault="00E7679D">
      <w:pPr>
        <w:pStyle w:val="20"/>
        <w:shd w:val="clear" w:color="auto" w:fill="auto"/>
        <w:spacing w:after="0"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B26EFD" w:rsidRDefault="00E7679D" w:rsidP="007958FD">
      <w:pPr>
        <w:pStyle w:val="20"/>
        <w:shd w:val="clear" w:color="auto" w:fill="auto"/>
        <w:spacing w:after="0" w:line="317" w:lineRule="exact"/>
        <w:ind w:firstLine="740"/>
      </w:pPr>
      <w:r>
        <w:t>График проведения работ при осуществлении эксплуатации объекта системы газоснабжения объекта системы газоснабжения определяется согласно Стандарту</w:t>
      </w:r>
      <w:r w:rsidR="007958FD">
        <w:t xml:space="preserve"> </w:t>
      </w:r>
      <w:r>
        <w:t>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</w:t>
      </w:r>
      <w:r w:rsidR="001F5256">
        <w:t xml:space="preserve"> </w:t>
      </w:r>
      <w:r>
        <w:t>№</w:t>
      </w:r>
      <w:r w:rsidR="001F5256">
        <w:t xml:space="preserve"> </w:t>
      </w:r>
      <w:r>
        <w:t>870.</w:t>
      </w:r>
    </w:p>
    <w:p w:rsidR="00B26EFD" w:rsidRDefault="00E7679D" w:rsidP="001F5256">
      <w:pPr>
        <w:pStyle w:val="20"/>
        <w:shd w:val="clear" w:color="auto" w:fill="auto"/>
        <w:spacing w:after="60" w:line="317" w:lineRule="exact"/>
        <w:ind w:right="93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</w:t>
      </w:r>
      <w:r>
        <w:lastRenderedPageBreak/>
        <w:t>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26EFD" w:rsidRDefault="00E7679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B26EFD" w:rsidRPr="001F5256" w:rsidRDefault="00E7679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1F5256">
        <w:rPr>
          <w:color w:val="auto"/>
        </w:rPr>
        <w:t xml:space="preserve">администрации </w:t>
      </w:r>
      <w:hyperlink r:id="rId7" w:history="1">
        <w:r w:rsidRPr="001F5256">
          <w:rPr>
            <w:rStyle w:val="a3"/>
            <w:color w:val="auto"/>
            <w:lang w:val="en-US" w:eastAsia="en-US" w:bidi="en-US"/>
          </w:rPr>
          <w:t>https</w:t>
        </w:r>
        <w:r w:rsidRPr="001F5256">
          <w:rPr>
            <w:rStyle w:val="a3"/>
            <w:color w:val="auto"/>
            <w:lang w:eastAsia="en-US" w:bidi="en-US"/>
          </w:rPr>
          <w:t>://</w:t>
        </w:r>
        <w:r w:rsidRPr="001F5256">
          <w:rPr>
            <w:rStyle w:val="a3"/>
            <w:color w:val="auto"/>
            <w:lang w:val="en-US" w:eastAsia="en-US" w:bidi="en-US"/>
          </w:rPr>
          <w:t>www</w:t>
        </w:r>
        <w:r w:rsidRPr="001F5256">
          <w:rPr>
            <w:rStyle w:val="a3"/>
            <w:color w:val="auto"/>
            <w:lang w:eastAsia="en-US" w:bidi="en-US"/>
          </w:rPr>
          <w:t>.</w:t>
        </w:r>
        <w:r w:rsidRPr="001F5256">
          <w:rPr>
            <w:rStyle w:val="a3"/>
            <w:color w:val="auto"/>
            <w:lang w:val="en-US" w:eastAsia="en-US" w:bidi="en-US"/>
          </w:rPr>
          <w:t>domod</w:t>
        </w:r>
        <w:r w:rsidRPr="001F5256">
          <w:rPr>
            <w:rStyle w:val="a3"/>
            <w:color w:val="auto"/>
            <w:lang w:eastAsia="en-US" w:bidi="en-US"/>
          </w:rPr>
          <w:t>.</w:t>
        </w:r>
        <w:r w:rsidRPr="001F5256">
          <w:rPr>
            <w:rStyle w:val="a3"/>
            <w:color w:val="auto"/>
            <w:lang w:val="en-US" w:eastAsia="en-US" w:bidi="en-US"/>
          </w:rPr>
          <w:t>ru</w:t>
        </w:r>
        <w:r w:rsidRPr="001F5256">
          <w:rPr>
            <w:rStyle w:val="a3"/>
            <w:color w:val="auto"/>
            <w:lang w:eastAsia="en-US" w:bidi="en-US"/>
          </w:rPr>
          <w:t>/</w:t>
        </w:r>
      </w:hyperlink>
      <w:r w:rsidRPr="001F5256">
        <w:rPr>
          <w:color w:val="auto"/>
          <w:lang w:eastAsia="en-US" w:bidi="en-US"/>
        </w:rPr>
        <w:t xml:space="preserve"> </w:t>
      </w:r>
      <w:r w:rsidRPr="001F5256">
        <w:rPr>
          <w:color w:val="auto"/>
        </w:rPr>
        <w:t>в информационно-телекоммуникационной сети «Интернет».</w:t>
      </w:r>
    </w:p>
    <w:p w:rsidR="00B26EFD" w:rsidRDefault="00E7679D" w:rsidP="001F525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26EFD" w:rsidRDefault="00E7679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1F5256" w:rsidRDefault="003D4287">
      <w:pPr>
        <w:pStyle w:val="20"/>
        <w:shd w:val="clear" w:color="auto" w:fill="auto"/>
        <w:spacing w:after="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EFD" w:rsidRPr="001F5256" w:rsidRDefault="00E7679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1F5256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B26EFD" w:rsidRPr="001F5256" w:rsidRDefault="00E7679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1F5256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7679D" w:rsidRPr="001F5256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1F5256" w:rsidSect="00E24657">
      <w:type w:val="continuous"/>
      <w:pgSz w:w="11900" w:h="16840"/>
      <w:pgMar w:top="993" w:right="931" w:bottom="851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2A" w:rsidRDefault="00443E2A">
      <w:r>
        <w:separator/>
      </w:r>
    </w:p>
  </w:endnote>
  <w:endnote w:type="continuationSeparator" w:id="0">
    <w:p w:rsidR="00443E2A" w:rsidRDefault="004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2A" w:rsidRDefault="00443E2A"/>
  </w:footnote>
  <w:footnote w:type="continuationSeparator" w:id="0">
    <w:p w:rsidR="00443E2A" w:rsidRDefault="00443E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A4F"/>
    <w:multiLevelType w:val="multilevel"/>
    <w:tmpl w:val="F2D6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D"/>
    <w:rsid w:val="001F5256"/>
    <w:rsid w:val="003D4287"/>
    <w:rsid w:val="00443E2A"/>
    <w:rsid w:val="007958FD"/>
    <w:rsid w:val="007E7394"/>
    <w:rsid w:val="00A27DD8"/>
    <w:rsid w:val="00B26EFD"/>
    <w:rsid w:val="00E24657"/>
    <w:rsid w:val="00E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D574-4725-484C-ABF7-79D5142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cp:lastModifiedBy>Макарова А.А.</cp:lastModifiedBy>
  <cp:revision>3</cp:revision>
  <cp:lastPrinted>2025-08-18T13:44:00Z</cp:lastPrinted>
  <dcterms:created xsi:type="dcterms:W3CDTF">2025-08-20T08:42:00Z</dcterms:created>
  <dcterms:modified xsi:type="dcterms:W3CDTF">2025-08-20T08:42:00Z</dcterms:modified>
</cp:coreProperties>
</file>