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FE3" w:rsidRDefault="00424E13" w:rsidP="00424E13">
      <w:pPr>
        <w:autoSpaceDE w:val="0"/>
        <w:autoSpaceDN w:val="0"/>
        <w:adjustRightInd w:val="0"/>
        <w:spacing w:after="0" w:line="20" w:lineRule="atLeast"/>
        <w:ind w:firstLine="601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</w:p>
    <w:p w:rsidR="00424E13" w:rsidRDefault="00424E13" w:rsidP="00424E13">
      <w:pPr>
        <w:autoSpaceDE w:val="0"/>
        <w:autoSpaceDN w:val="0"/>
        <w:adjustRightInd w:val="0"/>
        <w:spacing w:after="0" w:line="20" w:lineRule="atLeast"/>
        <w:ind w:firstLine="601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постановлению администрации </w:t>
      </w:r>
    </w:p>
    <w:p w:rsidR="00424E13" w:rsidRDefault="00424E13" w:rsidP="00424E13">
      <w:pPr>
        <w:autoSpaceDE w:val="0"/>
        <w:autoSpaceDN w:val="0"/>
        <w:adjustRightInd w:val="0"/>
        <w:spacing w:after="0" w:line="20" w:lineRule="atLeast"/>
        <w:ind w:firstLine="601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городского округа Домодедово </w:t>
      </w:r>
    </w:p>
    <w:p w:rsidR="00424E13" w:rsidRDefault="006F51FB" w:rsidP="00424E13">
      <w:pPr>
        <w:autoSpaceDE w:val="0"/>
        <w:autoSpaceDN w:val="0"/>
        <w:adjustRightInd w:val="0"/>
        <w:spacing w:after="0" w:line="20" w:lineRule="atLeast"/>
        <w:ind w:firstLine="601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19</w:t>
      </w:r>
      <w:r>
        <w:rPr>
          <w:rFonts w:ascii="Times New Roman" w:hAnsi="Times New Roman" w:cs="Times New Roman"/>
          <w:b/>
          <w:sz w:val="24"/>
          <w:szCs w:val="24"/>
        </w:rPr>
        <w:t>.12.2017 № 4295</w:t>
      </w:r>
      <w:bookmarkStart w:id="0" w:name="_GoBack"/>
      <w:bookmarkEnd w:id="0"/>
    </w:p>
    <w:p w:rsidR="00424E13" w:rsidRDefault="00424E13" w:rsidP="00424E13">
      <w:pPr>
        <w:autoSpaceDE w:val="0"/>
        <w:autoSpaceDN w:val="0"/>
        <w:adjustRightInd w:val="0"/>
        <w:spacing w:after="0" w:line="20" w:lineRule="atLeast"/>
        <w:ind w:firstLine="601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F74A0" w:rsidRPr="00686A98" w:rsidRDefault="00BF04B2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A98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BF04B2" w:rsidRPr="00686A98" w:rsidRDefault="00BF04B2" w:rsidP="00686A98">
      <w:pPr>
        <w:autoSpaceDE w:val="0"/>
        <w:autoSpaceDN w:val="0"/>
        <w:adjustRightInd w:val="0"/>
        <w:spacing w:after="0" w:line="20" w:lineRule="atLeast"/>
        <w:ind w:firstLine="60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A98">
        <w:rPr>
          <w:rFonts w:ascii="Times New Roman" w:hAnsi="Times New Roman" w:cs="Times New Roman"/>
          <w:b/>
          <w:sz w:val="24"/>
          <w:szCs w:val="24"/>
        </w:rPr>
        <w:t>муниципальной программы городского округа Домодедово «Сельское хозяйство городского округа Домодедово Московской области на 2014-2020 годы»</w:t>
      </w:r>
    </w:p>
    <w:p w:rsidR="00EF74A0" w:rsidRPr="00686A98" w:rsidRDefault="00EF74A0" w:rsidP="00686A98">
      <w:pPr>
        <w:autoSpaceDE w:val="0"/>
        <w:autoSpaceDN w:val="0"/>
        <w:adjustRightInd w:val="0"/>
        <w:spacing w:after="0" w:line="20" w:lineRule="atLeast"/>
        <w:ind w:firstLine="6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992"/>
        <w:gridCol w:w="992"/>
        <w:gridCol w:w="1034"/>
        <w:gridCol w:w="984"/>
        <w:gridCol w:w="984"/>
        <w:gridCol w:w="984"/>
        <w:gridCol w:w="984"/>
        <w:gridCol w:w="984"/>
      </w:tblGrid>
      <w:tr w:rsidR="00BF04B2" w:rsidRPr="00686A98" w:rsidTr="00294135">
        <w:trPr>
          <w:trHeight w:val="434"/>
        </w:trPr>
        <w:tc>
          <w:tcPr>
            <w:tcW w:w="2127" w:type="dxa"/>
          </w:tcPr>
          <w:p w:rsidR="00BF04B2" w:rsidRDefault="00BF04B2" w:rsidP="00686A9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Координатор муниципальной программы</w:t>
            </w:r>
          </w:p>
          <w:p w:rsidR="006B3F62" w:rsidRPr="00686A98" w:rsidRDefault="006B3F62" w:rsidP="00686A9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8"/>
          </w:tcPr>
          <w:p w:rsidR="00BF04B2" w:rsidRPr="00686A98" w:rsidRDefault="00BF04B2" w:rsidP="00686A98">
            <w:pPr>
              <w:spacing w:after="0" w:line="20" w:lineRule="atLeast"/>
              <w:ind w:right="-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главы администрации городского округа – Председатель комитета по управлению имуществом Хрусталева Е.М.</w:t>
            </w:r>
          </w:p>
        </w:tc>
      </w:tr>
      <w:tr w:rsidR="00BF04B2" w:rsidRPr="00686A98" w:rsidTr="00294135">
        <w:trPr>
          <w:trHeight w:val="359"/>
        </w:trPr>
        <w:tc>
          <w:tcPr>
            <w:tcW w:w="2127" w:type="dxa"/>
          </w:tcPr>
          <w:p w:rsidR="00BF04B2" w:rsidRDefault="00BF04B2" w:rsidP="00686A9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Заказчик муниципальной программы </w:t>
            </w:r>
          </w:p>
          <w:p w:rsidR="006B3F62" w:rsidRPr="00686A98" w:rsidRDefault="006B3F62" w:rsidP="00686A9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gridSpan w:val="8"/>
          </w:tcPr>
          <w:p w:rsidR="00BF04B2" w:rsidRPr="00686A98" w:rsidRDefault="00BF04B2" w:rsidP="00686A98">
            <w:pPr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агрокомплекса и экологии администрации городского округа Домодедово Московской области</w:t>
            </w:r>
          </w:p>
        </w:tc>
      </w:tr>
      <w:tr w:rsidR="00BF04B2" w:rsidRPr="00686A98" w:rsidTr="00294135">
        <w:trPr>
          <w:trHeight w:val="557"/>
        </w:trPr>
        <w:tc>
          <w:tcPr>
            <w:tcW w:w="2127" w:type="dxa"/>
          </w:tcPr>
          <w:p w:rsidR="00BF04B2" w:rsidRPr="00686A98" w:rsidRDefault="006B3F62" w:rsidP="00686A9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Цель</w:t>
            </w:r>
            <w:r w:rsidR="00BF04B2"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="00BF04B2"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муниципальной</w:t>
            </w:r>
            <w:proofErr w:type="gramEnd"/>
          </w:p>
          <w:p w:rsidR="00BF04B2" w:rsidRPr="00686A98" w:rsidRDefault="00BF04B2" w:rsidP="00686A9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программы </w:t>
            </w:r>
          </w:p>
        </w:tc>
        <w:tc>
          <w:tcPr>
            <w:tcW w:w="7938" w:type="dxa"/>
            <w:gridSpan w:val="8"/>
          </w:tcPr>
          <w:p w:rsidR="00BF04B2" w:rsidRPr="00686A98" w:rsidRDefault="00BF04B2" w:rsidP="006B3F62">
            <w:pPr>
              <w:pStyle w:val="a3"/>
              <w:tabs>
                <w:tab w:val="center" w:pos="220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left="-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продовольственной независимости городского округа Домодедово по основным видам продовольствия при условии рационального использования земельных и ины</w:t>
            </w:r>
            <w:r w:rsidR="00082BA4">
              <w:rPr>
                <w:rFonts w:ascii="Times New Roman" w:eastAsia="Times New Roman" w:hAnsi="Times New Roman" w:cs="Times New Roman"/>
                <w:sz w:val="20"/>
                <w:szCs w:val="20"/>
              </w:rPr>
              <w:t>х ресурсов в сельском хозяйстве</w:t>
            </w: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повышения устойчивости развития сельских территорий.</w:t>
            </w:r>
          </w:p>
          <w:p w:rsidR="00EF74A0" w:rsidRPr="00686A98" w:rsidRDefault="00EF74A0" w:rsidP="006B3F62">
            <w:pPr>
              <w:pStyle w:val="a3"/>
              <w:tabs>
                <w:tab w:val="center" w:pos="220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4B2" w:rsidRPr="00686A98" w:rsidTr="00294135">
        <w:trPr>
          <w:trHeight w:val="930"/>
        </w:trPr>
        <w:tc>
          <w:tcPr>
            <w:tcW w:w="2127" w:type="dxa"/>
          </w:tcPr>
          <w:p w:rsidR="00BF04B2" w:rsidRPr="00686A98" w:rsidRDefault="00BF04B2" w:rsidP="00686A9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right="1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Перечень </w:t>
            </w:r>
          </w:p>
          <w:p w:rsidR="00BF04B2" w:rsidRPr="00686A98" w:rsidRDefault="00BF04B2" w:rsidP="00686A9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right="1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</w:t>
            </w:r>
          </w:p>
        </w:tc>
        <w:tc>
          <w:tcPr>
            <w:tcW w:w="7938" w:type="dxa"/>
            <w:gridSpan w:val="8"/>
          </w:tcPr>
          <w:p w:rsidR="00BF04B2" w:rsidRPr="00686A98" w:rsidRDefault="00BF04B2" w:rsidP="00686A9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I – «Развитие отраслей сельского хозяйства городского округа Домодедово Московской области на 2014-2020 годы».</w:t>
            </w:r>
          </w:p>
          <w:p w:rsidR="00BF04B2" w:rsidRPr="00686A98" w:rsidRDefault="00BF04B2" w:rsidP="00686A9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II – «Устойчивое развитие сельских территорий на 2014-2020 годы».</w:t>
            </w:r>
          </w:p>
          <w:p w:rsidR="00BF04B2" w:rsidRPr="00686A98" w:rsidRDefault="00BF04B2" w:rsidP="00686A9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 «Борьба с борщевиком Сосновского на территории городского округа Домодедово Московской области на 2018-2020годы».</w:t>
            </w:r>
          </w:p>
          <w:p w:rsidR="00EF74A0" w:rsidRPr="00686A98" w:rsidRDefault="00EF74A0" w:rsidP="00686A98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4B2" w:rsidRPr="00686A98" w:rsidTr="00294135">
        <w:trPr>
          <w:trHeight w:val="202"/>
        </w:trPr>
        <w:tc>
          <w:tcPr>
            <w:tcW w:w="2127" w:type="dxa"/>
            <w:vMerge w:val="restart"/>
          </w:tcPr>
          <w:p w:rsidR="00BF04B2" w:rsidRPr="00686A98" w:rsidRDefault="00BF04B2" w:rsidP="00686A98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финансирования </w:t>
            </w:r>
            <w:proofErr w:type="gramStart"/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муниципальной</w:t>
            </w:r>
            <w:proofErr w:type="gramEnd"/>
          </w:p>
          <w:p w:rsidR="00BF04B2" w:rsidRPr="00686A98" w:rsidRDefault="00BF04B2" w:rsidP="00686A98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программы, </w:t>
            </w:r>
          </w:p>
          <w:p w:rsidR="00BF04B2" w:rsidRPr="00686A98" w:rsidRDefault="00BF04B2" w:rsidP="00686A98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по годам </w:t>
            </w:r>
          </w:p>
        </w:tc>
        <w:tc>
          <w:tcPr>
            <w:tcW w:w="7938" w:type="dxa"/>
            <w:gridSpan w:val="8"/>
          </w:tcPr>
          <w:p w:rsidR="00BF04B2" w:rsidRPr="00686A98" w:rsidRDefault="00BF04B2" w:rsidP="00686A9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(тыс. рублей)</w:t>
            </w:r>
          </w:p>
          <w:p w:rsidR="00EF74A0" w:rsidRPr="00686A98" w:rsidRDefault="00EF74A0" w:rsidP="00686A9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04B2" w:rsidRPr="00686A98" w:rsidTr="00294135">
        <w:tc>
          <w:tcPr>
            <w:tcW w:w="2127" w:type="dxa"/>
            <w:vMerge/>
          </w:tcPr>
          <w:p w:rsidR="00BF04B2" w:rsidRPr="00686A98" w:rsidRDefault="00BF04B2" w:rsidP="00686A98">
            <w:pPr>
              <w:tabs>
                <w:tab w:val="center" w:pos="4677"/>
                <w:tab w:val="right" w:pos="9355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04B2" w:rsidRPr="00686A98" w:rsidRDefault="00BF04B2" w:rsidP="00686A9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Всего</w:t>
            </w:r>
          </w:p>
        </w:tc>
        <w:tc>
          <w:tcPr>
            <w:tcW w:w="992" w:type="dxa"/>
          </w:tcPr>
          <w:p w:rsidR="00BF04B2" w:rsidRPr="00686A98" w:rsidRDefault="00BF04B2" w:rsidP="00686A9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0" w:lineRule="atLeast"/>
              <w:ind w:left="-108" w:right="-108"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1-й год реализации программы 2014 г.</w:t>
            </w:r>
          </w:p>
        </w:tc>
        <w:tc>
          <w:tcPr>
            <w:tcW w:w="1034" w:type="dxa"/>
          </w:tcPr>
          <w:p w:rsidR="00BF04B2" w:rsidRPr="00686A98" w:rsidRDefault="00BF04B2" w:rsidP="00686A98">
            <w:pPr>
              <w:spacing w:after="0" w:line="20" w:lineRule="atLeast"/>
              <w:ind w:left="-108" w:right="-6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2-й год реализации программы 2015 г.</w:t>
            </w:r>
          </w:p>
        </w:tc>
        <w:tc>
          <w:tcPr>
            <w:tcW w:w="984" w:type="dxa"/>
          </w:tcPr>
          <w:p w:rsidR="00BF04B2" w:rsidRPr="00686A98" w:rsidRDefault="00BF04B2" w:rsidP="00686A98">
            <w:pPr>
              <w:spacing w:after="0" w:line="20" w:lineRule="atLeast"/>
              <w:ind w:left="-150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3-й год реализации программы 2016 г.</w:t>
            </w:r>
          </w:p>
        </w:tc>
        <w:tc>
          <w:tcPr>
            <w:tcW w:w="984" w:type="dxa"/>
          </w:tcPr>
          <w:p w:rsidR="00BF04B2" w:rsidRPr="00686A98" w:rsidRDefault="00BF04B2" w:rsidP="00686A98">
            <w:pPr>
              <w:spacing w:after="0" w:line="20" w:lineRule="atLeast"/>
              <w:ind w:left="-141" w:right="-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4-й год реализации программы 2017г.</w:t>
            </w:r>
          </w:p>
        </w:tc>
        <w:tc>
          <w:tcPr>
            <w:tcW w:w="984" w:type="dxa"/>
          </w:tcPr>
          <w:p w:rsidR="00BF04B2" w:rsidRPr="00686A98" w:rsidRDefault="00BF04B2" w:rsidP="00686A98">
            <w:pPr>
              <w:spacing w:after="0" w:line="20" w:lineRule="atLeast"/>
              <w:ind w:left="-133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5-й год реализации программы 2018 г.</w:t>
            </w:r>
          </w:p>
        </w:tc>
        <w:tc>
          <w:tcPr>
            <w:tcW w:w="984" w:type="dxa"/>
          </w:tcPr>
          <w:p w:rsidR="00BF04B2" w:rsidRPr="00686A98" w:rsidRDefault="00BF04B2" w:rsidP="00686A98">
            <w:pPr>
              <w:spacing w:after="0" w:line="20" w:lineRule="atLeast"/>
              <w:ind w:left="-125" w:right="-9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6-й год реализации программы 2019 г.</w:t>
            </w:r>
          </w:p>
        </w:tc>
        <w:tc>
          <w:tcPr>
            <w:tcW w:w="984" w:type="dxa"/>
          </w:tcPr>
          <w:p w:rsidR="00BF04B2" w:rsidRPr="00686A98" w:rsidRDefault="00BF04B2" w:rsidP="00686A98">
            <w:pPr>
              <w:spacing w:after="0" w:line="20" w:lineRule="atLeast"/>
              <w:ind w:left="-11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eastAsia="Times New Roman" w:hAnsi="Times New Roman" w:cs="Times New Roman"/>
                <w:sz w:val="20"/>
                <w:szCs w:val="20"/>
              </w:rPr>
              <w:t>7-й год реализации программы 2020 г.</w:t>
            </w:r>
          </w:p>
        </w:tc>
      </w:tr>
      <w:tr w:rsidR="00BF04B2" w:rsidRPr="00686A98" w:rsidTr="00294135">
        <w:trPr>
          <w:trHeight w:val="457"/>
        </w:trPr>
        <w:tc>
          <w:tcPr>
            <w:tcW w:w="2127" w:type="dxa"/>
          </w:tcPr>
          <w:p w:rsidR="00BF04B2" w:rsidRDefault="00BF04B2" w:rsidP="00686A98">
            <w:pPr>
              <w:autoSpaceDE w:val="0"/>
              <w:autoSpaceDN w:val="0"/>
              <w:adjustRightInd w:val="0"/>
              <w:spacing w:after="0" w:line="20" w:lineRule="atLeas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федерального  бюджета </w:t>
            </w:r>
          </w:p>
          <w:p w:rsidR="006B3F62" w:rsidRPr="00686A98" w:rsidRDefault="006B3F62" w:rsidP="00686A98">
            <w:pPr>
              <w:autoSpaceDE w:val="0"/>
              <w:autoSpaceDN w:val="0"/>
              <w:adjustRightInd w:val="0"/>
              <w:spacing w:after="0" w:line="20" w:lineRule="atLeas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b/>
                <w:sz w:val="20"/>
                <w:szCs w:val="20"/>
              </w:rPr>
              <w:t>461803,4</w:t>
            </w:r>
          </w:p>
        </w:tc>
        <w:tc>
          <w:tcPr>
            <w:tcW w:w="992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55437</w:t>
            </w:r>
          </w:p>
        </w:tc>
        <w:tc>
          <w:tcPr>
            <w:tcW w:w="103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44379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47355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74285,4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75531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80468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84348</w:t>
            </w:r>
          </w:p>
        </w:tc>
      </w:tr>
      <w:tr w:rsidR="00BF04B2" w:rsidRPr="00686A98" w:rsidTr="00294135">
        <w:trPr>
          <w:trHeight w:val="397"/>
        </w:trPr>
        <w:tc>
          <w:tcPr>
            <w:tcW w:w="2127" w:type="dxa"/>
          </w:tcPr>
          <w:p w:rsidR="00BF04B2" w:rsidRDefault="00BF04B2" w:rsidP="00686A9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  <w:p w:rsidR="006B3F62" w:rsidRPr="00686A98" w:rsidRDefault="006B3F62" w:rsidP="00686A9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b/>
                <w:sz w:val="20"/>
                <w:szCs w:val="20"/>
              </w:rPr>
              <w:t>704995,2</w:t>
            </w:r>
          </w:p>
        </w:tc>
        <w:tc>
          <w:tcPr>
            <w:tcW w:w="992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73112</w:t>
            </w:r>
          </w:p>
        </w:tc>
        <w:tc>
          <w:tcPr>
            <w:tcW w:w="103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ind w:firstLine="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61395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76807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114661,2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120080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126657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132283</w:t>
            </w:r>
          </w:p>
        </w:tc>
      </w:tr>
      <w:tr w:rsidR="00BF04B2" w:rsidRPr="00686A98" w:rsidTr="00294135">
        <w:trPr>
          <w:trHeight w:val="527"/>
        </w:trPr>
        <w:tc>
          <w:tcPr>
            <w:tcW w:w="2127" w:type="dxa"/>
          </w:tcPr>
          <w:p w:rsidR="00BF04B2" w:rsidRDefault="00BF04B2" w:rsidP="00686A98">
            <w:pPr>
              <w:autoSpaceDE w:val="0"/>
              <w:autoSpaceDN w:val="0"/>
              <w:adjustRightInd w:val="0"/>
              <w:spacing w:after="0" w:line="20" w:lineRule="atLeas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Средства бюджета городского округа Домодедово</w:t>
            </w:r>
          </w:p>
          <w:p w:rsidR="006B3F62" w:rsidRPr="00686A98" w:rsidRDefault="006B3F62" w:rsidP="00686A98">
            <w:pPr>
              <w:autoSpaceDE w:val="0"/>
              <w:autoSpaceDN w:val="0"/>
              <w:adjustRightInd w:val="0"/>
              <w:spacing w:after="0" w:line="20" w:lineRule="atLeas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b/>
                <w:sz w:val="20"/>
                <w:szCs w:val="20"/>
              </w:rPr>
              <w:t>11899,5</w:t>
            </w:r>
          </w:p>
        </w:tc>
        <w:tc>
          <w:tcPr>
            <w:tcW w:w="992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3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1036,5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3621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3621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3621</w:t>
            </w:r>
          </w:p>
        </w:tc>
      </w:tr>
      <w:tr w:rsidR="00BF04B2" w:rsidRPr="00686A98" w:rsidTr="00294135">
        <w:trPr>
          <w:trHeight w:val="312"/>
        </w:trPr>
        <w:tc>
          <w:tcPr>
            <w:tcW w:w="2127" w:type="dxa"/>
          </w:tcPr>
          <w:p w:rsidR="00BF04B2" w:rsidRDefault="00BF04B2" w:rsidP="00686A98">
            <w:pPr>
              <w:autoSpaceDE w:val="0"/>
              <w:autoSpaceDN w:val="0"/>
              <w:adjustRightInd w:val="0"/>
              <w:spacing w:after="0" w:line="20" w:lineRule="atLeas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  <w:p w:rsidR="006B3F62" w:rsidRPr="00686A98" w:rsidRDefault="006B3F62" w:rsidP="00686A98">
            <w:pPr>
              <w:autoSpaceDE w:val="0"/>
              <w:autoSpaceDN w:val="0"/>
              <w:adjustRightInd w:val="0"/>
              <w:spacing w:after="0" w:line="20" w:lineRule="atLeast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b/>
                <w:sz w:val="20"/>
                <w:szCs w:val="20"/>
              </w:rPr>
              <w:t>21146,7</w:t>
            </w:r>
          </w:p>
        </w:tc>
        <w:tc>
          <w:tcPr>
            <w:tcW w:w="992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3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1573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1652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2813,7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4943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5035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5130</w:t>
            </w:r>
          </w:p>
        </w:tc>
      </w:tr>
      <w:tr w:rsidR="00BF04B2" w:rsidRPr="00686A98" w:rsidTr="00294135">
        <w:trPr>
          <w:trHeight w:val="312"/>
        </w:trPr>
        <w:tc>
          <w:tcPr>
            <w:tcW w:w="2127" w:type="dxa"/>
          </w:tcPr>
          <w:p w:rsidR="00BF04B2" w:rsidRDefault="00BF04B2" w:rsidP="00686A9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Всего, в том числе по годам</w:t>
            </w:r>
          </w:p>
          <w:p w:rsidR="006B3F62" w:rsidRPr="00686A98" w:rsidRDefault="006B3F62" w:rsidP="00686A98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b/>
                <w:sz w:val="20"/>
                <w:szCs w:val="20"/>
              </w:rPr>
              <w:t>1199844,8</w:t>
            </w:r>
          </w:p>
        </w:tc>
        <w:tc>
          <w:tcPr>
            <w:tcW w:w="992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b/>
                <w:sz w:val="20"/>
                <w:szCs w:val="20"/>
              </w:rPr>
              <w:t>128549</w:t>
            </w:r>
          </w:p>
        </w:tc>
        <w:tc>
          <w:tcPr>
            <w:tcW w:w="103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b/>
                <w:sz w:val="20"/>
                <w:szCs w:val="20"/>
              </w:rPr>
              <w:t>107347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b/>
                <w:sz w:val="20"/>
                <w:szCs w:val="20"/>
              </w:rPr>
              <w:t>125814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b/>
                <w:sz w:val="20"/>
                <w:szCs w:val="20"/>
              </w:rPr>
              <w:t>192796,8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b/>
                <w:sz w:val="20"/>
                <w:szCs w:val="20"/>
              </w:rPr>
              <w:t>204175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b/>
                <w:sz w:val="20"/>
                <w:szCs w:val="20"/>
              </w:rPr>
              <w:t>215781</w:t>
            </w:r>
          </w:p>
        </w:tc>
        <w:tc>
          <w:tcPr>
            <w:tcW w:w="984" w:type="dxa"/>
            <w:vAlign w:val="center"/>
          </w:tcPr>
          <w:p w:rsidR="00BF04B2" w:rsidRPr="00686A98" w:rsidRDefault="00BF04B2" w:rsidP="00686A98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b/>
                <w:sz w:val="20"/>
                <w:szCs w:val="20"/>
              </w:rPr>
              <w:t>225382</w:t>
            </w:r>
          </w:p>
        </w:tc>
      </w:tr>
    </w:tbl>
    <w:p w:rsidR="00681F2A" w:rsidRPr="00686A98" w:rsidRDefault="00681F2A" w:rsidP="00686A98">
      <w:pPr>
        <w:spacing w:line="20" w:lineRule="atLeast"/>
        <w:rPr>
          <w:rFonts w:ascii="Times New Roman" w:hAnsi="Times New Roman" w:cs="Times New Roman"/>
        </w:rPr>
      </w:pPr>
    </w:p>
    <w:p w:rsidR="00BD245D" w:rsidRPr="00FA7F53" w:rsidRDefault="00BD245D" w:rsidP="00686A98">
      <w:pPr>
        <w:pStyle w:val="a3"/>
        <w:numPr>
          <w:ilvl w:val="0"/>
          <w:numId w:val="2"/>
        </w:numPr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A98">
        <w:rPr>
          <w:rFonts w:ascii="Times New Roman" w:hAnsi="Times New Roman" w:cs="Times New Roman"/>
          <w:b/>
          <w:sz w:val="24"/>
          <w:szCs w:val="24"/>
        </w:rPr>
        <w:t>Общая характеристика сферы реа</w:t>
      </w:r>
      <w:r w:rsidR="00FA7F53">
        <w:rPr>
          <w:rFonts w:ascii="Times New Roman" w:hAnsi="Times New Roman" w:cs="Times New Roman"/>
          <w:b/>
          <w:sz w:val="24"/>
          <w:szCs w:val="24"/>
        </w:rPr>
        <w:t>лизации муниципальной программы</w:t>
      </w:r>
      <w:r w:rsidR="00FA7F53" w:rsidRPr="00FA7F5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A7F53" w:rsidRPr="00FA7F53">
        <w:rPr>
          <w:rFonts w:ascii="Times New Roman" w:hAnsi="Times New Roman"/>
          <w:b/>
        </w:rPr>
        <w:t>в том числе формулировка основных проблем в указанной сфере, инерционный прогноз ее развития, описание цели муниципальной программы</w:t>
      </w:r>
      <w:r w:rsidR="00FA7F53">
        <w:rPr>
          <w:rFonts w:ascii="Times New Roman" w:hAnsi="Times New Roman"/>
          <w:b/>
        </w:rPr>
        <w:t>.</w:t>
      </w:r>
    </w:p>
    <w:p w:rsidR="00BD245D" w:rsidRPr="00686A98" w:rsidRDefault="00BD245D" w:rsidP="00686A98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 xml:space="preserve">Сельское хозяйство городского округа Домодедово (далее – городской округ) - важнейшая сфера экономической деятельности по производству сельскохозяйственной продукции и оказанию услуг в целях обеспечения населения качественным продовольствием, промышленности – сырьем, и содействия устойчивому развитию сельских территорий. </w:t>
      </w:r>
    </w:p>
    <w:p w:rsidR="00BD245D" w:rsidRPr="00686A98" w:rsidRDefault="00BD245D" w:rsidP="00686A98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областном рейтинге более десяти лет отрасль животноводства занимает первое место. Девятнадцать лет городской округ лидирует по объему производства молока среди муниципальных образований области. </w:t>
      </w:r>
    </w:p>
    <w:p w:rsidR="00BD245D" w:rsidRPr="00686A98" w:rsidRDefault="00BD245D" w:rsidP="00686A98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На долю городского округа приходится 8% от областного производства молока и около 7% производства  мяса. Конкретный результат работы отрасли 416кг молока и 136кг мяса скота и птицы на каждого жителя городского округа, что значительно выше минимальных норм потребления, установленных постановлением Правительства РФ от 28.01.2013г №54.</w:t>
      </w:r>
    </w:p>
    <w:p w:rsidR="00BD245D" w:rsidRPr="00686A98" w:rsidRDefault="00BD245D" w:rsidP="00686A98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В агропромышленном комплексе городского округа занято 1455 человек.</w:t>
      </w:r>
    </w:p>
    <w:p w:rsidR="00BD245D" w:rsidRPr="00686A98" w:rsidRDefault="00BD245D" w:rsidP="00686A98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 xml:space="preserve">За период реализации приоритетного национального проекта «Развитие АПК» (2006 – 2007 годы) и </w:t>
      </w:r>
      <w:r w:rsidRPr="00686A98">
        <w:rPr>
          <w:rFonts w:ascii="Times New Roman" w:eastAsia="Times New Roman" w:hAnsi="Times New Roman" w:cs="Times New Roman"/>
          <w:bCs/>
          <w:sz w:val="24"/>
          <w:szCs w:val="24"/>
        </w:rPr>
        <w:t xml:space="preserve">Государственной программы развития сельского хозяйства и регулирования рынков сельскохозяйственной продукции, сырья и продовольствия на 2008 - 2012 годы  в агропромышленном комплексе городского округа Домодедово произошли положительные изменения как в сфере наращивания объемов производства, так и в социальной сфере. </w:t>
      </w:r>
      <w:r w:rsidRPr="00686A98">
        <w:rPr>
          <w:rFonts w:ascii="Times New Roman" w:eastAsia="Times New Roman" w:hAnsi="Times New Roman" w:cs="Times New Roman"/>
          <w:sz w:val="24"/>
          <w:szCs w:val="24"/>
        </w:rPr>
        <w:t xml:space="preserve">Всего за это время произведено 362 тыс. тонн молока, реализовано мяса скота и птицы  154 тыс. тонн, зерна 125 тыс. тонн. </w:t>
      </w:r>
    </w:p>
    <w:p w:rsidR="00BD245D" w:rsidRPr="00686A98" w:rsidRDefault="00BD245D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В последние годы развитие сельского хозяйства отстает от темпов роста экономики в целом</w:t>
      </w:r>
      <w:r w:rsidR="00875DDC" w:rsidRPr="00686A98">
        <w:rPr>
          <w:rFonts w:ascii="Times New Roman" w:eastAsia="Times New Roman" w:hAnsi="Times New Roman" w:cs="Times New Roman"/>
          <w:sz w:val="24"/>
          <w:szCs w:val="24"/>
        </w:rPr>
        <w:t xml:space="preserve">, без принятия конкретных </w:t>
      </w:r>
      <w:proofErr w:type="gramStart"/>
      <w:r w:rsidR="00875DDC" w:rsidRPr="00686A98">
        <w:rPr>
          <w:rFonts w:ascii="Times New Roman" w:eastAsia="Times New Roman" w:hAnsi="Times New Roman" w:cs="Times New Roman"/>
          <w:sz w:val="24"/>
          <w:szCs w:val="24"/>
        </w:rPr>
        <w:t>мер</w:t>
      </w:r>
      <w:proofErr w:type="gramEnd"/>
      <w:r w:rsidR="00875DDC" w:rsidRPr="00686A98">
        <w:rPr>
          <w:rFonts w:ascii="Times New Roman" w:eastAsia="Times New Roman" w:hAnsi="Times New Roman" w:cs="Times New Roman"/>
          <w:sz w:val="24"/>
          <w:szCs w:val="24"/>
        </w:rPr>
        <w:t xml:space="preserve"> эта тенденция может сохраняться.</w:t>
      </w:r>
      <w:r w:rsidR="00875DDC" w:rsidRPr="00686A98">
        <w:rPr>
          <w:rFonts w:ascii="Times New Roman" w:hAnsi="Times New Roman" w:cs="Times New Roman"/>
        </w:rPr>
        <w:t xml:space="preserve"> </w:t>
      </w:r>
      <w:r w:rsidRPr="00686A98">
        <w:rPr>
          <w:rFonts w:ascii="Times New Roman" w:eastAsia="Times New Roman" w:hAnsi="Times New Roman" w:cs="Times New Roman"/>
          <w:sz w:val="24"/>
          <w:szCs w:val="24"/>
        </w:rPr>
        <w:t>Основными проблемами относительно медленного развития сельского хозяйства являются:</w:t>
      </w:r>
    </w:p>
    <w:p w:rsidR="00BD245D" w:rsidRPr="00686A98" w:rsidRDefault="00BD245D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- низкие темпы структурно-технологической модернизации отрасли, обновления основных производственных фондов и воспроизводства природно-экологического потенциала;</w:t>
      </w:r>
    </w:p>
    <w:p w:rsidR="00BD245D" w:rsidRPr="00686A98" w:rsidRDefault="00BD245D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 xml:space="preserve">- неблагоприятные общие условия функционирования сельского хозяйства и прежде всего низкий уровень развития рыночной инфраструктуры, затрудняющий доступ </w:t>
      </w:r>
      <w:proofErr w:type="spellStart"/>
      <w:r w:rsidRPr="00686A98">
        <w:rPr>
          <w:rFonts w:ascii="Times New Roman" w:eastAsia="Times New Roman" w:hAnsi="Times New Roman" w:cs="Times New Roman"/>
          <w:sz w:val="24"/>
          <w:szCs w:val="24"/>
        </w:rPr>
        <w:t>сельхозтоваропроизводителей</w:t>
      </w:r>
      <w:proofErr w:type="spellEnd"/>
      <w:r w:rsidRPr="00686A98">
        <w:rPr>
          <w:rFonts w:ascii="Times New Roman" w:eastAsia="Times New Roman" w:hAnsi="Times New Roman" w:cs="Times New Roman"/>
          <w:sz w:val="24"/>
          <w:szCs w:val="24"/>
        </w:rPr>
        <w:t xml:space="preserve"> к финансовым, материально-техническим и информационным ресурсам;</w:t>
      </w:r>
    </w:p>
    <w:p w:rsidR="00BD245D" w:rsidRPr="00686A98" w:rsidRDefault="00BD245D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- финансовая неустойчивость отрасли, обусловленная нестабильностью агропродовольственных рынков, недостаточным притоком частных инвестиций, слабым развитием страховой деятельности;</w:t>
      </w:r>
    </w:p>
    <w:p w:rsidR="00BD245D" w:rsidRPr="00686A98" w:rsidRDefault="00BD245D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- дефицит квалифицированных кадров, как менеджеров, так и работников массовых профессий, вызванный низким уровнем и качеством жизни на селе и неблагоприятными условиями труда.</w:t>
      </w:r>
    </w:p>
    <w:p w:rsidR="0067629A" w:rsidRPr="00686A98" w:rsidRDefault="0067629A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На территории  городского округа более 2% земель площадь засорены борщевиком Сосновского, что составляет 1305га. Борщевик Сосновского снижает ценность земельных ресурсов и наносит вред окружающей среде. Прогноз дальнейшего распространения борщевика Сосновского на территории  городского округа Домодедово показывает, что через пять-семь лет до 5% земель в природных ландшафтах и до 7% сельскохозяйственных земель может быть засорено борщевиком Сосновского. Поэтому в настоящее время борьба с этим опасным растением приобретает особую актуальность</w:t>
      </w:r>
      <w:r w:rsidR="00875DDC" w:rsidRPr="00686A9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629A" w:rsidRPr="00686A98" w:rsidRDefault="0067629A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Для решения поставленных задач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67629A" w:rsidRPr="00686A98" w:rsidRDefault="0067629A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86A98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программа городского округа Домодедово «Сельское хозяйство городского округа Домодедово Московской области» (далее – Программа) на период 2014-2020 годы базируется на положениях Федерального закона «О развитии сельского хозяйства», Стратегии социально-экономического развития Московской области на период до 2020 года, Концепции устойчивого развития сельских территорий Российской Федерации на период до 2020 года, Государственной программы «Сельское хозяйство Подмосковья». </w:t>
      </w:r>
      <w:proofErr w:type="gramEnd"/>
    </w:p>
    <w:p w:rsidR="0067629A" w:rsidRPr="00686A98" w:rsidRDefault="0067629A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 xml:space="preserve">Программа предусматривает комплексное развитие всех отраслей и </w:t>
      </w:r>
      <w:proofErr w:type="spellStart"/>
      <w:r w:rsidRPr="00686A98">
        <w:rPr>
          <w:rFonts w:ascii="Times New Roman" w:eastAsia="Times New Roman" w:hAnsi="Times New Roman" w:cs="Times New Roman"/>
          <w:sz w:val="24"/>
          <w:szCs w:val="24"/>
        </w:rPr>
        <w:t>подотраслей</w:t>
      </w:r>
      <w:proofErr w:type="spellEnd"/>
      <w:r w:rsidRPr="00686A98">
        <w:rPr>
          <w:rFonts w:ascii="Times New Roman" w:eastAsia="Times New Roman" w:hAnsi="Times New Roman" w:cs="Times New Roman"/>
          <w:sz w:val="24"/>
          <w:szCs w:val="24"/>
        </w:rPr>
        <w:t>, а также сфер деятельности агропромышленного комплекса</w:t>
      </w:r>
      <w:r w:rsidR="00CD238C" w:rsidRPr="00686A9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D238C" w:rsidRPr="00686A98" w:rsidRDefault="00CD238C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Основными целями программы является:</w:t>
      </w:r>
    </w:p>
    <w:p w:rsidR="00CD238C" w:rsidRPr="00686A98" w:rsidRDefault="00CD238C" w:rsidP="00686A98">
      <w:pPr>
        <w:spacing w:after="0" w:line="2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lastRenderedPageBreak/>
        <w:t>- обеспечение продовольственной независимости городского округа Домодедово по основным видам продовольствия при условии рационального использования земельных и иных ресурсов в сельском хозяйстве, и повышения устойчивости развития сельских территорий;</w:t>
      </w:r>
    </w:p>
    <w:p w:rsidR="00CD238C" w:rsidRPr="00686A98" w:rsidRDefault="00CD238C" w:rsidP="00686A98">
      <w:pPr>
        <w:spacing w:after="0" w:line="2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- </w:t>
      </w:r>
      <w:r w:rsidR="00EF4620" w:rsidRPr="00686A98">
        <w:rPr>
          <w:rFonts w:ascii="Times New Roman" w:hAnsi="Times New Roman" w:cs="Times New Roman"/>
          <w:sz w:val="24"/>
          <w:szCs w:val="24"/>
        </w:rPr>
        <w:t>о</w:t>
      </w:r>
      <w:r w:rsidRPr="00686A98">
        <w:rPr>
          <w:rFonts w:ascii="Times New Roman" w:hAnsi="Times New Roman" w:cs="Times New Roman"/>
          <w:sz w:val="24"/>
          <w:szCs w:val="24"/>
        </w:rPr>
        <w:t>беспечение эпизоотического благополучия территории городского округа</w:t>
      </w:r>
      <w:r w:rsidR="00EF4620" w:rsidRPr="00686A98">
        <w:rPr>
          <w:rFonts w:ascii="Times New Roman" w:hAnsi="Times New Roman" w:cs="Times New Roman"/>
          <w:sz w:val="24"/>
          <w:szCs w:val="24"/>
        </w:rPr>
        <w:t>;</w:t>
      </w:r>
    </w:p>
    <w:p w:rsidR="00BD245D" w:rsidRPr="00686A98" w:rsidRDefault="00CD238C" w:rsidP="00686A98">
      <w:pPr>
        <w:spacing w:after="0" w:line="2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- </w:t>
      </w:r>
      <w:r w:rsidR="00EF4620" w:rsidRPr="00686A98">
        <w:rPr>
          <w:rFonts w:ascii="Times New Roman" w:hAnsi="Times New Roman" w:cs="Times New Roman"/>
          <w:sz w:val="24"/>
          <w:szCs w:val="24"/>
        </w:rPr>
        <w:t>у</w:t>
      </w:r>
      <w:r w:rsidRPr="00686A98">
        <w:rPr>
          <w:rFonts w:ascii="Times New Roman" w:hAnsi="Times New Roman" w:cs="Times New Roman"/>
          <w:sz w:val="24"/>
          <w:szCs w:val="24"/>
        </w:rPr>
        <w:t>лучшение жилищных условий граждан Российской Федерации, проживающих в сельской местности,  обеспечение доступным жильем молодых семей и молодых специалистов, проживающих и работающих  в сельской местности;</w:t>
      </w:r>
    </w:p>
    <w:p w:rsidR="00EF4620" w:rsidRPr="00686A98" w:rsidRDefault="00EF4620" w:rsidP="00686A98">
      <w:pPr>
        <w:spacing w:after="0" w:line="2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- локализация и   ликвидация   очагов   распространения борщевика   Сосновского   на   территории   городского округа Домодедово Московской области, исключение случаев травматизма среди населения.  </w:t>
      </w:r>
    </w:p>
    <w:p w:rsidR="00EF4620" w:rsidRPr="00686A98" w:rsidRDefault="00EF4620" w:rsidP="00686A98">
      <w:pPr>
        <w:spacing w:after="0" w:line="2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- увеличение  инвестиционной привлекательности земель, налогооблагаемой  базы  и,  следовательно, бюджетной  эффективности   от   производства   сельскохозяйственных культ, выращенных на  освобожденных  от  борщевика  Сосновского землях сельскохозяйственных товаропроизводителей.</w:t>
      </w:r>
    </w:p>
    <w:p w:rsidR="00CD238C" w:rsidRDefault="00CD238C" w:rsidP="00FA7F53">
      <w:pPr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A7F53" w:rsidRPr="00FA7F53" w:rsidRDefault="00FA7F53" w:rsidP="00FA7F53">
      <w:pPr>
        <w:spacing w:line="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П</w:t>
      </w:r>
      <w:r w:rsidRPr="00FA7F53">
        <w:rPr>
          <w:rFonts w:ascii="Times New Roman" w:hAnsi="Times New Roman"/>
          <w:b/>
          <w:sz w:val="24"/>
          <w:szCs w:val="24"/>
        </w:rPr>
        <w:t>рогноз развития соответствующей сферы реализации муниципальной программы с учетом реализации муниципальной программы, включая возможные варианты решения проблемы, оценку преимуществ и рисков, возникающих при выборе различных вариантов решения проблемы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B5BA7" w:rsidRPr="00686A98" w:rsidRDefault="001B5BA7" w:rsidP="00686A98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Прогноз реализации Программы основывается на достижении значений ее основных показателей, а также частных индикаторов реализации подпрограмм.</w:t>
      </w:r>
    </w:p>
    <w:p w:rsidR="001B5BA7" w:rsidRPr="00686A98" w:rsidRDefault="001B5BA7" w:rsidP="00686A98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В растениеводстве предстоит освоить интенсивные технологии, базирующиеся на новом поколении тракторов и сельскохозяйственных машин, увеличить объемы внесения минеральных удобрений, осуществить переход на посев семян перспективных высокоурожайных сортов и гибридов. В отношении отдельных культур необходимо существенное расширение посевных площадей.</w:t>
      </w:r>
    </w:p>
    <w:p w:rsidR="001B5BA7" w:rsidRPr="00686A98" w:rsidRDefault="001B5BA7" w:rsidP="00686A98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В животноводстве решение задачи ускоренного наращивания производства мяса и молока позволит повысить уровень потребления населением этих продуктов. Это связано с оптимистическими тенденциями развития</w:t>
      </w:r>
      <w:r w:rsidR="00FE5A71" w:rsidRPr="00686A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6A98">
        <w:rPr>
          <w:rFonts w:ascii="Times New Roman" w:eastAsia="Times New Roman" w:hAnsi="Times New Roman" w:cs="Times New Roman"/>
          <w:sz w:val="24"/>
          <w:szCs w:val="24"/>
        </w:rPr>
        <w:t>животноводства.</w:t>
      </w:r>
    </w:p>
    <w:p w:rsidR="00383328" w:rsidRPr="00686A98" w:rsidRDefault="00383328" w:rsidP="00686A98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Реализация Программы позволит к 2020 году:</w:t>
      </w:r>
    </w:p>
    <w:p w:rsidR="00383328" w:rsidRPr="00686A98" w:rsidRDefault="00383328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- увеличить производство сельскохозяйственной продукции во всех категориях хозяйств (в сопоставимой оценке) на 4,8 процентов;</w:t>
      </w:r>
    </w:p>
    <w:p w:rsidR="00383328" w:rsidRPr="00686A98" w:rsidRDefault="00383328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- достигнуть среднего уровня рентабельности в растениеводстве до 10%, животноводстве - до 15%;</w:t>
      </w:r>
    </w:p>
    <w:p w:rsidR="00383328" w:rsidRPr="00686A98" w:rsidRDefault="00383328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- повысить инвестиционную привлекательность сельского хозяйства;</w:t>
      </w:r>
    </w:p>
    <w:p w:rsidR="00383328" w:rsidRPr="00686A98" w:rsidRDefault="00383328" w:rsidP="00686A98">
      <w:pPr>
        <w:widowControl w:val="0"/>
        <w:autoSpaceDE w:val="0"/>
        <w:autoSpaceDN w:val="0"/>
        <w:adjustRightInd w:val="0"/>
        <w:spacing w:after="0" w:line="20" w:lineRule="atLeast"/>
        <w:ind w:left="709" w:firstLin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686A98">
        <w:rPr>
          <w:rFonts w:ascii="Times New Roman" w:eastAsia="Times New Roman" w:hAnsi="Times New Roman" w:cs="Times New Roman"/>
          <w:sz w:val="24"/>
          <w:szCs w:val="24"/>
        </w:rPr>
        <w:t>сохраненить</w:t>
      </w:r>
      <w:proofErr w:type="spellEnd"/>
      <w:r w:rsidRPr="00686A98">
        <w:rPr>
          <w:rFonts w:ascii="Times New Roman" w:eastAsia="Times New Roman" w:hAnsi="Times New Roman" w:cs="Times New Roman"/>
          <w:sz w:val="24"/>
          <w:szCs w:val="24"/>
        </w:rPr>
        <w:t xml:space="preserve"> обеспечения эпизоотического благополучия территории городского округа от заноса и распространения заразных, в том числе особо опасных болезней животных, включая африканскую чуму свиней</w:t>
      </w:r>
    </w:p>
    <w:p w:rsidR="00383328" w:rsidRPr="00686A98" w:rsidRDefault="00383328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- улучшить жилищные условия граждан в сельской местности;</w:t>
      </w:r>
    </w:p>
    <w:p w:rsidR="00383328" w:rsidRPr="00686A98" w:rsidRDefault="00383328" w:rsidP="00686A98">
      <w:pPr>
        <w:widowControl w:val="0"/>
        <w:autoSpaceDE w:val="0"/>
        <w:autoSpaceDN w:val="0"/>
        <w:adjustRightInd w:val="0"/>
        <w:spacing w:after="0" w:line="20" w:lineRule="atLeast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D3872" w:rsidRPr="00686A98">
        <w:rPr>
          <w:rFonts w:ascii="Times New Roman" w:eastAsia="Times New Roman" w:hAnsi="Times New Roman" w:cs="Times New Roman"/>
          <w:sz w:val="24"/>
          <w:szCs w:val="24"/>
        </w:rPr>
        <w:t xml:space="preserve">снизить на 284,4га площадь засорения борщевиком Сосновского территории общего пользования городского округа; </w:t>
      </w:r>
    </w:p>
    <w:p w:rsidR="00383328" w:rsidRPr="00686A98" w:rsidRDefault="00383328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В результате реализации Программы на территории городского округа Домодедово будут достигнуты следующие результаты:</w:t>
      </w:r>
    </w:p>
    <w:p w:rsidR="00383328" w:rsidRPr="00686A98" w:rsidRDefault="00383328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- средний уровень рентабельности по отрасли составит не менее 10 %;</w:t>
      </w:r>
    </w:p>
    <w:p w:rsidR="00383328" w:rsidRPr="00686A98" w:rsidRDefault="00383328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- производство сельскохозяйственной продукции к 2020 году составит:</w:t>
      </w:r>
    </w:p>
    <w:p w:rsidR="00383328" w:rsidRPr="00686A98" w:rsidRDefault="004B77E3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молока - 50095</w:t>
      </w:r>
      <w:r w:rsidR="00383328" w:rsidRPr="00686A98">
        <w:rPr>
          <w:rFonts w:ascii="Times New Roman" w:eastAsia="Times New Roman" w:hAnsi="Times New Roman" w:cs="Times New Roman"/>
          <w:sz w:val="24"/>
          <w:szCs w:val="24"/>
        </w:rPr>
        <w:t xml:space="preserve"> тонн;</w:t>
      </w:r>
    </w:p>
    <w:p w:rsidR="00383328" w:rsidRPr="00686A98" w:rsidRDefault="00383328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мяса - 16409 тонн;</w:t>
      </w:r>
    </w:p>
    <w:p w:rsidR="00383328" w:rsidRPr="00686A98" w:rsidRDefault="00383328" w:rsidP="00686A98">
      <w:pPr>
        <w:widowControl w:val="0"/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зерна - 19000 тонн;</w:t>
      </w:r>
    </w:p>
    <w:p w:rsidR="00383328" w:rsidRPr="00686A98" w:rsidRDefault="00383328" w:rsidP="00686A98">
      <w:pPr>
        <w:widowControl w:val="0"/>
        <w:autoSpaceDE w:val="0"/>
        <w:autoSpaceDN w:val="0"/>
        <w:adjustRightInd w:val="0"/>
        <w:spacing w:after="0" w:line="20" w:lineRule="atLeast"/>
        <w:ind w:left="709" w:firstLin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- доля фактически используемых сельскохозяйственных угодий составит не менее 95</w:t>
      </w:r>
      <w:r w:rsidR="000D3872" w:rsidRPr="00686A98">
        <w:rPr>
          <w:rFonts w:ascii="Times New Roman" w:eastAsia="Times New Roman" w:hAnsi="Times New Roman" w:cs="Times New Roman"/>
          <w:sz w:val="24"/>
          <w:szCs w:val="24"/>
        </w:rPr>
        <w:t>,74</w:t>
      </w:r>
      <w:r w:rsidRPr="00686A98">
        <w:rPr>
          <w:rFonts w:ascii="Times New Roman" w:eastAsia="Times New Roman" w:hAnsi="Times New Roman" w:cs="Times New Roman"/>
          <w:sz w:val="24"/>
          <w:szCs w:val="24"/>
        </w:rPr>
        <w:t>%.</w:t>
      </w:r>
    </w:p>
    <w:p w:rsidR="00197FF2" w:rsidRPr="00686A98" w:rsidRDefault="00197FF2" w:rsidP="00686A98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lastRenderedPageBreak/>
        <w:t>При реализации Программы осуществляются меры, направленные на снижение последствий рисков и повышение уровня гарантированности достижения предусмотренных в ней конечных результатов.</w:t>
      </w:r>
    </w:p>
    <w:p w:rsidR="00197FF2" w:rsidRPr="00686A98" w:rsidRDefault="00197FF2" w:rsidP="00686A98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К основным рискам относятся:</w:t>
      </w:r>
    </w:p>
    <w:p w:rsidR="00197FF2" w:rsidRPr="00686A98" w:rsidRDefault="00197FF2" w:rsidP="00686A98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макроэкономические риски, включающие рост цен на энергоресурсы и другие материально-технические средства, потребляемые в отрасли, что ограничивает возможности значительной части сельскохозяйственных товаропроизводителей осуществлять инновационные проекты, переход к новым ресурсосберегающим технологиям, а также обеспечивать реализацию модели ускоренного экономического развития;</w:t>
      </w:r>
    </w:p>
    <w:p w:rsidR="00197FF2" w:rsidRPr="00686A98" w:rsidRDefault="00197FF2" w:rsidP="00686A98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внешнеторговые риски, связанные с изменением конъюнктуры мирового рынка продовольствия и возникающими в связи с этим ценовыми колебаниями;</w:t>
      </w:r>
    </w:p>
    <w:p w:rsidR="00197FF2" w:rsidRPr="00686A98" w:rsidRDefault="00197FF2" w:rsidP="00686A98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 xml:space="preserve">Управление рисками реализации </w:t>
      </w:r>
      <w:r w:rsidR="002B45B3" w:rsidRPr="00686A98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686A98">
        <w:rPr>
          <w:rFonts w:ascii="Times New Roman" w:eastAsia="Times New Roman" w:hAnsi="Times New Roman" w:cs="Times New Roman"/>
          <w:sz w:val="24"/>
          <w:szCs w:val="24"/>
        </w:rPr>
        <w:t>рограммы будет осуществляться на основе:</w:t>
      </w:r>
    </w:p>
    <w:p w:rsidR="002B45B3" w:rsidRPr="00686A98" w:rsidRDefault="00197FF2" w:rsidP="00686A98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>использования мер, предусмотренных Федеральным законом от 25.07.2011 N 260-ФЗ "О государственной поддержке в сфере сельскохозяйственного страхования</w:t>
      </w:r>
      <w:r w:rsidR="002B45B3" w:rsidRPr="00686A9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97FF2" w:rsidRPr="00686A98" w:rsidRDefault="00197FF2" w:rsidP="00686A98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 xml:space="preserve"> проведения мониторинга угроз развитию агропромышленного комплекса и обеспечению продовольственной безопасности, выработки прогнозов, решений и рекомендаций в сфере управления агропромышленным комплексом.</w:t>
      </w:r>
    </w:p>
    <w:p w:rsidR="00197FF2" w:rsidRPr="00686A98" w:rsidRDefault="00197FF2" w:rsidP="00686A98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8">
        <w:rPr>
          <w:rFonts w:ascii="Times New Roman" w:eastAsia="Times New Roman" w:hAnsi="Times New Roman" w:cs="Times New Roman"/>
          <w:sz w:val="24"/>
          <w:szCs w:val="24"/>
        </w:rPr>
        <w:t xml:space="preserve">В случае сокращения объемов государственной поддержки возникают риски снижения темпов роста сельского хозяйства в среднесрочной перспективе, утраты динамики </w:t>
      </w:r>
      <w:r w:rsidR="00E47422" w:rsidRPr="00686A98">
        <w:rPr>
          <w:rFonts w:ascii="Times New Roman" w:eastAsia="Times New Roman" w:hAnsi="Times New Roman" w:cs="Times New Roman"/>
          <w:sz w:val="24"/>
          <w:szCs w:val="24"/>
        </w:rPr>
        <w:t>роста производства</w:t>
      </w:r>
      <w:r w:rsidRPr="00686A98">
        <w:rPr>
          <w:rFonts w:ascii="Times New Roman" w:eastAsia="Times New Roman" w:hAnsi="Times New Roman" w:cs="Times New Roman"/>
          <w:sz w:val="24"/>
          <w:szCs w:val="24"/>
        </w:rPr>
        <w:t>, что приведет к падению объемов производства и снижению инвестиционной привлекательности отрасли. Это крайне негативно отразится на финансовой устойчивости сельскохозяйственных товаропроизводителей и в целом всего агропромышленного комплекса, а также будет способствовать снижению эффективности уже вложенных средств государственной поддержки и частных инвестиций.</w:t>
      </w:r>
    </w:p>
    <w:p w:rsidR="00383328" w:rsidRPr="00686A98" w:rsidRDefault="00FA7F53" w:rsidP="00686A98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197FF2" w:rsidRPr="00686A98">
        <w:rPr>
          <w:rFonts w:ascii="Times New Roman" w:eastAsia="Times New Roman" w:hAnsi="Times New Roman" w:cs="Times New Roman"/>
          <w:sz w:val="24"/>
          <w:szCs w:val="24"/>
        </w:rPr>
        <w:t xml:space="preserve">повышения конкурентоспособности агропромышленного комплекса необходимо создать условия для скорейшего перевода отрасли на новую технологическую основу повышения ее эффективности, что будет возможно только при обеспечении полноценного финансирования </w:t>
      </w:r>
      <w:r w:rsidR="002B45B3" w:rsidRPr="00686A98">
        <w:rPr>
          <w:rFonts w:ascii="Times New Roman" w:eastAsia="Times New Roman" w:hAnsi="Times New Roman" w:cs="Times New Roman"/>
          <w:sz w:val="24"/>
          <w:szCs w:val="24"/>
        </w:rPr>
        <w:t>П</w:t>
      </w:r>
      <w:r w:rsidR="00197FF2" w:rsidRPr="00686A98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="00197FF2" w:rsidRPr="00686A98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543CA4" w:rsidRPr="00686A98" w:rsidRDefault="00543CA4" w:rsidP="00686A98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43CA4" w:rsidRPr="00686A98" w:rsidRDefault="00543CA4" w:rsidP="00686A98">
      <w:pPr>
        <w:spacing w:after="0" w:line="20" w:lineRule="atLeast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383328" w:rsidRPr="00BF564B" w:rsidRDefault="00543CA4" w:rsidP="00BF564B">
      <w:pPr>
        <w:pStyle w:val="a3"/>
        <w:numPr>
          <w:ilvl w:val="0"/>
          <w:numId w:val="3"/>
        </w:numPr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64B">
        <w:rPr>
          <w:rFonts w:ascii="Times New Roman" w:hAnsi="Times New Roman" w:cs="Times New Roman"/>
          <w:b/>
          <w:sz w:val="24"/>
          <w:szCs w:val="24"/>
        </w:rPr>
        <w:t>Перечень подпрограмм и краткое их описание</w:t>
      </w:r>
      <w:r w:rsidR="00903DB3" w:rsidRPr="00BF564B">
        <w:rPr>
          <w:rFonts w:ascii="Times New Roman" w:hAnsi="Times New Roman" w:cs="Times New Roman"/>
          <w:b/>
          <w:sz w:val="24"/>
          <w:szCs w:val="24"/>
        </w:rPr>
        <w:t>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6A98">
        <w:rPr>
          <w:rFonts w:ascii="Times New Roman" w:hAnsi="Times New Roman" w:cs="Times New Roman"/>
          <w:sz w:val="24"/>
          <w:szCs w:val="24"/>
        </w:rPr>
        <w:t>Перечень подпрограмм определен в целях выполнения поручений Президента Российской Федерации, Председателя Правительства Российской Федерации и достижения целей и задач, определенных основополагающими документами в части развития АПК, а именно: увеличения объемов производства сельскохозяйственной продукции и достижения показателей Доктрины продовольственной безопасности Российской Федерации по тем направлениям сельскохозяйственного производства, по которым рентабельность недостаточна для их самостоятельного эффективного развития.</w:t>
      </w:r>
      <w:proofErr w:type="gramEnd"/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Структура и перечень подпрограмм соответствует принципам программно-целевого управления экономикой, охватывает все основные сферы агропромышленного производства: производство сельскохозяйственной продукции и пищевых продуктов, их реализацию, технико-технологическое, социальное развитие сельских территорий.  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В состав Программы входят следующие подпрограммы</w:t>
      </w:r>
      <w:r w:rsidR="00FA7F53">
        <w:rPr>
          <w:rFonts w:ascii="Times New Roman" w:hAnsi="Times New Roman" w:cs="Times New Roman"/>
          <w:sz w:val="24"/>
          <w:szCs w:val="24"/>
        </w:rPr>
        <w:t xml:space="preserve"> ( Паспорта подпрограмм </w:t>
      </w:r>
      <w:proofErr w:type="gramStart"/>
      <w:r w:rsidR="00FA7F53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24322E">
        <w:rPr>
          <w:rFonts w:ascii="Times New Roman" w:hAnsi="Times New Roman" w:cs="Times New Roman"/>
          <w:sz w:val="24"/>
          <w:szCs w:val="24"/>
        </w:rPr>
        <w:t>риложение №1)</w:t>
      </w:r>
      <w:r w:rsidRPr="00686A98">
        <w:rPr>
          <w:rFonts w:ascii="Times New Roman" w:hAnsi="Times New Roman" w:cs="Times New Roman"/>
          <w:sz w:val="24"/>
          <w:szCs w:val="24"/>
        </w:rPr>
        <w:t>: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Подпрограмма I – «Развитие отраслей сельского хозяйства городского округа Домодедово Московской области на 2014-2020 годы» (далее – подпрограмма I). 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Целью подпрограммы I является обеспечение продовольственной независимости городского округа Домодедово по основным видам продовольствия при условии рационального использования земельных и иных ресурсов в сельском хозяйстве, и повышения устойчивости развития сельских территорий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Отрасль растениеводства в сельскохозяйственном производстве - важнейшая сфера экономической деятельности по производству сельскохозяйственной продукции и </w:t>
      </w:r>
      <w:r w:rsidRPr="00686A98">
        <w:rPr>
          <w:rFonts w:ascii="Times New Roman" w:hAnsi="Times New Roman" w:cs="Times New Roman"/>
          <w:sz w:val="24"/>
          <w:szCs w:val="24"/>
        </w:rPr>
        <w:lastRenderedPageBreak/>
        <w:t>оказанию услуг в целях обеспечения населения качественным продовольствием, промышленности - сырьем, животноводства - сбалансированными кормами.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Для сохранения и повышения плодородия земель требуется внесение минеральных и органических удобрений в научно обоснованных дозах.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Государственная поддержка, предоставляемая сельскохозяйственным организациям на проведение работ по мелиорации, химизации, приобретение элитных семян, полностью не решает всех проблем.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Машинно-технологический комплекс как инновационная база аграрного производства является важнейшей производственной системой, регулирующей объемы, качество и экономические характеристики конечной сельскохозяйственной продукции, внедрение высокоэффективных, ресурсосберегающих технологий.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Для достижения поставленной цели необходимо решить задачу по стимулированию приобретения сельскохозяйственными товаропроизводителями высокотехнологичных машин для растениеводства, животноводства и кормопроизводства</w:t>
      </w:r>
      <w:r w:rsidRPr="00686A98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Реализация мероприятий подпрограммы I позволит обеспечить к 2020 году увеличение производства зерна в сравнении с 2012 годом на 4,4 процента. Индекс производства продукции растениеводства (в сопоставимых ценах) в 2020 году составит 100,7 процента к 2013 году.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Подпрограмма I также охватывает мясной и </w:t>
      </w:r>
      <w:proofErr w:type="gramStart"/>
      <w:r w:rsidRPr="00686A98">
        <w:rPr>
          <w:rFonts w:ascii="Times New Roman" w:hAnsi="Times New Roman" w:cs="Times New Roman"/>
          <w:sz w:val="24"/>
          <w:szCs w:val="24"/>
        </w:rPr>
        <w:t>молочный</w:t>
      </w:r>
      <w:proofErr w:type="gramEnd"/>
      <w:r w:rsidRPr="00686A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A98">
        <w:rPr>
          <w:rFonts w:ascii="Times New Roman" w:hAnsi="Times New Roman" w:cs="Times New Roman"/>
          <w:sz w:val="24"/>
          <w:szCs w:val="24"/>
        </w:rPr>
        <w:t>подкомплексы</w:t>
      </w:r>
      <w:proofErr w:type="spellEnd"/>
      <w:r w:rsidRPr="00686A98">
        <w:rPr>
          <w:rFonts w:ascii="Times New Roman" w:hAnsi="Times New Roman" w:cs="Times New Roman"/>
          <w:sz w:val="24"/>
          <w:szCs w:val="24"/>
        </w:rPr>
        <w:t>, включающие в себя отрасли по производству мяса и молока всех видов, их первичной и глубокой переработке, логистику, регулирование мясного и молочного рынков.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6A98">
        <w:rPr>
          <w:rFonts w:ascii="Times New Roman" w:hAnsi="Times New Roman" w:cs="Times New Roman"/>
          <w:sz w:val="24"/>
          <w:szCs w:val="24"/>
        </w:rPr>
        <w:t xml:space="preserve">Мясной и молочный </w:t>
      </w:r>
      <w:proofErr w:type="spellStart"/>
      <w:r w:rsidRPr="00686A98">
        <w:rPr>
          <w:rFonts w:ascii="Times New Roman" w:hAnsi="Times New Roman" w:cs="Times New Roman"/>
          <w:sz w:val="24"/>
          <w:szCs w:val="24"/>
        </w:rPr>
        <w:t>подкомплексы</w:t>
      </w:r>
      <w:proofErr w:type="spellEnd"/>
      <w:r w:rsidRPr="00686A98">
        <w:rPr>
          <w:rFonts w:ascii="Times New Roman" w:hAnsi="Times New Roman" w:cs="Times New Roman"/>
          <w:sz w:val="24"/>
          <w:szCs w:val="24"/>
        </w:rPr>
        <w:t xml:space="preserve"> являются одними из основных жизнеобеспечивающих секторов отечественного аграрного производства, оказывающими решающее влияние на уровень продовольственного обеспечения страны и определяющими здоровье нации.</w:t>
      </w:r>
      <w:proofErr w:type="gramEnd"/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Городской округ Домодедово традиционно являлся крупнейшим производителем животноводческой продукции в Московской области.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В структуре сельского хозяйства городского округа Домодедово преобладает животноводство. В 2012 году его доля превысила 84% от общего объема произведенной сельскохозяйственной продукции.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Благодаря мерам государственной поддержки активное развитие получили </w:t>
      </w:r>
      <w:proofErr w:type="spellStart"/>
      <w:r w:rsidRPr="00686A98">
        <w:rPr>
          <w:rFonts w:ascii="Times New Roman" w:hAnsi="Times New Roman" w:cs="Times New Roman"/>
          <w:sz w:val="24"/>
          <w:szCs w:val="24"/>
        </w:rPr>
        <w:t>подотрасли</w:t>
      </w:r>
      <w:proofErr w:type="spellEnd"/>
      <w:r w:rsidRPr="00686A98">
        <w:rPr>
          <w:rFonts w:ascii="Times New Roman" w:hAnsi="Times New Roman" w:cs="Times New Roman"/>
          <w:sz w:val="24"/>
          <w:szCs w:val="24"/>
        </w:rPr>
        <w:t xml:space="preserve"> - мясное скотоводство и мясное птицеводство.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Ключевую роль сыграло субсидирование процентных ставок по инвестиционным кредитам, которое стимулировало значительный приток частных инвестиций и реализацию крупных проектов в мясном животноводстве.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Производство мяса крупного рогатого скота продолжает испытывать определенные сложности и требует дополнительных мер государственной поддержки, поскольку для роста </w:t>
      </w:r>
      <w:proofErr w:type="spellStart"/>
      <w:r w:rsidRPr="00686A98">
        <w:rPr>
          <w:rFonts w:ascii="Times New Roman" w:hAnsi="Times New Roman" w:cs="Times New Roman"/>
          <w:sz w:val="24"/>
          <w:szCs w:val="24"/>
        </w:rPr>
        <w:t>подотрасли</w:t>
      </w:r>
      <w:proofErr w:type="spellEnd"/>
      <w:r w:rsidRPr="00686A98">
        <w:rPr>
          <w:rFonts w:ascii="Times New Roman" w:hAnsi="Times New Roman" w:cs="Times New Roman"/>
          <w:sz w:val="24"/>
          <w:szCs w:val="24"/>
        </w:rPr>
        <w:t xml:space="preserve"> нужны масштабные долгосрочные инвестиции. Только в этом случае удастся достичь показателя </w:t>
      </w:r>
      <w:proofErr w:type="spellStart"/>
      <w:r w:rsidRPr="00686A98">
        <w:rPr>
          <w:rFonts w:ascii="Times New Roman" w:hAnsi="Times New Roman" w:cs="Times New Roman"/>
          <w:sz w:val="24"/>
          <w:szCs w:val="24"/>
        </w:rPr>
        <w:t>самообеспечения</w:t>
      </w:r>
      <w:proofErr w:type="spellEnd"/>
      <w:r w:rsidRPr="00686A98">
        <w:rPr>
          <w:rFonts w:ascii="Times New Roman" w:hAnsi="Times New Roman" w:cs="Times New Roman"/>
          <w:sz w:val="24"/>
          <w:szCs w:val="24"/>
        </w:rPr>
        <w:t xml:space="preserve"> по производству говядины, установленного Доктриной продовольственной безопасности Российской Федерации.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Производство говядины традиционно базировалось на использовании откормочного поголовья пород молочного и молочно-мясного направления и являлось сопутствующей </w:t>
      </w:r>
      <w:proofErr w:type="spellStart"/>
      <w:r w:rsidRPr="00686A98">
        <w:rPr>
          <w:rFonts w:ascii="Times New Roman" w:hAnsi="Times New Roman" w:cs="Times New Roman"/>
          <w:sz w:val="24"/>
          <w:szCs w:val="24"/>
        </w:rPr>
        <w:t>подотраслью</w:t>
      </w:r>
      <w:proofErr w:type="spellEnd"/>
      <w:r w:rsidRPr="00686A98">
        <w:rPr>
          <w:rFonts w:ascii="Times New Roman" w:hAnsi="Times New Roman" w:cs="Times New Roman"/>
          <w:sz w:val="24"/>
          <w:szCs w:val="24"/>
        </w:rPr>
        <w:t xml:space="preserve"> при производстве молока. В ЗАО ПЗ «Барыбино» предпринимаются попытки создания специализированного мясного скотоводства.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 В результате реализации мероприятий подпрограммы I к 2020 году планируется увеличить объем производства скота и птицы на убой (в живом весе</w:t>
      </w:r>
      <w:r w:rsidR="00F81E5C" w:rsidRPr="00686A98">
        <w:rPr>
          <w:rFonts w:ascii="Times New Roman" w:hAnsi="Times New Roman" w:cs="Times New Roman"/>
          <w:sz w:val="24"/>
          <w:szCs w:val="24"/>
        </w:rPr>
        <w:t>) до 16,4 тыс. тонн, молока – 50</w:t>
      </w:r>
      <w:r w:rsidRPr="00686A98">
        <w:rPr>
          <w:rFonts w:ascii="Times New Roman" w:hAnsi="Times New Roman" w:cs="Times New Roman"/>
          <w:sz w:val="24"/>
          <w:szCs w:val="24"/>
        </w:rPr>
        <w:t>,0 тыс. тонн. Индекс производства продукции животноводства (в сопоставимых ценах) в 2020 году составит 100,9 процентов к уровню 2013 года.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Положительное влияние на увеличение объемов производства продукции мясного животноводства окажет рост инвестиций в данную отрасль.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В результате реализации мероприятий Подпрограммы I по всем отраслям АПК будут созданы благоприятные условия для повышения занятости населения, будут созданы дополнительные рабочие места, увеличатся поступления налогов в бюджеты всех уровней.</w:t>
      </w:r>
    </w:p>
    <w:p w:rsidR="00A82FAD" w:rsidRPr="00686A98" w:rsidRDefault="00A82FAD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lastRenderedPageBreak/>
        <w:t xml:space="preserve">Еще одной из целей </w:t>
      </w:r>
      <w:r w:rsidR="00FD69D4" w:rsidRPr="00686A98">
        <w:rPr>
          <w:rFonts w:ascii="Times New Roman" w:hAnsi="Times New Roman" w:cs="Times New Roman"/>
          <w:sz w:val="24"/>
          <w:szCs w:val="24"/>
        </w:rPr>
        <w:t>п</w:t>
      </w:r>
      <w:r w:rsidR="008974F9" w:rsidRPr="00686A98">
        <w:rPr>
          <w:rFonts w:ascii="Times New Roman" w:hAnsi="Times New Roman" w:cs="Times New Roman"/>
          <w:sz w:val="24"/>
          <w:szCs w:val="24"/>
        </w:rPr>
        <w:t xml:space="preserve">одпрограммы </w:t>
      </w:r>
      <w:r w:rsidR="008974F9" w:rsidRPr="00686A9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974F9" w:rsidRPr="00686A98">
        <w:rPr>
          <w:rFonts w:ascii="Times New Roman" w:hAnsi="Times New Roman" w:cs="Times New Roman"/>
          <w:sz w:val="24"/>
          <w:szCs w:val="24"/>
        </w:rPr>
        <w:t xml:space="preserve"> является з</w:t>
      </w:r>
      <w:r w:rsidRPr="00686A98">
        <w:rPr>
          <w:rFonts w:ascii="Times New Roman" w:hAnsi="Times New Roman" w:cs="Times New Roman"/>
          <w:sz w:val="24"/>
          <w:szCs w:val="24"/>
        </w:rPr>
        <w:t>ащита населения от болезней, общих для человека и животных, выпуск полноценной и безопасной в ветеринарном отношении продукции животноводства, предупреждение заноса, возникновения, распространения и ликвидации болезней животных, снижение заболеваемости животных заразными, в том числе особо опасными, болезнями животных.</w:t>
      </w:r>
      <w:r w:rsidR="008974F9" w:rsidRPr="00686A98">
        <w:rPr>
          <w:rFonts w:ascii="Times New Roman" w:hAnsi="Times New Roman" w:cs="Times New Roman"/>
          <w:sz w:val="24"/>
          <w:szCs w:val="24"/>
        </w:rPr>
        <w:t xml:space="preserve"> </w:t>
      </w:r>
      <w:r w:rsidRPr="00686A98">
        <w:rPr>
          <w:rFonts w:ascii="Times New Roman" w:hAnsi="Times New Roman" w:cs="Times New Roman"/>
          <w:sz w:val="24"/>
          <w:szCs w:val="24"/>
        </w:rPr>
        <w:t>Для достижения указанных целей необходимо решение следующей задачи:</w:t>
      </w:r>
      <w:r w:rsidR="008974F9" w:rsidRPr="00686A98">
        <w:rPr>
          <w:rFonts w:ascii="Times New Roman" w:hAnsi="Times New Roman" w:cs="Times New Roman"/>
          <w:sz w:val="24"/>
          <w:szCs w:val="24"/>
        </w:rPr>
        <w:t xml:space="preserve"> </w:t>
      </w:r>
      <w:r w:rsidRPr="00686A98">
        <w:rPr>
          <w:rFonts w:ascii="Times New Roman" w:hAnsi="Times New Roman" w:cs="Times New Roman"/>
          <w:sz w:val="24"/>
          <w:szCs w:val="24"/>
        </w:rPr>
        <w:t>обеспечение эпизоотического и ветеринарно-санитарного благополучия</w:t>
      </w:r>
    </w:p>
    <w:p w:rsidR="008974F9" w:rsidRPr="00686A98" w:rsidRDefault="008974F9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Подпрограмма II – «Устойчивое развитие сельских территорий на 2014-2020 годы» (далее – подпрограмма II). 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Целью подпрограммы II является: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улучшение жилищных условий граждан Российской Федерации, проживающих в сельской местности,  обеспечение доступным жильем молодых семей и молодых специалистов, проживающих и работающих в сельской местности.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6A98">
        <w:rPr>
          <w:rFonts w:ascii="Times New Roman" w:hAnsi="Times New Roman" w:cs="Times New Roman"/>
          <w:sz w:val="24"/>
          <w:szCs w:val="24"/>
        </w:rPr>
        <w:t>Для успешного решения стратегических задач по наращиванию экономического потенциала аграрного сектора экономики городского округа Домодедово Московской области требуется системный подход, важнейшей частью которого является осуществление мер по повышению уровня и качества жизни на селе, преодолению дефицита специалистов и квалифицированных рабочих в сельском хозяйстве и других отраслях экономики села, а также активизация участия сельского населения в решении вопросов местного значения.</w:t>
      </w:r>
      <w:proofErr w:type="gramEnd"/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Содействие решению задачи притока молодых специалистов в сельскую местность и закрепления их в аграрном секторе экономики предполагает необходимость формирования в сельской местности базовых условий социального комфорта, в том числе удовлетворения их первоочередной потребности в жилье.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В организациях сельскохозяйственного производства осуществляющих деятельность на территории городского округа Домодедово по состоянию на 1 января 2013 года работают 935 специалистов сельскохозяйственного производства, в том числе в возрасте до 30 лет - 51 человек, в возрасте свыше 55 лет - 82 человека. При этом необходимость в специалистах составляет 35 человек. Также в организациях сельскохозяйственного производства ощущается нехватка кадров рабочих специальностей, а именно: рабочих животноводства - 13 человек, трактористов-машинистов - 11 человек, других специальностей - 11 человек.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 Высокая стоимость жилья и недоступность его для граждан, особенно для молодых семей и специалистов, отсутствие доступного финансово-кредитного механизма сдерживают решение жилищной проблемы в городском округе Домодедово и соответственно сдерживают приток кадров в сельскую местность, в том числе и молодых специалистов.</w:t>
      </w:r>
    </w:p>
    <w:p w:rsidR="00903DB3" w:rsidRPr="00686A98" w:rsidRDefault="00903DB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 Улучшение ситуации с дефицитом специалистов сельскохозяйственного производства, повышение образовательного уровня молодых граждан, преодоление дефицита квалифицированных рабочих сельского хозяйства возможны только при организации субсидирования для приобретения и строительства жилых помещений в сельской местности. Поддержка граждан Российской Федерации, молодых семей и специалистов, проживающих и работающих в сельской местности, при решении их жилищных проблем со стороны бюджета городского округа позволит сформировать активный слой населения городского округа Домодедово.</w:t>
      </w:r>
    </w:p>
    <w:p w:rsidR="008974F9" w:rsidRPr="00686A98" w:rsidRDefault="008974F9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74F9" w:rsidRPr="00686A98" w:rsidRDefault="00956A47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Подпрограмма III –  «Борьба с борщевиком Сосновского на территории городского округа Домодедово Московской области на 2018-2020годы».</w:t>
      </w:r>
    </w:p>
    <w:p w:rsidR="000339B2" w:rsidRPr="00686A98" w:rsidRDefault="000339B2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Цель </w:t>
      </w:r>
      <w:r w:rsidR="00FD69D4" w:rsidRPr="00686A98">
        <w:rPr>
          <w:rFonts w:ascii="Times New Roman" w:hAnsi="Times New Roman" w:cs="Times New Roman"/>
          <w:sz w:val="24"/>
          <w:szCs w:val="24"/>
        </w:rPr>
        <w:t>п</w:t>
      </w:r>
      <w:r w:rsidRPr="00686A98">
        <w:rPr>
          <w:rFonts w:ascii="Times New Roman" w:hAnsi="Times New Roman" w:cs="Times New Roman"/>
          <w:sz w:val="24"/>
          <w:szCs w:val="24"/>
        </w:rPr>
        <w:t xml:space="preserve">одпрограммы III является локализация и   ликвидация   очагов   распространения борщевика   Сосновского   на   территории   городского округа. </w:t>
      </w:r>
    </w:p>
    <w:p w:rsidR="000339B2" w:rsidRPr="00686A98" w:rsidRDefault="00FD69D4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Основной задачей п</w:t>
      </w:r>
      <w:r w:rsidR="000339B2" w:rsidRPr="00686A98">
        <w:rPr>
          <w:rFonts w:ascii="Times New Roman" w:hAnsi="Times New Roman" w:cs="Times New Roman"/>
          <w:sz w:val="24"/>
          <w:szCs w:val="24"/>
        </w:rPr>
        <w:t>одпрограммы III является Снижение площади засорения борщевиком Сосновского территории общего пользования городского округа</w:t>
      </w:r>
      <w:proofErr w:type="gramStart"/>
      <w:r w:rsidR="000339B2" w:rsidRPr="00686A98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</w:p>
    <w:p w:rsidR="000339B2" w:rsidRPr="00686A98" w:rsidRDefault="000339B2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Комплекс мероприятий по уничтожению борщевика Сосновского включает в себя:</w:t>
      </w:r>
    </w:p>
    <w:p w:rsidR="000339B2" w:rsidRPr="00686A98" w:rsidRDefault="000339B2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lastRenderedPageBreak/>
        <w:t>проведение подготовительных работ по борьбе с борщевиком Сосновского;</w:t>
      </w:r>
    </w:p>
    <w:p w:rsidR="00B679B1" w:rsidRPr="00686A98" w:rsidRDefault="000339B2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выполнение работ по локализации и ликвидации очагов распространения борщевика Сосновского</w:t>
      </w:r>
      <w:r w:rsidR="00B679B1" w:rsidRPr="00686A98">
        <w:rPr>
          <w:rFonts w:ascii="Times New Roman" w:hAnsi="Times New Roman" w:cs="Times New Roman"/>
          <w:sz w:val="24"/>
          <w:szCs w:val="24"/>
        </w:rPr>
        <w:t>.</w:t>
      </w:r>
    </w:p>
    <w:p w:rsidR="00B679B1" w:rsidRPr="00686A98" w:rsidRDefault="00B679B1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79B1" w:rsidRPr="00686A98" w:rsidRDefault="00B679B1" w:rsidP="00BF564B">
      <w:pPr>
        <w:pStyle w:val="a3"/>
        <w:numPr>
          <w:ilvl w:val="0"/>
          <w:numId w:val="3"/>
        </w:num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A98">
        <w:rPr>
          <w:rFonts w:ascii="Times New Roman" w:hAnsi="Times New Roman" w:cs="Times New Roman"/>
          <w:b/>
          <w:sz w:val="24"/>
          <w:szCs w:val="24"/>
        </w:rPr>
        <w:t>Обобщенная хара</w:t>
      </w:r>
      <w:r w:rsidR="00FA7F53">
        <w:rPr>
          <w:rFonts w:ascii="Times New Roman" w:hAnsi="Times New Roman" w:cs="Times New Roman"/>
          <w:b/>
          <w:sz w:val="24"/>
          <w:szCs w:val="24"/>
        </w:rPr>
        <w:t>ктеристика основных мероприятий муниципальной Программы.</w:t>
      </w:r>
    </w:p>
    <w:p w:rsidR="00B679B1" w:rsidRPr="00686A98" w:rsidRDefault="00B679B1" w:rsidP="00686A98">
      <w:pPr>
        <w:spacing w:after="0" w:line="2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79B1" w:rsidRDefault="00B679B1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Каждая из </w:t>
      </w:r>
      <w:r w:rsidR="00FD69D4" w:rsidRPr="00686A98">
        <w:rPr>
          <w:rFonts w:ascii="Times New Roman" w:hAnsi="Times New Roman" w:cs="Times New Roman"/>
          <w:sz w:val="24"/>
          <w:szCs w:val="24"/>
        </w:rPr>
        <w:t>п</w:t>
      </w:r>
      <w:r w:rsidRPr="00686A98">
        <w:rPr>
          <w:rFonts w:ascii="Times New Roman" w:hAnsi="Times New Roman" w:cs="Times New Roman"/>
          <w:sz w:val="24"/>
          <w:szCs w:val="24"/>
        </w:rPr>
        <w:t xml:space="preserve">одпрограмм </w:t>
      </w:r>
      <w:r w:rsidR="00FD69D4" w:rsidRPr="00686A98">
        <w:rPr>
          <w:rFonts w:ascii="Times New Roman" w:hAnsi="Times New Roman" w:cs="Times New Roman"/>
          <w:sz w:val="24"/>
          <w:szCs w:val="24"/>
        </w:rPr>
        <w:t>П</w:t>
      </w:r>
      <w:r w:rsidRPr="00686A98">
        <w:rPr>
          <w:rFonts w:ascii="Times New Roman" w:hAnsi="Times New Roman" w:cs="Times New Roman"/>
          <w:sz w:val="24"/>
          <w:szCs w:val="24"/>
        </w:rPr>
        <w:t>рограммы имеет собственную систему целевых ориентиров, согласующихся с целями программы и подкрепленных конкретными мероприятиями, реализуемыми в рамках соответствующих основных мероприятий.</w:t>
      </w:r>
    </w:p>
    <w:p w:rsidR="00110ABF" w:rsidRPr="006B3F62" w:rsidRDefault="00110ABF" w:rsidP="00110A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F6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мероприятий, необходимых для реализации Прогр</w:t>
      </w:r>
      <w:r w:rsidR="006B3F62" w:rsidRPr="006B3F6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аммы, содержится в Приложении 4</w:t>
      </w:r>
      <w:r w:rsidRPr="006B3F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581E" w:rsidRPr="006B3F62">
        <w:rPr>
          <w:rFonts w:ascii="Times New Roman" w:hAnsi="Times New Roman" w:cs="Times New Roman"/>
          <w:sz w:val="24"/>
          <w:szCs w:val="24"/>
        </w:rPr>
        <w:t>к настоящей Программе.</w:t>
      </w:r>
    </w:p>
    <w:p w:rsidR="00110ABF" w:rsidRPr="006B3F62" w:rsidRDefault="00110ABF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39B2" w:rsidRPr="00686A98" w:rsidRDefault="000339B2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2673" w:rsidRPr="00415E15" w:rsidRDefault="00CE2673" w:rsidP="00415E15">
      <w:pPr>
        <w:pStyle w:val="a3"/>
        <w:numPr>
          <w:ilvl w:val="0"/>
          <w:numId w:val="3"/>
        </w:num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E15">
        <w:rPr>
          <w:rFonts w:ascii="Times New Roman" w:hAnsi="Times New Roman" w:cs="Times New Roman"/>
          <w:b/>
          <w:sz w:val="24"/>
          <w:szCs w:val="24"/>
        </w:rPr>
        <w:t>Планируемые результаты реализации муниципальной Программы</w:t>
      </w:r>
    </w:p>
    <w:p w:rsidR="00CE2673" w:rsidRPr="00686A98" w:rsidRDefault="00CE2673" w:rsidP="00686A98">
      <w:pPr>
        <w:pStyle w:val="a3"/>
        <w:spacing w:after="0" w:line="20" w:lineRule="atLeast"/>
        <w:ind w:left="0" w:firstLine="720"/>
        <w:rPr>
          <w:rFonts w:ascii="Times New Roman" w:hAnsi="Times New Roman" w:cs="Times New Roman"/>
          <w:b/>
          <w:sz w:val="24"/>
          <w:szCs w:val="24"/>
        </w:rPr>
      </w:pPr>
    </w:p>
    <w:p w:rsidR="00CE2673" w:rsidRPr="00686A98" w:rsidRDefault="00CE2673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Планируемые результаты реализации П</w:t>
      </w:r>
      <w:r w:rsidR="0024322E">
        <w:rPr>
          <w:rFonts w:ascii="Times New Roman" w:hAnsi="Times New Roman" w:cs="Times New Roman"/>
          <w:sz w:val="24"/>
          <w:szCs w:val="24"/>
        </w:rPr>
        <w:t>рограммы указаны в приложении №2</w:t>
      </w:r>
      <w:r w:rsidRPr="00686A98">
        <w:rPr>
          <w:rFonts w:ascii="Times New Roman" w:hAnsi="Times New Roman" w:cs="Times New Roman"/>
          <w:sz w:val="24"/>
          <w:szCs w:val="24"/>
        </w:rPr>
        <w:t xml:space="preserve"> к настоящей Программе.</w:t>
      </w:r>
    </w:p>
    <w:p w:rsidR="00CE2673" w:rsidRPr="00686A98" w:rsidRDefault="00CE2673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E2673" w:rsidRPr="00686A98" w:rsidRDefault="00BF564B" w:rsidP="00415E15">
      <w:pPr>
        <w:pStyle w:val="a3"/>
        <w:numPr>
          <w:ilvl w:val="0"/>
          <w:numId w:val="3"/>
        </w:num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CE2673" w:rsidRPr="00686A98">
        <w:rPr>
          <w:rFonts w:ascii="Times New Roman" w:hAnsi="Times New Roman" w:cs="Times New Roman"/>
          <w:b/>
          <w:sz w:val="24"/>
          <w:szCs w:val="24"/>
        </w:rPr>
        <w:t>боснование объема финансовых ресурсов, необходимых для реализации муниципальной Программы</w:t>
      </w:r>
    </w:p>
    <w:p w:rsidR="0016581E" w:rsidRPr="0016581E" w:rsidRDefault="00CE2673" w:rsidP="0016581E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Обоснование объема финансовых ресурсов, необходимых для реализации П</w:t>
      </w:r>
      <w:r w:rsidR="0024322E">
        <w:rPr>
          <w:rFonts w:ascii="Times New Roman" w:hAnsi="Times New Roman" w:cs="Times New Roman"/>
          <w:sz w:val="24"/>
          <w:szCs w:val="24"/>
        </w:rPr>
        <w:t>рограммы указаны в приложении №3</w:t>
      </w:r>
      <w:r w:rsidRPr="00686A98">
        <w:rPr>
          <w:rFonts w:ascii="Times New Roman" w:hAnsi="Times New Roman" w:cs="Times New Roman"/>
          <w:sz w:val="24"/>
          <w:szCs w:val="24"/>
        </w:rPr>
        <w:t xml:space="preserve"> к настоящей Программе.</w:t>
      </w:r>
    </w:p>
    <w:p w:rsidR="00CE2673" w:rsidRPr="00686A98" w:rsidRDefault="00CE2673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4135" w:rsidRPr="00686A98" w:rsidRDefault="00294135" w:rsidP="00415E15">
      <w:pPr>
        <w:pStyle w:val="a3"/>
        <w:numPr>
          <w:ilvl w:val="0"/>
          <w:numId w:val="3"/>
        </w:num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A98">
        <w:rPr>
          <w:rFonts w:ascii="Times New Roman" w:hAnsi="Times New Roman" w:cs="Times New Roman"/>
          <w:b/>
          <w:sz w:val="24"/>
          <w:szCs w:val="24"/>
        </w:rPr>
        <w:t xml:space="preserve">Методика </w:t>
      </w:r>
      <w:proofErr w:type="gramStart"/>
      <w:r w:rsidRPr="00686A98">
        <w:rPr>
          <w:rFonts w:ascii="Times New Roman" w:hAnsi="Times New Roman" w:cs="Times New Roman"/>
          <w:b/>
          <w:sz w:val="24"/>
          <w:szCs w:val="24"/>
        </w:rPr>
        <w:t xml:space="preserve">расчета значений планируемых результатов реализации </w:t>
      </w:r>
      <w:r w:rsidR="00BF564B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Pr="00686A98">
        <w:rPr>
          <w:rFonts w:ascii="Times New Roman" w:hAnsi="Times New Roman" w:cs="Times New Roman"/>
          <w:b/>
          <w:sz w:val="24"/>
          <w:szCs w:val="24"/>
        </w:rPr>
        <w:t>Программы</w:t>
      </w:r>
      <w:proofErr w:type="gramEnd"/>
      <w:r w:rsidRPr="00686A98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362D39" w:rsidRPr="00686A98" w:rsidRDefault="00362D39" w:rsidP="00686A98">
      <w:pPr>
        <w:pStyle w:val="a3"/>
        <w:spacing w:after="0" w:line="20" w:lineRule="atLeas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851"/>
        <w:gridCol w:w="3827"/>
        <w:gridCol w:w="3260"/>
      </w:tblGrid>
      <w:tr w:rsidR="00132115" w:rsidRPr="00686A98" w:rsidTr="00D42E00">
        <w:tc>
          <w:tcPr>
            <w:tcW w:w="425" w:type="dxa"/>
          </w:tcPr>
          <w:p w:rsidR="00294135" w:rsidRPr="00686A98" w:rsidRDefault="00294135" w:rsidP="00686A98">
            <w:pPr>
              <w:pStyle w:val="a3"/>
              <w:spacing w:line="20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362D39"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127" w:type="dxa"/>
          </w:tcPr>
          <w:p w:rsidR="00294135" w:rsidRPr="00686A98" w:rsidRDefault="00294135" w:rsidP="00686A98">
            <w:pPr>
              <w:pStyle w:val="a3"/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1" w:type="dxa"/>
          </w:tcPr>
          <w:p w:rsidR="00294135" w:rsidRPr="00686A98" w:rsidRDefault="00294135" w:rsidP="00686A98">
            <w:pPr>
              <w:pStyle w:val="a3"/>
              <w:spacing w:line="20" w:lineRule="atLeast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proofErr w:type="spellStart"/>
            <w:proofErr w:type="gramStart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измере</w:t>
            </w:r>
            <w:r w:rsidR="00847937" w:rsidRPr="00686A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3827" w:type="dxa"/>
          </w:tcPr>
          <w:p w:rsidR="00294135" w:rsidRPr="00686A98" w:rsidRDefault="00294135" w:rsidP="00686A98">
            <w:pPr>
              <w:pStyle w:val="a3"/>
              <w:spacing w:line="20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Источник данных</w:t>
            </w:r>
          </w:p>
        </w:tc>
        <w:tc>
          <w:tcPr>
            <w:tcW w:w="3260" w:type="dxa"/>
          </w:tcPr>
          <w:p w:rsidR="00294135" w:rsidRPr="00686A98" w:rsidRDefault="00294135" w:rsidP="00686A98">
            <w:pPr>
              <w:pStyle w:val="a3"/>
              <w:spacing w:line="20" w:lineRule="atLea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Порядок расчета</w:t>
            </w:r>
          </w:p>
        </w:tc>
      </w:tr>
      <w:tr w:rsidR="00132115" w:rsidRPr="00686A98" w:rsidTr="00D42E00">
        <w:tc>
          <w:tcPr>
            <w:tcW w:w="425" w:type="dxa"/>
          </w:tcPr>
          <w:p w:rsidR="00294135" w:rsidRPr="00686A98" w:rsidRDefault="00362D39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</w:tcPr>
          <w:p w:rsidR="00294135" w:rsidRPr="00686A98" w:rsidRDefault="00362D39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Доля обрабатываемой пашни в общей площади пашни</w:t>
            </w:r>
          </w:p>
        </w:tc>
        <w:tc>
          <w:tcPr>
            <w:tcW w:w="851" w:type="dxa"/>
          </w:tcPr>
          <w:p w:rsidR="00294135" w:rsidRPr="00686A98" w:rsidRDefault="00847937" w:rsidP="00686A98">
            <w:pPr>
              <w:pStyle w:val="a3"/>
              <w:spacing w:line="20" w:lineRule="atLeast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62D39" w:rsidRPr="00686A98">
              <w:rPr>
                <w:rFonts w:ascii="Times New Roman" w:hAnsi="Times New Roman" w:cs="Times New Roman"/>
                <w:sz w:val="20"/>
                <w:szCs w:val="20"/>
              </w:rPr>
              <w:t>роцен</w:t>
            </w:r>
            <w:proofErr w:type="spellEnd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62D39" w:rsidRPr="00686A98"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  <w:proofErr w:type="gramEnd"/>
          </w:p>
        </w:tc>
        <w:tc>
          <w:tcPr>
            <w:tcW w:w="3827" w:type="dxa"/>
          </w:tcPr>
          <w:p w:rsidR="00362D39" w:rsidRPr="00686A98" w:rsidRDefault="00362D39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Данные государственной статистической отчетности: форма N 29-СХ "Сведения о сборе урожая сельскохозяйственных культур" (предварительные итоги);</w:t>
            </w:r>
          </w:p>
          <w:p w:rsidR="00362D39" w:rsidRPr="00686A98" w:rsidRDefault="00362D39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форма N 2-фермер "Сведения о сборе урожая сельскохозяйственных культур" (предварительные итоги);</w:t>
            </w:r>
          </w:p>
          <w:p w:rsidR="00362D39" w:rsidRPr="00686A98" w:rsidRDefault="00362D39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форма N 2 "Производство сельскохозяйственной продукции в личных подсобных и других индивидуальных хозяйствах граждан" (таблица "Размеры посевных площадей и фактический сбор урожая сельскохозяйственных культур (предварительные итоги)").</w:t>
            </w:r>
          </w:p>
          <w:p w:rsidR="00362D39" w:rsidRPr="00686A98" w:rsidRDefault="00362D39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Данные государственной статистической отчетности: форма N 22-4 (организации) "Сведения о наличии земель у предприятий, организаций, хозяйств, обществ, занимающихся производством сельскохозяйственной продукции";</w:t>
            </w:r>
          </w:p>
          <w:p w:rsidR="00415E15" w:rsidRPr="00686A98" w:rsidRDefault="00362D39" w:rsidP="00415E15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форма N 22-4 (граждане) "Сведения о наличии земель граждан (объединений граждан), занимающихся производством сельскохозяйственной продукции" на 1 января отчетного года</w:t>
            </w:r>
          </w:p>
        </w:tc>
        <w:tc>
          <w:tcPr>
            <w:tcW w:w="3260" w:type="dxa"/>
          </w:tcPr>
          <w:p w:rsidR="00294135" w:rsidRPr="00686A98" w:rsidRDefault="00362D39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определяется как отношение суммы всей посевной площади под урожай текущего года и площади черных паров (включая черные) в хозяйствах всех категорий к общей площади пашни </w:t>
            </w:r>
          </w:p>
        </w:tc>
      </w:tr>
      <w:tr w:rsidR="00132115" w:rsidRPr="00686A98" w:rsidTr="00D42E00">
        <w:tc>
          <w:tcPr>
            <w:tcW w:w="425" w:type="dxa"/>
          </w:tcPr>
          <w:p w:rsidR="00294135" w:rsidRPr="00686A98" w:rsidRDefault="00362D39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7" w:type="dxa"/>
          </w:tcPr>
          <w:p w:rsidR="00294135" w:rsidRPr="00686A98" w:rsidRDefault="00362D39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культуртехнических</w:t>
            </w:r>
            <w:proofErr w:type="spellEnd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 работ сельскохозяйственными товаропроизводителями</w:t>
            </w:r>
          </w:p>
        </w:tc>
        <w:tc>
          <w:tcPr>
            <w:tcW w:w="851" w:type="dxa"/>
          </w:tcPr>
          <w:p w:rsidR="00294135" w:rsidRPr="00686A98" w:rsidRDefault="00362D39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тыс. га.</w:t>
            </w:r>
          </w:p>
        </w:tc>
        <w:tc>
          <w:tcPr>
            <w:tcW w:w="3827" w:type="dxa"/>
          </w:tcPr>
          <w:p w:rsidR="00294135" w:rsidRPr="00686A98" w:rsidRDefault="00362D39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Данные оперативных отчетов по вовлечению земель в сельскохозяйственный оборот</w:t>
            </w:r>
          </w:p>
        </w:tc>
        <w:tc>
          <w:tcPr>
            <w:tcW w:w="3260" w:type="dxa"/>
          </w:tcPr>
          <w:p w:rsidR="00294135" w:rsidRPr="00686A98" w:rsidRDefault="00362D39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определяется как сумма площадей земель, вовлеченных в сельскохозяйственный оборот за счет проведения </w:t>
            </w:r>
            <w:proofErr w:type="spellStart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культуртехнических</w:t>
            </w:r>
            <w:proofErr w:type="spellEnd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 работ в </w:t>
            </w:r>
            <w:r w:rsidRPr="00686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отчетном году</w:t>
            </w:r>
            <w:r w:rsidR="008A301A" w:rsidRPr="00686A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2115" w:rsidRPr="00686A98" w:rsidTr="00D42E00">
        <w:tc>
          <w:tcPr>
            <w:tcW w:w="425" w:type="dxa"/>
          </w:tcPr>
          <w:p w:rsidR="00294135" w:rsidRPr="00686A98" w:rsidRDefault="00B01C2C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127" w:type="dxa"/>
          </w:tcPr>
          <w:p w:rsidR="00294135" w:rsidRPr="00686A98" w:rsidRDefault="00847937" w:rsidP="00686A98">
            <w:pPr>
              <w:pStyle w:val="a3"/>
              <w:spacing w:line="20" w:lineRule="atLeast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Производство зерновых</w:t>
            </w:r>
          </w:p>
        </w:tc>
        <w:tc>
          <w:tcPr>
            <w:tcW w:w="851" w:type="dxa"/>
          </w:tcPr>
          <w:p w:rsidR="00294135" w:rsidRPr="00686A98" w:rsidRDefault="00847937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3827" w:type="dxa"/>
          </w:tcPr>
          <w:p w:rsidR="00294135" w:rsidRPr="00686A98" w:rsidRDefault="00847937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Данные мониторинга сельскохозяйственных товаропроизводителей</w:t>
            </w:r>
          </w:p>
        </w:tc>
        <w:tc>
          <w:tcPr>
            <w:tcW w:w="3260" w:type="dxa"/>
          </w:tcPr>
          <w:p w:rsidR="00294135" w:rsidRPr="00686A98" w:rsidRDefault="00847937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определяется как сумма объемов производства зерна сельскохозяйственными организациями и крестьянскими (фермерскими) хозяйствами.</w:t>
            </w:r>
          </w:p>
        </w:tc>
      </w:tr>
      <w:tr w:rsidR="00132115" w:rsidRPr="00686A98" w:rsidTr="00D42E00">
        <w:tc>
          <w:tcPr>
            <w:tcW w:w="425" w:type="dxa"/>
          </w:tcPr>
          <w:p w:rsidR="00294135" w:rsidRPr="00686A98" w:rsidRDefault="00847937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27" w:type="dxa"/>
          </w:tcPr>
          <w:p w:rsidR="00294135" w:rsidRPr="00686A98" w:rsidRDefault="00847937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крестьянских (фермерских) хозяйств, осуществивших проекты создания и развития своих хозяйств с помощью </w:t>
            </w:r>
            <w:proofErr w:type="spellStart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грантовой</w:t>
            </w:r>
            <w:proofErr w:type="spellEnd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поддержки (за отчетный период)</w:t>
            </w:r>
          </w:p>
        </w:tc>
        <w:tc>
          <w:tcPr>
            <w:tcW w:w="851" w:type="dxa"/>
          </w:tcPr>
          <w:p w:rsidR="00294135" w:rsidRPr="00686A98" w:rsidRDefault="00847937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3827" w:type="dxa"/>
          </w:tcPr>
          <w:p w:rsidR="00294135" w:rsidRPr="00686A98" w:rsidRDefault="00847937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Протокол заседания Конкурсной комиссии Московской области по отбору начинающих фермеров и развитию семейных животноводческих ферм</w:t>
            </w:r>
          </w:p>
        </w:tc>
        <w:tc>
          <w:tcPr>
            <w:tcW w:w="3260" w:type="dxa"/>
          </w:tcPr>
          <w:p w:rsidR="00294135" w:rsidRPr="00686A98" w:rsidRDefault="00847937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определяется как сумма крестьянских (фермерских) хозяйств, начинающих фермеров, осуществивших проекты создания и развития своих хозяйств с помощью государственной поддержки в отчетном году</w:t>
            </w:r>
            <w:r w:rsidR="008A301A" w:rsidRPr="00686A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2115" w:rsidRPr="00686A98" w:rsidTr="00D42E00">
        <w:tc>
          <w:tcPr>
            <w:tcW w:w="425" w:type="dxa"/>
          </w:tcPr>
          <w:p w:rsidR="00294135" w:rsidRPr="00686A98" w:rsidRDefault="00847937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127" w:type="dxa"/>
          </w:tcPr>
          <w:p w:rsidR="00294135" w:rsidRPr="00686A98" w:rsidRDefault="00847937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Индекс производства продукции растениеводства в хозяйствах всех категорий (в сопоставимых ценах к предыдущему году)</w:t>
            </w:r>
          </w:p>
        </w:tc>
        <w:tc>
          <w:tcPr>
            <w:tcW w:w="851" w:type="dxa"/>
          </w:tcPr>
          <w:p w:rsidR="00294135" w:rsidRPr="00686A98" w:rsidRDefault="00847937" w:rsidP="00686A98">
            <w:pPr>
              <w:pStyle w:val="a3"/>
              <w:spacing w:line="20" w:lineRule="atLeast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процен</w:t>
            </w:r>
            <w:proofErr w:type="spellEnd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-ты</w:t>
            </w:r>
            <w:proofErr w:type="gramEnd"/>
          </w:p>
        </w:tc>
        <w:tc>
          <w:tcPr>
            <w:tcW w:w="3827" w:type="dxa"/>
          </w:tcPr>
          <w:p w:rsidR="00294135" w:rsidRPr="00686A98" w:rsidRDefault="00847937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Данные государственной статистической отчетности: таблица "Индекс производства продукции растениеводства в хозяйствах всех категорий" (предварительные данные)</w:t>
            </w:r>
          </w:p>
        </w:tc>
        <w:tc>
          <w:tcPr>
            <w:tcW w:w="3260" w:type="dxa"/>
          </w:tcPr>
          <w:p w:rsidR="00294135" w:rsidRPr="00686A98" w:rsidRDefault="00847937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определяется как отношение стоимости продукции растениеводства отчетного года в ценах предыдущего года к стоимости продукции растениеводства предыдущего года в ценах предыдущего года</w:t>
            </w:r>
          </w:p>
        </w:tc>
      </w:tr>
      <w:tr w:rsidR="00132115" w:rsidRPr="00686A98" w:rsidTr="00D42E00">
        <w:tc>
          <w:tcPr>
            <w:tcW w:w="425" w:type="dxa"/>
          </w:tcPr>
          <w:p w:rsidR="00294135" w:rsidRPr="00686A98" w:rsidRDefault="00847937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27" w:type="dxa"/>
          </w:tcPr>
          <w:p w:rsidR="00294135" w:rsidRPr="00686A98" w:rsidRDefault="00132115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Объем инвестиций, привлеченных в текущем году по реализуемым инвестиционным проектам АПК, находящимся в единой автоматизированной системе мониторинга инвестиционных проектов Министерства инвестиций и инноваций Московской области</w:t>
            </w:r>
          </w:p>
        </w:tc>
        <w:tc>
          <w:tcPr>
            <w:tcW w:w="851" w:type="dxa"/>
          </w:tcPr>
          <w:p w:rsidR="00294135" w:rsidRPr="00686A98" w:rsidRDefault="008A301A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132115" w:rsidRPr="00686A98">
              <w:rPr>
                <w:rFonts w:ascii="Times New Roman" w:hAnsi="Times New Roman" w:cs="Times New Roman"/>
                <w:sz w:val="20"/>
                <w:szCs w:val="20"/>
              </w:rPr>
              <w:t>лн. руб.</w:t>
            </w:r>
          </w:p>
        </w:tc>
        <w:tc>
          <w:tcPr>
            <w:tcW w:w="3827" w:type="dxa"/>
          </w:tcPr>
          <w:p w:rsidR="00294135" w:rsidRPr="00686A98" w:rsidRDefault="00132115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Данные государственной статистической отчетности: Форм П-2 «Сведения об инвестициях в нефинансовые активы»</w:t>
            </w:r>
          </w:p>
        </w:tc>
        <w:tc>
          <w:tcPr>
            <w:tcW w:w="3260" w:type="dxa"/>
          </w:tcPr>
          <w:p w:rsidR="00294135" w:rsidRPr="00686A98" w:rsidRDefault="00132115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определяется как сумма объемов инвестиций, привлеченных в текущем году по реализуемым инвестиционным проектам АПК, находящимся в единой автоматизированной системе мониторинга инвестиционных проектов Министерства инвестиций и инноваций Московской области</w:t>
            </w:r>
          </w:p>
        </w:tc>
      </w:tr>
      <w:tr w:rsidR="00132115" w:rsidRPr="00686A98" w:rsidTr="00D42E00">
        <w:tc>
          <w:tcPr>
            <w:tcW w:w="425" w:type="dxa"/>
          </w:tcPr>
          <w:p w:rsidR="00294135" w:rsidRPr="00686A98" w:rsidRDefault="008A301A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27" w:type="dxa"/>
          </w:tcPr>
          <w:p w:rsidR="00294135" w:rsidRPr="00686A98" w:rsidRDefault="008A301A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Производство скота и птицы на убой в хозяйствах (в живом весе)</w:t>
            </w:r>
          </w:p>
        </w:tc>
        <w:tc>
          <w:tcPr>
            <w:tcW w:w="851" w:type="dxa"/>
          </w:tcPr>
          <w:p w:rsidR="00294135" w:rsidRPr="00686A98" w:rsidRDefault="008A301A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3827" w:type="dxa"/>
          </w:tcPr>
          <w:p w:rsidR="008A301A" w:rsidRPr="00686A98" w:rsidRDefault="008A301A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Данные государственной статистической отчетности: форма N П-1 (СХ) "Сведения о производстве и отгрузке сельскохозяйственной продукции";</w:t>
            </w:r>
          </w:p>
          <w:p w:rsidR="00294135" w:rsidRPr="00686A98" w:rsidRDefault="008A301A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форма N 3-фермер "Сведения о производстве продукции животноводства и поголовье скота"</w:t>
            </w:r>
          </w:p>
        </w:tc>
        <w:tc>
          <w:tcPr>
            <w:tcW w:w="3260" w:type="dxa"/>
          </w:tcPr>
          <w:p w:rsidR="00294135" w:rsidRPr="00686A98" w:rsidRDefault="004837FB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определяется как объем производства скота и птицы на убой в хозяйствах всех категорий (в живом весе).</w:t>
            </w:r>
          </w:p>
        </w:tc>
      </w:tr>
      <w:tr w:rsidR="00132115" w:rsidRPr="00686A98" w:rsidTr="00D42E00">
        <w:tc>
          <w:tcPr>
            <w:tcW w:w="425" w:type="dxa"/>
          </w:tcPr>
          <w:p w:rsidR="00294135" w:rsidRPr="00686A98" w:rsidRDefault="004837FB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42E00" w:rsidRPr="00686A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294135" w:rsidRPr="00686A98" w:rsidRDefault="004837FB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Производство молока во всех категориях хозяйств</w:t>
            </w:r>
          </w:p>
        </w:tc>
        <w:tc>
          <w:tcPr>
            <w:tcW w:w="851" w:type="dxa"/>
          </w:tcPr>
          <w:p w:rsidR="00294135" w:rsidRPr="00686A98" w:rsidRDefault="004837FB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3827" w:type="dxa"/>
          </w:tcPr>
          <w:p w:rsidR="004837FB" w:rsidRPr="00686A98" w:rsidRDefault="004837FB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Данные государственной статистической отчетности: форма N П-1 (СХ) "Сведения о производстве и отгрузке сельскохозяйственной продукции";</w:t>
            </w:r>
          </w:p>
          <w:p w:rsidR="00294135" w:rsidRPr="00686A98" w:rsidRDefault="004837FB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форма N 3-фермер "Сведения о производстве продукции животноводства и поголовье скота"</w:t>
            </w:r>
          </w:p>
        </w:tc>
        <w:tc>
          <w:tcPr>
            <w:tcW w:w="3260" w:type="dxa"/>
          </w:tcPr>
          <w:p w:rsidR="00294135" w:rsidRPr="00686A98" w:rsidRDefault="004837FB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определяется как объем производства молока всех категорий.</w:t>
            </w:r>
          </w:p>
        </w:tc>
      </w:tr>
      <w:tr w:rsidR="00132115" w:rsidRPr="00686A98" w:rsidTr="00D42E00">
        <w:tc>
          <w:tcPr>
            <w:tcW w:w="425" w:type="dxa"/>
          </w:tcPr>
          <w:p w:rsidR="00294135" w:rsidRPr="00686A98" w:rsidRDefault="00D42E00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127" w:type="dxa"/>
          </w:tcPr>
          <w:p w:rsidR="00294135" w:rsidRPr="00686A98" w:rsidRDefault="00D42E00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Реализация молока сельскохозяйственными предприятиями</w:t>
            </w:r>
          </w:p>
        </w:tc>
        <w:tc>
          <w:tcPr>
            <w:tcW w:w="851" w:type="dxa"/>
          </w:tcPr>
          <w:p w:rsidR="00294135" w:rsidRPr="00686A98" w:rsidRDefault="00D42E00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3827" w:type="dxa"/>
          </w:tcPr>
          <w:p w:rsidR="00D42E00" w:rsidRPr="00686A98" w:rsidRDefault="00D42E00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Данные государственной статистической отчетности: форма N П-1 (СХ) "Сведения о производстве и отгрузке сельскохозяйственной продукции";</w:t>
            </w:r>
          </w:p>
          <w:p w:rsidR="00D42E00" w:rsidRPr="00686A98" w:rsidRDefault="00D42E00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форма N 3-фермер "Сведения о производстве продукции животноводства и поголовье скота";</w:t>
            </w:r>
          </w:p>
          <w:p w:rsidR="00294135" w:rsidRDefault="00D42E00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форма N 2 "Производство сельскохозяйственной продукции в личных подсобных и других индивидуальных хозяйствах граждан")</w:t>
            </w:r>
          </w:p>
          <w:p w:rsidR="00415E15" w:rsidRPr="00686A98" w:rsidRDefault="00415E15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294135" w:rsidRPr="00686A98" w:rsidRDefault="00D42E00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определяется как объем реализации молока всех категорий</w:t>
            </w:r>
          </w:p>
        </w:tc>
      </w:tr>
      <w:tr w:rsidR="00132115" w:rsidRPr="00686A98" w:rsidTr="00D42E00">
        <w:tc>
          <w:tcPr>
            <w:tcW w:w="425" w:type="dxa"/>
          </w:tcPr>
          <w:p w:rsidR="00294135" w:rsidRPr="00686A98" w:rsidRDefault="00D42E00" w:rsidP="00686A98">
            <w:pPr>
              <w:pStyle w:val="a3"/>
              <w:spacing w:line="20" w:lineRule="atLeast"/>
              <w:ind w:left="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127" w:type="dxa"/>
          </w:tcPr>
          <w:p w:rsidR="00294135" w:rsidRPr="00686A98" w:rsidRDefault="00D42E00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851" w:type="dxa"/>
          </w:tcPr>
          <w:p w:rsidR="00294135" w:rsidRPr="00686A98" w:rsidRDefault="00D42E00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ското</w:t>
            </w:r>
            <w:proofErr w:type="spellEnd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-мест</w:t>
            </w:r>
            <w:proofErr w:type="gramEnd"/>
          </w:p>
        </w:tc>
        <w:tc>
          <w:tcPr>
            <w:tcW w:w="3827" w:type="dxa"/>
          </w:tcPr>
          <w:p w:rsidR="00294135" w:rsidRPr="00686A98" w:rsidRDefault="00F95BE4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D42E00"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анные мониторинга </w:t>
            </w:r>
            <w:proofErr w:type="spellStart"/>
            <w:r w:rsidR="00D42E00" w:rsidRPr="00686A98">
              <w:rPr>
                <w:rFonts w:ascii="Times New Roman" w:hAnsi="Times New Roman" w:cs="Times New Roman"/>
                <w:sz w:val="20"/>
                <w:szCs w:val="20"/>
              </w:rPr>
              <w:t>сельхозтоваропроизводителей</w:t>
            </w:r>
            <w:proofErr w:type="spellEnd"/>
            <w:r w:rsidR="00D42E00" w:rsidRPr="00686A98">
              <w:rPr>
                <w:rFonts w:ascii="Times New Roman" w:hAnsi="Times New Roman" w:cs="Times New Roman"/>
                <w:sz w:val="20"/>
                <w:szCs w:val="20"/>
              </w:rPr>
              <w:t>, осуществляющих проекты по строительству и/или реконструкции (модернизации) молочных ферм</w:t>
            </w:r>
          </w:p>
        </w:tc>
        <w:tc>
          <w:tcPr>
            <w:tcW w:w="3260" w:type="dxa"/>
          </w:tcPr>
          <w:p w:rsidR="00294135" w:rsidRPr="00686A98" w:rsidRDefault="00D42E00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определяется как сумма введенных мощностей животноводческих комплексов молочного направления в текущем году. </w:t>
            </w:r>
          </w:p>
        </w:tc>
      </w:tr>
      <w:tr w:rsidR="00132115" w:rsidRPr="00686A98" w:rsidTr="00D42E00">
        <w:tc>
          <w:tcPr>
            <w:tcW w:w="425" w:type="dxa"/>
          </w:tcPr>
          <w:p w:rsidR="00294135" w:rsidRPr="00686A98" w:rsidRDefault="004C7952" w:rsidP="00686A98">
            <w:pPr>
              <w:pStyle w:val="a3"/>
              <w:spacing w:line="20" w:lineRule="atLeast"/>
              <w:ind w:left="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127" w:type="dxa"/>
          </w:tcPr>
          <w:p w:rsidR="00294135" w:rsidRPr="00686A98" w:rsidRDefault="004C7952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семейных животноводческих ферм, осуществляющих развитие своих хозяйств за счет </w:t>
            </w:r>
            <w:proofErr w:type="spellStart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грантовой</w:t>
            </w:r>
            <w:proofErr w:type="spellEnd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поддержки (за отчетный год)</w:t>
            </w:r>
          </w:p>
        </w:tc>
        <w:tc>
          <w:tcPr>
            <w:tcW w:w="851" w:type="dxa"/>
          </w:tcPr>
          <w:p w:rsidR="00294135" w:rsidRPr="00686A98" w:rsidRDefault="004C7952" w:rsidP="00686A98">
            <w:pPr>
              <w:pStyle w:val="a3"/>
              <w:spacing w:line="20" w:lineRule="atLeast"/>
              <w:ind w:left="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827" w:type="dxa"/>
          </w:tcPr>
          <w:p w:rsidR="00294135" w:rsidRPr="00686A98" w:rsidRDefault="004C7952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Протокол заседания Конкурсной комиссии Московской области по отбору начинающих фермеров и развитию семейных животноводческих ферм</w:t>
            </w:r>
          </w:p>
        </w:tc>
        <w:tc>
          <w:tcPr>
            <w:tcW w:w="3260" w:type="dxa"/>
          </w:tcPr>
          <w:p w:rsidR="004C7952" w:rsidRPr="00686A98" w:rsidRDefault="004C7952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определяется как сумма построенных и реконструированных семейных животноводческих ферм с помощью </w:t>
            </w:r>
            <w:proofErr w:type="spellStart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грантовой</w:t>
            </w:r>
            <w:proofErr w:type="spellEnd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поддержки в отчетном году.</w:t>
            </w:r>
          </w:p>
          <w:p w:rsidR="00294135" w:rsidRPr="00686A98" w:rsidRDefault="00294135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2115" w:rsidRPr="00686A98" w:rsidTr="00D42E00">
        <w:tc>
          <w:tcPr>
            <w:tcW w:w="425" w:type="dxa"/>
          </w:tcPr>
          <w:p w:rsidR="00294135" w:rsidRPr="00686A98" w:rsidRDefault="004C7952" w:rsidP="00686A98">
            <w:pPr>
              <w:pStyle w:val="a3"/>
              <w:spacing w:line="20" w:lineRule="atLeast"/>
              <w:ind w:left="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127" w:type="dxa"/>
          </w:tcPr>
          <w:p w:rsidR="00294135" w:rsidRPr="00686A98" w:rsidRDefault="00D11361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Индекс производства продукции животноводства в хозяйствах всех категорий (в сопоставимых ценах к предыдущему году)</w:t>
            </w:r>
          </w:p>
        </w:tc>
        <w:tc>
          <w:tcPr>
            <w:tcW w:w="851" w:type="dxa"/>
          </w:tcPr>
          <w:p w:rsidR="00294135" w:rsidRPr="00686A98" w:rsidRDefault="00D11361" w:rsidP="00686A98">
            <w:pPr>
              <w:pStyle w:val="a3"/>
              <w:spacing w:line="20" w:lineRule="atLeast"/>
              <w:ind w:left="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827" w:type="dxa"/>
          </w:tcPr>
          <w:p w:rsidR="00294135" w:rsidRPr="00686A98" w:rsidRDefault="00D11361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Данные государственной статистической отчетности: таблица "Индекс производства продукции животноводства в хозяйствах всех категорий" (предварительные данные)</w:t>
            </w:r>
          </w:p>
        </w:tc>
        <w:tc>
          <w:tcPr>
            <w:tcW w:w="3260" w:type="dxa"/>
          </w:tcPr>
          <w:p w:rsidR="00294135" w:rsidRPr="00686A98" w:rsidRDefault="00D11361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определяется как отношение стоимости продукции животноводства </w:t>
            </w:r>
            <w:proofErr w:type="gramStart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в хозяйствах всех категорий отчетного года в ценах предыдущего года к стоимости продукции животноводства в хозяйствах всех категорий предыдущего года в ценах</w:t>
            </w:r>
            <w:proofErr w:type="gramEnd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 предыдущего года. </w:t>
            </w:r>
          </w:p>
        </w:tc>
      </w:tr>
      <w:tr w:rsidR="00132115" w:rsidRPr="00686A98" w:rsidTr="00D42E00">
        <w:tc>
          <w:tcPr>
            <w:tcW w:w="425" w:type="dxa"/>
          </w:tcPr>
          <w:p w:rsidR="00294135" w:rsidRPr="00686A98" w:rsidRDefault="00F95BE4" w:rsidP="00686A98">
            <w:pPr>
              <w:pStyle w:val="a3"/>
              <w:spacing w:line="20" w:lineRule="atLeast"/>
              <w:ind w:left="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127" w:type="dxa"/>
          </w:tcPr>
          <w:p w:rsidR="00294135" w:rsidRPr="00686A98" w:rsidRDefault="00F95BE4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Численность племенного поголовья коров молочного направления</w:t>
            </w:r>
          </w:p>
        </w:tc>
        <w:tc>
          <w:tcPr>
            <w:tcW w:w="851" w:type="dxa"/>
          </w:tcPr>
          <w:p w:rsidR="00294135" w:rsidRPr="00686A98" w:rsidRDefault="00F95BE4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3827" w:type="dxa"/>
          </w:tcPr>
          <w:p w:rsidR="00294135" w:rsidRPr="00686A98" w:rsidRDefault="00F95BE4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Данные мониторинга сельскохозяйственных товаропроизводителей Московской области</w:t>
            </w:r>
          </w:p>
        </w:tc>
        <w:tc>
          <w:tcPr>
            <w:tcW w:w="3260" w:type="dxa"/>
          </w:tcPr>
          <w:p w:rsidR="00294135" w:rsidRPr="00686A98" w:rsidRDefault="00F95BE4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определяется как численность товарного поголовья коров в сельскохозяйственных организациях, крестьянских (фермерских) хозяйствах, включая индивидуальных предпринимателей. </w:t>
            </w:r>
          </w:p>
        </w:tc>
      </w:tr>
      <w:tr w:rsidR="00132115" w:rsidRPr="00686A98" w:rsidTr="00D42E00">
        <w:tc>
          <w:tcPr>
            <w:tcW w:w="425" w:type="dxa"/>
          </w:tcPr>
          <w:p w:rsidR="00294135" w:rsidRPr="00686A98" w:rsidRDefault="00F95BE4" w:rsidP="00686A98">
            <w:pPr>
              <w:pStyle w:val="a3"/>
              <w:spacing w:line="20" w:lineRule="atLeast"/>
              <w:ind w:left="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127" w:type="dxa"/>
          </w:tcPr>
          <w:p w:rsidR="00294135" w:rsidRPr="00686A98" w:rsidRDefault="00F95BE4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Численность племенного поголовья крупного рогатого скота мясного направления</w:t>
            </w:r>
          </w:p>
        </w:tc>
        <w:tc>
          <w:tcPr>
            <w:tcW w:w="851" w:type="dxa"/>
          </w:tcPr>
          <w:p w:rsidR="00294135" w:rsidRPr="00686A98" w:rsidRDefault="00F95BE4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голов</w:t>
            </w:r>
          </w:p>
        </w:tc>
        <w:tc>
          <w:tcPr>
            <w:tcW w:w="3827" w:type="dxa"/>
          </w:tcPr>
          <w:p w:rsidR="00294135" w:rsidRPr="00686A98" w:rsidRDefault="00F95BE4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Данные мониторинга сельскохозяйственных товаропроизводителей Московской области</w:t>
            </w:r>
          </w:p>
        </w:tc>
        <w:tc>
          <w:tcPr>
            <w:tcW w:w="3260" w:type="dxa"/>
          </w:tcPr>
          <w:p w:rsidR="00294135" w:rsidRPr="00686A98" w:rsidRDefault="00F95BE4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определяется как численность товарного поголовья скота специализированных мясных пород в сельскохозяйственных организациях, крестьянских (фермерских) хозяйствах, включая индивидуальных предпринимателей. </w:t>
            </w:r>
          </w:p>
        </w:tc>
      </w:tr>
      <w:tr w:rsidR="00132115" w:rsidRPr="00686A98" w:rsidTr="00D42E00">
        <w:tc>
          <w:tcPr>
            <w:tcW w:w="425" w:type="dxa"/>
          </w:tcPr>
          <w:p w:rsidR="00294135" w:rsidRPr="00686A98" w:rsidRDefault="003F1E1D" w:rsidP="00686A98">
            <w:pPr>
              <w:pStyle w:val="a3"/>
              <w:spacing w:line="20" w:lineRule="atLeast"/>
              <w:ind w:left="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127" w:type="dxa"/>
          </w:tcPr>
          <w:p w:rsidR="00294135" w:rsidRPr="00686A98" w:rsidRDefault="003F1E1D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Общее количество планируемых к отлову </w:t>
            </w:r>
            <w:proofErr w:type="spellStart"/>
            <w:proofErr w:type="gramStart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безнадзор</w:t>
            </w:r>
            <w:proofErr w:type="spellEnd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686A98">
              <w:rPr>
                <w:rFonts w:ascii="Times New Roman" w:hAnsi="Times New Roman" w:cs="Times New Roman"/>
                <w:sz w:val="20"/>
                <w:szCs w:val="20"/>
              </w:rPr>
              <w:t xml:space="preserve"> животных</w:t>
            </w:r>
          </w:p>
        </w:tc>
        <w:tc>
          <w:tcPr>
            <w:tcW w:w="851" w:type="dxa"/>
          </w:tcPr>
          <w:p w:rsidR="00294135" w:rsidRPr="00686A98" w:rsidRDefault="003F1E1D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3827" w:type="dxa"/>
          </w:tcPr>
          <w:p w:rsidR="00294135" w:rsidRPr="00686A98" w:rsidRDefault="003F1E1D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Данные оперативного учета и отчетности муниципальных образований</w:t>
            </w:r>
          </w:p>
        </w:tc>
        <w:tc>
          <w:tcPr>
            <w:tcW w:w="3260" w:type="dxa"/>
          </w:tcPr>
          <w:p w:rsidR="00294135" w:rsidRPr="00686A98" w:rsidRDefault="003F1E1D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определяется на основании данных оперативного учета и отчетности муниципальных образований</w:t>
            </w:r>
          </w:p>
        </w:tc>
      </w:tr>
      <w:tr w:rsidR="00132115" w:rsidRPr="00686A98" w:rsidTr="00D42E00">
        <w:tc>
          <w:tcPr>
            <w:tcW w:w="425" w:type="dxa"/>
          </w:tcPr>
          <w:p w:rsidR="00294135" w:rsidRPr="00686A98" w:rsidRDefault="003F1E1D" w:rsidP="00686A98">
            <w:pPr>
              <w:pStyle w:val="a3"/>
              <w:spacing w:line="20" w:lineRule="atLeast"/>
              <w:ind w:left="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127" w:type="dxa"/>
          </w:tcPr>
          <w:p w:rsidR="00294135" w:rsidRPr="00686A98" w:rsidRDefault="003F1E1D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Ввод (приобретение) жилья для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851" w:type="dxa"/>
          </w:tcPr>
          <w:p w:rsidR="00294135" w:rsidRPr="00686A98" w:rsidRDefault="006515E2" w:rsidP="00686A98">
            <w:pPr>
              <w:pStyle w:val="a3"/>
              <w:spacing w:line="20" w:lineRule="atLea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кв. метров</w:t>
            </w:r>
          </w:p>
        </w:tc>
        <w:tc>
          <w:tcPr>
            <w:tcW w:w="3827" w:type="dxa"/>
          </w:tcPr>
          <w:p w:rsidR="00294135" w:rsidRPr="00686A98" w:rsidRDefault="00A42D55" w:rsidP="00686A98">
            <w:pPr>
              <w:pStyle w:val="a3"/>
              <w:spacing w:line="20" w:lineRule="atLeast"/>
              <w:ind w:left="-108"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Данные ведомственной статистической отчетности: сведения о ходе реализации федеральной целевой программы "Устойчивое развитие сельских территорий на 2014-2017 годы и на период до 2020 года", утвержденной постановлением Правительства Российской Федерации от 15.07.2013 N 598</w:t>
            </w:r>
          </w:p>
        </w:tc>
        <w:tc>
          <w:tcPr>
            <w:tcW w:w="3260" w:type="dxa"/>
          </w:tcPr>
          <w:p w:rsidR="00294135" w:rsidRPr="00686A98" w:rsidRDefault="00A42D55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определяется как сумма площадей введенного (приобретенного) жилья для граждан, проживающих в сельской местности, в отчетном году.</w:t>
            </w:r>
          </w:p>
        </w:tc>
      </w:tr>
      <w:tr w:rsidR="0019376B" w:rsidRPr="00686A98" w:rsidTr="0019376B">
        <w:tc>
          <w:tcPr>
            <w:tcW w:w="425" w:type="dxa"/>
          </w:tcPr>
          <w:p w:rsidR="0019376B" w:rsidRPr="00686A98" w:rsidRDefault="0019376B" w:rsidP="00686A98">
            <w:pPr>
              <w:pStyle w:val="a3"/>
              <w:spacing w:line="20" w:lineRule="atLeast"/>
              <w:ind w:left="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127" w:type="dxa"/>
          </w:tcPr>
          <w:p w:rsidR="0019376B" w:rsidRPr="00686A98" w:rsidRDefault="0019376B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Доля земель находящихся в муниципальной собственности, на которых проведены работы по уничтожению сорной растительности (борщевик Сосновского) в общей площади земель, предназначенных для восстановления</w:t>
            </w:r>
          </w:p>
        </w:tc>
        <w:tc>
          <w:tcPr>
            <w:tcW w:w="851" w:type="dxa"/>
          </w:tcPr>
          <w:p w:rsidR="0019376B" w:rsidRPr="00686A98" w:rsidRDefault="0019376B" w:rsidP="00686A98">
            <w:pPr>
              <w:spacing w:line="2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827" w:type="dxa"/>
          </w:tcPr>
          <w:p w:rsidR="0019376B" w:rsidRPr="00686A98" w:rsidRDefault="0019376B" w:rsidP="00686A98">
            <w:pPr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Данные оперативного учета и отчетности муниципальных образований</w:t>
            </w:r>
          </w:p>
        </w:tc>
        <w:tc>
          <w:tcPr>
            <w:tcW w:w="3260" w:type="dxa"/>
          </w:tcPr>
          <w:p w:rsidR="0019376B" w:rsidRPr="00686A98" w:rsidRDefault="0019376B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Отношение площади проведения работ по  уничтожению сорной растительности (борщевик Сосновского) к общей площади земель, предназначенных для восстановления</w:t>
            </w:r>
          </w:p>
        </w:tc>
      </w:tr>
      <w:tr w:rsidR="0019376B" w:rsidRPr="00686A98" w:rsidTr="0019376B">
        <w:tc>
          <w:tcPr>
            <w:tcW w:w="425" w:type="dxa"/>
          </w:tcPr>
          <w:p w:rsidR="0019376B" w:rsidRPr="00686A98" w:rsidRDefault="0019376B" w:rsidP="00686A98">
            <w:pPr>
              <w:pStyle w:val="a3"/>
              <w:spacing w:line="20" w:lineRule="atLeast"/>
              <w:ind w:left="0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127" w:type="dxa"/>
          </w:tcPr>
          <w:p w:rsidR="0019376B" w:rsidRPr="00686A98" w:rsidRDefault="0019376B" w:rsidP="00686A98">
            <w:pPr>
              <w:pStyle w:val="a3"/>
              <w:spacing w:line="20" w:lineRule="atLeast"/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Площадь проводимых работ  по уничтожению  сорной растительности (борщевик Сосновского)</w:t>
            </w:r>
          </w:p>
        </w:tc>
        <w:tc>
          <w:tcPr>
            <w:tcW w:w="851" w:type="dxa"/>
          </w:tcPr>
          <w:p w:rsidR="0019376B" w:rsidRPr="00686A98" w:rsidRDefault="0019376B" w:rsidP="00686A98">
            <w:pPr>
              <w:spacing w:line="2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86A9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</w:t>
            </w:r>
          </w:p>
        </w:tc>
        <w:tc>
          <w:tcPr>
            <w:tcW w:w="3827" w:type="dxa"/>
          </w:tcPr>
          <w:p w:rsidR="0019376B" w:rsidRPr="00686A98" w:rsidRDefault="0019376B" w:rsidP="00686A98">
            <w:pPr>
              <w:spacing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Данные оперативного учета и отчетности муниципальных образований</w:t>
            </w:r>
          </w:p>
        </w:tc>
        <w:tc>
          <w:tcPr>
            <w:tcW w:w="3260" w:type="dxa"/>
          </w:tcPr>
          <w:p w:rsidR="0019376B" w:rsidRPr="00686A98" w:rsidRDefault="0019376B" w:rsidP="00686A98">
            <w:pPr>
              <w:pStyle w:val="a3"/>
              <w:spacing w:line="20" w:lineRule="atLeast"/>
              <w:ind w:left="-10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86A98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определяется как объем площадей обработанных от сорной растительности (борщевик Сосновского)</w:t>
            </w:r>
          </w:p>
        </w:tc>
      </w:tr>
    </w:tbl>
    <w:p w:rsidR="00CE2673" w:rsidRPr="00686A98" w:rsidRDefault="00CE2673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1276" w:rsidRPr="00686A98" w:rsidRDefault="002710C5" w:rsidP="00415E15">
      <w:pPr>
        <w:pStyle w:val="a3"/>
        <w:numPr>
          <w:ilvl w:val="0"/>
          <w:numId w:val="3"/>
        </w:num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A98">
        <w:rPr>
          <w:rFonts w:ascii="Times New Roman" w:hAnsi="Times New Roman" w:cs="Times New Roman"/>
          <w:b/>
          <w:sz w:val="24"/>
          <w:szCs w:val="24"/>
        </w:rPr>
        <w:lastRenderedPageBreak/>
        <w:t>Порядок взаимодействия ответственного за выполнение мероприятия с муниципальным заказчиком подпрограммы.</w:t>
      </w:r>
    </w:p>
    <w:p w:rsidR="002710C5" w:rsidRPr="00686A98" w:rsidRDefault="002710C5" w:rsidP="00686A98">
      <w:pPr>
        <w:pStyle w:val="a3"/>
        <w:spacing w:after="0" w:line="20" w:lineRule="atLeast"/>
        <w:ind w:left="0" w:firstLine="720"/>
        <w:rPr>
          <w:rFonts w:ascii="Times New Roman" w:hAnsi="Times New Roman" w:cs="Times New Roman"/>
          <w:sz w:val="24"/>
          <w:szCs w:val="24"/>
        </w:rPr>
      </w:pPr>
    </w:p>
    <w:p w:rsidR="002710C5" w:rsidRPr="00686A98" w:rsidRDefault="002710C5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Муниципальным  заказчиком подпрограммы является отдел агрокомплекса и экологии администрации городского округа.</w:t>
      </w:r>
    </w:p>
    <w:p w:rsidR="002710C5" w:rsidRPr="00686A98" w:rsidRDefault="002710C5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Ответственным за выполнение мероприятия  является отдел агрокомплекса и экологии администрации городского округа.</w:t>
      </w:r>
    </w:p>
    <w:p w:rsidR="002710C5" w:rsidRPr="00686A98" w:rsidRDefault="002710C5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Ответственный за выпо</w:t>
      </w:r>
      <w:r w:rsidR="004A01DA" w:rsidRPr="00686A98">
        <w:rPr>
          <w:rFonts w:ascii="Times New Roman" w:hAnsi="Times New Roman" w:cs="Times New Roman"/>
          <w:sz w:val="24"/>
          <w:szCs w:val="24"/>
        </w:rPr>
        <w:t>лнение мероприятий подпрограммы П</w:t>
      </w:r>
      <w:r w:rsidRPr="00686A98">
        <w:rPr>
          <w:rFonts w:ascii="Times New Roman" w:hAnsi="Times New Roman" w:cs="Times New Roman"/>
          <w:sz w:val="24"/>
          <w:szCs w:val="24"/>
        </w:rPr>
        <w:t>рограммы:</w:t>
      </w:r>
    </w:p>
    <w:p w:rsidR="004A01DA" w:rsidRPr="00686A98" w:rsidRDefault="002710C5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1) формирует прогноз расходов на реализацию мероприятия </w:t>
      </w:r>
      <w:r w:rsidR="004A01DA" w:rsidRPr="00686A98">
        <w:rPr>
          <w:rFonts w:ascii="Times New Roman" w:hAnsi="Times New Roman" w:cs="Times New Roman"/>
          <w:sz w:val="24"/>
          <w:szCs w:val="24"/>
        </w:rPr>
        <w:t>П</w:t>
      </w:r>
      <w:r w:rsidRPr="00686A98">
        <w:rPr>
          <w:rFonts w:ascii="Times New Roman" w:hAnsi="Times New Roman" w:cs="Times New Roman"/>
          <w:sz w:val="24"/>
          <w:szCs w:val="24"/>
        </w:rPr>
        <w:t>рограммы (подпрограммы)</w:t>
      </w:r>
      <w:r w:rsidR="004A01DA" w:rsidRPr="00686A98">
        <w:rPr>
          <w:rFonts w:ascii="Times New Roman" w:hAnsi="Times New Roman" w:cs="Times New Roman"/>
          <w:sz w:val="24"/>
          <w:szCs w:val="24"/>
        </w:rPr>
        <w:t>;</w:t>
      </w:r>
      <w:r w:rsidRPr="00686A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10C5" w:rsidRPr="00686A98" w:rsidRDefault="002710C5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2) определяет исполнителей мероприятий подпрограммы, в том числе путем проведения торгов, в форме конкурса или аукциона;</w:t>
      </w:r>
    </w:p>
    <w:p w:rsidR="002710C5" w:rsidRPr="00686A98" w:rsidRDefault="002710C5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3) участвует в обсуждении вопросов, связанных с реализацией и финансированием </w:t>
      </w:r>
      <w:r w:rsidR="004A01DA" w:rsidRPr="00686A98">
        <w:rPr>
          <w:rFonts w:ascii="Times New Roman" w:hAnsi="Times New Roman" w:cs="Times New Roman"/>
          <w:sz w:val="24"/>
          <w:szCs w:val="24"/>
        </w:rPr>
        <w:t>П</w:t>
      </w:r>
      <w:r w:rsidRPr="00686A98">
        <w:rPr>
          <w:rFonts w:ascii="Times New Roman" w:hAnsi="Times New Roman" w:cs="Times New Roman"/>
          <w:sz w:val="24"/>
          <w:szCs w:val="24"/>
        </w:rPr>
        <w:t>рограммы (подпрограммы) в части соответствующего мероприятия;</w:t>
      </w:r>
    </w:p>
    <w:p w:rsidR="002710C5" w:rsidRPr="00686A98" w:rsidRDefault="002710C5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4) готовит отчет о реализации мероприятий, отчет об исполнении "Дорожных карт</w:t>
      </w:r>
      <w:r w:rsidR="004A01DA" w:rsidRPr="00686A98">
        <w:rPr>
          <w:rFonts w:ascii="Times New Roman" w:hAnsi="Times New Roman" w:cs="Times New Roman"/>
          <w:sz w:val="24"/>
          <w:szCs w:val="24"/>
        </w:rPr>
        <w:t>»</w:t>
      </w:r>
      <w:r w:rsidRPr="00686A98">
        <w:rPr>
          <w:rFonts w:ascii="Times New Roman" w:hAnsi="Times New Roman" w:cs="Times New Roman"/>
          <w:sz w:val="24"/>
          <w:szCs w:val="24"/>
        </w:rPr>
        <w:t>;</w:t>
      </w:r>
    </w:p>
    <w:p w:rsidR="002710C5" w:rsidRPr="00686A98" w:rsidRDefault="002710C5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5) вводит в подсистему ГАСУ МО информацию о выполнении мероприятия;</w:t>
      </w:r>
    </w:p>
    <w:p w:rsidR="002710C5" w:rsidRPr="00686A98" w:rsidRDefault="002710C5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6) заключает с </w:t>
      </w:r>
      <w:proofErr w:type="spellStart"/>
      <w:r w:rsidR="004A01DA" w:rsidRPr="00686A98">
        <w:rPr>
          <w:rFonts w:ascii="Times New Roman" w:hAnsi="Times New Roman" w:cs="Times New Roman"/>
          <w:sz w:val="24"/>
          <w:szCs w:val="24"/>
        </w:rPr>
        <w:t>Министреством</w:t>
      </w:r>
      <w:proofErr w:type="spellEnd"/>
      <w:r w:rsidR="004A01DA" w:rsidRPr="00686A98">
        <w:rPr>
          <w:rFonts w:ascii="Times New Roman" w:hAnsi="Times New Roman" w:cs="Times New Roman"/>
          <w:sz w:val="24"/>
          <w:szCs w:val="24"/>
        </w:rPr>
        <w:t xml:space="preserve"> сельского хозяйства и продовольствия </w:t>
      </w:r>
      <w:proofErr w:type="spellStart"/>
      <w:r w:rsidR="004A01DA" w:rsidRPr="00686A98">
        <w:rPr>
          <w:rFonts w:ascii="Times New Roman" w:hAnsi="Times New Roman" w:cs="Times New Roman"/>
          <w:sz w:val="24"/>
          <w:szCs w:val="24"/>
        </w:rPr>
        <w:t>Мосовской</w:t>
      </w:r>
      <w:proofErr w:type="spellEnd"/>
      <w:r w:rsidR="004A01DA" w:rsidRPr="00686A98">
        <w:rPr>
          <w:rFonts w:ascii="Times New Roman" w:hAnsi="Times New Roman" w:cs="Times New Roman"/>
          <w:sz w:val="24"/>
          <w:szCs w:val="24"/>
        </w:rPr>
        <w:t xml:space="preserve"> области соглашение</w:t>
      </w:r>
      <w:r w:rsidRPr="00686A98">
        <w:rPr>
          <w:rFonts w:ascii="Times New Roman" w:hAnsi="Times New Roman" w:cs="Times New Roman"/>
          <w:sz w:val="24"/>
          <w:szCs w:val="24"/>
        </w:rPr>
        <w:t xml:space="preserve"> о предоставлении субсидии на реализацию мероприятий </w:t>
      </w:r>
      <w:r w:rsidR="004A01DA" w:rsidRPr="00686A98">
        <w:rPr>
          <w:rFonts w:ascii="Times New Roman" w:hAnsi="Times New Roman" w:cs="Times New Roman"/>
          <w:sz w:val="24"/>
          <w:szCs w:val="24"/>
        </w:rPr>
        <w:t>П</w:t>
      </w:r>
      <w:r w:rsidRPr="00686A98">
        <w:rPr>
          <w:rFonts w:ascii="Times New Roman" w:hAnsi="Times New Roman" w:cs="Times New Roman"/>
          <w:sz w:val="24"/>
          <w:szCs w:val="24"/>
        </w:rPr>
        <w:t>рограммы (далее - Соглашения) в плановом периоде.</w:t>
      </w:r>
    </w:p>
    <w:p w:rsidR="002710C5" w:rsidRPr="00686A98" w:rsidRDefault="002710C5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6A98">
        <w:rPr>
          <w:rFonts w:ascii="Times New Roman" w:hAnsi="Times New Roman" w:cs="Times New Roman"/>
          <w:sz w:val="24"/>
          <w:szCs w:val="24"/>
        </w:rPr>
        <w:t xml:space="preserve">Ответственный за исполнение мероприятий подпрограмм </w:t>
      </w:r>
      <w:r w:rsidR="004A01DA" w:rsidRPr="00686A98">
        <w:rPr>
          <w:rFonts w:ascii="Times New Roman" w:hAnsi="Times New Roman" w:cs="Times New Roman"/>
          <w:sz w:val="24"/>
          <w:szCs w:val="24"/>
        </w:rPr>
        <w:t>П</w:t>
      </w:r>
      <w:r w:rsidRPr="00686A98">
        <w:rPr>
          <w:rFonts w:ascii="Times New Roman" w:hAnsi="Times New Roman" w:cs="Times New Roman"/>
          <w:sz w:val="24"/>
          <w:szCs w:val="24"/>
        </w:rPr>
        <w:t>рограммы ежеквартально до 10 числа месяца, следующего за отчетным кварталом, направляет в Министерство сельского хозяйства и продовольствия Московской области и формирует в подсистеме по формированию государственных программ Московской области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"Управлени</w:t>
      </w:r>
      <w:r w:rsidR="004A01DA" w:rsidRPr="00686A98">
        <w:rPr>
          <w:rFonts w:ascii="Times New Roman" w:hAnsi="Times New Roman" w:cs="Times New Roman"/>
          <w:sz w:val="24"/>
          <w:szCs w:val="24"/>
        </w:rPr>
        <w:t>е" (далее - подсистема ГАСУ МО)</w:t>
      </w:r>
      <w:r w:rsidRPr="00686A98">
        <w:rPr>
          <w:rFonts w:ascii="Times New Roman" w:hAnsi="Times New Roman" w:cs="Times New Roman"/>
          <w:sz w:val="24"/>
          <w:szCs w:val="24"/>
        </w:rPr>
        <w:t xml:space="preserve"> оперативный отчет о реализации мероприятий Государственной программы</w:t>
      </w:r>
      <w:proofErr w:type="gramEnd"/>
      <w:r w:rsidRPr="00686A98">
        <w:rPr>
          <w:rFonts w:ascii="Times New Roman" w:hAnsi="Times New Roman" w:cs="Times New Roman"/>
          <w:sz w:val="24"/>
          <w:szCs w:val="24"/>
        </w:rPr>
        <w:t xml:space="preserve"> (подпрограммы)</w:t>
      </w:r>
      <w:r w:rsidR="004A01DA" w:rsidRPr="00686A98">
        <w:rPr>
          <w:rFonts w:ascii="Times New Roman" w:hAnsi="Times New Roman" w:cs="Times New Roman"/>
          <w:sz w:val="24"/>
          <w:szCs w:val="24"/>
        </w:rPr>
        <w:t>.</w:t>
      </w:r>
      <w:r w:rsidRPr="00686A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672F" w:rsidRPr="00686A98" w:rsidRDefault="002710C5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>Ответственный за исполнение мероприятий Программы (под</w:t>
      </w:r>
      <w:r w:rsidR="004A01DA" w:rsidRPr="00686A98">
        <w:rPr>
          <w:rFonts w:ascii="Times New Roman" w:hAnsi="Times New Roman" w:cs="Times New Roman"/>
          <w:sz w:val="24"/>
          <w:szCs w:val="24"/>
        </w:rPr>
        <w:t xml:space="preserve">программы) ежегодно в срок до 10 </w:t>
      </w:r>
      <w:r w:rsidR="00E764A7">
        <w:rPr>
          <w:rFonts w:ascii="Times New Roman" w:hAnsi="Times New Roman" w:cs="Times New Roman"/>
          <w:sz w:val="24"/>
          <w:szCs w:val="24"/>
        </w:rPr>
        <w:t xml:space="preserve">числа </w:t>
      </w:r>
      <w:r w:rsidRPr="00686A98">
        <w:rPr>
          <w:rFonts w:ascii="Times New Roman" w:hAnsi="Times New Roman" w:cs="Times New Roman"/>
          <w:sz w:val="24"/>
          <w:szCs w:val="24"/>
        </w:rPr>
        <w:t>года, следующего за отчетным, формирует в подсистеме ГАСУ МО годовой отчет о реализации мероприятий Программы (подпрограммы)</w:t>
      </w:r>
      <w:r w:rsidR="00F8672F" w:rsidRPr="00686A98">
        <w:rPr>
          <w:rFonts w:ascii="Times New Roman" w:hAnsi="Times New Roman" w:cs="Times New Roman"/>
          <w:sz w:val="24"/>
          <w:szCs w:val="24"/>
        </w:rPr>
        <w:t>.</w:t>
      </w:r>
      <w:r w:rsidRPr="00686A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10C5" w:rsidRPr="00686A98" w:rsidRDefault="002710C5" w:rsidP="00686A98">
      <w:pPr>
        <w:pStyle w:val="a3"/>
        <w:spacing w:after="0" w:line="20" w:lineRule="atLeast"/>
        <w:ind w:left="0" w:firstLine="720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362C93" w:rsidRPr="00686A98" w:rsidRDefault="00362C93" w:rsidP="00415E15">
      <w:pPr>
        <w:pStyle w:val="a3"/>
        <w:numPr>
          <w:ilvl w:val="0"/>
          <w:numId w:val="3"/>
        </w:num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A98">
        <w:rPr>
          <w:rFonts w:ascii="Times New Roman" w:hAnsi="Times New Roman" w:cs="Times New Roman"/>
          <w:b/>
          <w:sz w:val="24"/>
          <w:szCs w:val="24"/>
        </w:rPr>
        <w:t>Состав, форма и сроки представления отчетности о ходе реализации мероприятий муниципальной программы.</w:t>
      </w:r>
    </w:p>
    <w:p w:rsidR="00362C93" w:rsidRPr="00686A98" w:rsidRDefault="00362C93" w:rsidP="00686A98">
      <w:pPr>
        <w:spacing w:after="0" w:line="20" w:lineRule="atLeast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62C93" w:rsidRPr="00686A98" w:rsidRDefault="00362C9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несет отдел агрокомплекса и экологии администрации городского округа Домодедово. </w:t>
      </w:r>
    </w:p>
    <w:p w:rsidR="00362C93" w:rsidRPr="00686A98" w:rsidRDefault="00362C9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Отдел агрокомплекса и экологии администрации городского округа Домодедово раз в квартал до 10 числа месяца, следующего за отчетным, направляет в комитет по экономике  Администрации городского округа Домодедово (далее – комитет по экономике) оперативный отчет о реализации настоящей Программы по установленной форме. </w:t>
      </w:r>
    </w:p>
    <w:p w:rsidR="00362C93" w:rsidRPr="00686A98" w:rsidRDefault="00362C93" w:rsidP="00686A9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6A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86A98">
        <w:rPr>
          <w:rFonts w:ascii="Times New Roman" w:hAnsi="Times New Roman" w:cs="Times New Roman"/>
          <w:sz w:val="24"/>
          <w:szCs w:val="24"/>
        </w:rPr>
        <w:t xml:space="preserve">Отдел агрокомплекса и экологии администрации городского округа Домодедово ежегодно готовит годовой отчет о реализации муниципальной программы и до </w:t>
      </w:r>
      <w:r w:rsidR="00E764A7">
        <w:rPr>
          <w:rFonts w:ascii="Times New Roman" w:hAnsi="Times New Roman" w:cs="Times New Roman"/>
          <w:sz w:val="24"/>
          <w:szCs w:val="24"/>
        </w:rPr>
        <w:t xml:space="preserve">01 марта </w:t>
      </w:r>
      <w:r w:rsidRPr="00686A98">
        <w:rPr>
          <w:rFonts w:ascii="Times New Roman" w:hAnsi="Times New Roman" w:cs="Times New Roman"/>
          <w:sz w:val="24"/>
          <w:szCs w:val="24"/>
        </w:rPr>
        <w:t>года, следующего за отчетным, представляет в комитет по экономике для составления заключения об оценке эффективности реализации Программы.</w:t>
      </w:r>
      <w:proofErr w:type="gramEnd"/>
    </w:p>
    <w:p w:rsidR="00C147A1" w:rsidRPr="00686A98" w:rsidRDefault="00C147A1" w:rsidP="00686A98">
      <w:pPr>
        <w:pStyle w:val="a3"/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147A1" w:rsidRPr="00686A98" w:rsidSect="00197FF2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30F49"/>
    <w:multiLevelType w:val="multilevel"/>
    <w:tmpl w:val="909891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F80"/>
    <w:rsid w:val="000339B2"/>
    <w:rsid w:val="00056F80"/>
    <w:rsid w:val="00082BA4"/>
    <w:rsid w:val="000D3872"/>
    <w:rsid w:val="00110ABF"/>
    <w:rsid w:val="00132115"/>
    <w:rsid w:val="0016581E"/>
    <w:rsid w:val="0019376B"/>
    <w:rsid w:val="00197FF2"/>
    <w:rsid w:val="001B5BA7"/>
    <w:rsid w:val="001D4C61"/>
    <w:rsid w:val="001F5A50"/>
    <w:rsid w:val="0024322E"/>
    <w:rsid w:val="002710C5"/>
    <w:rsid w:val="00294135"/>
    <w:rsid w:val="002B45B3"/>
    <w:rsid w:val="00362C93"/>
    <w:rsid w:val="00362D39"/>
    <w:rsid w:val="00383328"/>
    <w:rsid w:val="003D3B62"/>
    <w:rsid w:val="003F1E1D"/>
    <w:rsid w:val="00415E15"/>
    <w:rsid w:val="00424E13"/>
    <w:rsid w:val="004837FB"/>
    <w:rsid w:val="004A01DA"/>
    <w:rsid w:val="004B77E3"/>
    <w:rsid w:val="004C7952"/>
    <w:rsid w:val="004E41A9"/>
    <w:rsid w:val="00543CA4"/>
    <w:rsid w:val="00551935"/>
    <w:rsid w:val="00566607"/>
    <w:rsid w:val="006507F6"/>
    <w:rsid w:val="006515E2"/>
    <w:rsid w:val="00674198"/>
    <w:rsid w:val="0067629A"/>
    <w:rsid w:val="00681F2A"/>
    <w:rsid w:val="00686A98"/>
    <w:rsid w:val="006A5ADE"/>
    <w:rsid w:val="006B3F62"/>
    <w:rsid w:val="006F51FB"/>
    <w:rsid w:val="007B3D36"/>
    <w:rsid w:val="007D0030"/>
    <w:rsid w:val="00812C42"/>
    <w:rsid w:val="00841276"/>
    <w:rsid w:val="00847937"/>
    <w:rsid w:val="0086321B"/>
    <w:rsid w:val="00875DDC"/>
    <w:rsid w:val="008974F9"/>
    <w:rsid w:val="008A301A"/>
    <w:rsid w:val="00903DB3"/>
    <w:rsid w:val="00956A47"/>
    <w:rsid w:val="00A42D55"/>
    <w:rsid w:val="00A82FAD"/>
    <w:rsid w:val="00AC4132"/>
    <w:rsid w:val="00B01C2C"/>
    <w:rsid w:val="00B43F92"/>
    <w:rsid w:val="00B5541C"/>
    <w:rsid w:val="00B679B1"/>
    <w:rsid w:val="00BD245D"/>
    <w:rsid w:val="00BF04B2"/>
    <w:rsid w:val="00BF564B"/>
    <w:rsid w:val="00C147A1"/>
    <w:rsid w:val="00CD238C"/>
    <w:rsid w:val="00CE2673"/>
    <w:rsid w:val="00D11361"/>
    <w:rsid w:val="00D3397B"/>
    <w:rsid w:val="00D42E00"/>
    <w:rsid w:val="00DB204D"/>
    <w:rsid w:val="00DF7D39"/>
    <w:rsid w:val="00E33ABD"/>
    <w:rsid w:val="00E47422"/>
    <w:rsid w:val="00E764A7"/>
    <w:rsid w:val="00EF4620"/>
    <w:rsid w:val="00EF74A0"/>
    <w:rsid w:val="00F24A73"/>
    <w:rsid w:val="00F33FE3"/>
    <w:rsid w:val="00F81E5C"/>
    <w:rsid w:val="00F8672F"/>
    <w:rsid w:val="00F95BE4"/>
    <w:rsid w:val="00FA7F53"/>
    <w:rsid w:val="00FD69D4"/>
    <w:rsid w:val="00FE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4B2"/>
    <w:pPr>
      <w:ind w:left="720"/>
      <w:contextualSpacing/>
    </w:pPr>
  </w:style>
  <w:style w:type="table" w:styleId="a4">
    <w:name w:val="Table Grid"/>
    <w:basedOn w:val="a1"/>
    <w:uiPriority w:val="59"/>
    <w:rsid w:val="00294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3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F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4B2"/>
    <w:pPr>
      <w:ind w:left="720"/>
      <w:contextualSpacing/>
    </w:pPr>
  </w:style>
  <w:style w:type="table" w:styleId="a4">
    <w:name w:val="Table Grid"/>
    <w:basedOn w:val="a1"/>
    <w:uiPriority w:val="59"/>
    <w:rsid w:val="00294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3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F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21267-1093-48D3-91C6-7B7C7423F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4800</Words>
  <Characters>27364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Калягина Н.А.</dc:creator>
  <cp:lastModifiedBy>Воронова Л.Н.</cp:lastModifiedBy>
  <cp:revision>2</cp:revision>
  <cp:lastPrinted>2017-12-26T12:15:00Z</cp:lastPrinted>
  <dcterms:created xsi:type="dcterms:W3CDTF">2018-01-19T09:09:00Z</dcterms:created>
  <dcterms:modified xsi:type="dcterms:W3CDTF">2018-01-19T09:09:00Z</dcterms:modified>
</cp:coreProperties>
</file>