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D3" w:rsidRPr="004F3ED3" w:rsidRDefault="004F3ED3" w:rsidP="004F3ED3">
      <w:pPr>
        <w:widowControl/>
        <w:rPr>
          <w:rFonts w:ascii="Arial" w:eastAsia="Times New Roman" w:hAnsi="Arial" w:cs="Arial"/>
          <w:color w:val="auto"/>
          <w:szCs w:val="20"/>
          <w:lang w:bidi="ar-SA"/>
        </w:rPr>
      </w:pPr>
      <w:r w:rsidRPr="004F3ED3">
        <w:rPr>
          <w:rFonts w:ascii="Arial" w:eastAsia="Times New Roman" w:hAnsi="Arial" w:cs="Arial"/>
          <w:color w:val="auto"/>
          <w:szCs w:val="20"/>
          <w:lang w:bidi="ar-SA"/>
        </w:rPr>
        <w:tab/>
        <w:t xml:space="preserve">                </w:t>
      </w:r>
    </w:p>
    <w:p w:rsidR="004F3ED3" w:rsidRDefault="004F3ED3" w:rsidP="004F3ED3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5C14C1" w:rsidRDefault="005C14C1" w:rsidP="004F3ED3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5C14C1" w:rsidRPr="004F3ED3" w:rsidRDefault="005C14C1" w:rsidP="004F3ED3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  <w:bookmarkStart w:id="0" w:name="_GoBack"/>
      <w:bookmarkEnd w:id="0"/>
    </w:p>
    <w:p w:rsidR="004F3ED3" w:rsidRPr="004F3ED3" w:rsidRDefault="004F3ED3" w:rsidP="004F3ED3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4F3ED3" w:rsidRPr="004F3ED3" w:rsidRDefault="004F3ED3" w:rsidP="004F3ED3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4F3ED3" w:rsidRPr="004F3ED3" w:rsidRDefault="004F3ED3" w:rsidP="004F3ED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4F3ED3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4F3ED3" w:rsidRPr="004F3ED3" w:rsidRDefault="005C14C1" w:rsidP="004F3ED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</w:t>
      </w:r>
      <w:r w:rsidR="004F3ED3" w:rsidRPr="004F3ED3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ОБЛАСТИ</w:t>
      </w:r>
    </w:p>
    <w:p w:rsidR="004F3ED3" w:rsidRPr="004F3ED3" w:rsidRDefault="004F3ED3" w:rsidP="004F3ED3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4F3ED3" w:rsidRPr="004F3ED3" w:rsidRDefault="004F3ED3" w:rsidP="004F3ED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4F3ED3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4F3ED3" w:rsidRPr="004F3ED3" w:rsidRDefault="004F3ED3" w:rsidP="004F3ED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F3ED3" w:rsidRPr="004F3ED3" w:rsidRDefault="004F3ED3" w:rsidP="004F3ED3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3ED3" w:rsidRPr="004F3ED3" w:rsidRDefault="004F3ED3" w:rsidP="004F3ED3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F3ED3">
        <w:rPr>
          <w:rFonts w:ascii="Times New Roman" w:eastAsia="Times New Roman" w:hAnsi="Times New Roman" w:cs="Times New Roman"/>
          <w:color w:val="auto"/>
          <w:lang w:bidi="ar-SA"/>
        </w:rPr>
        <w:t>от _</w:t>
      </w:r>
      <w:r w:rsidR="00AB6C5D" w:rsidRPr="00AB6C5D">
        <w:rPr>
          <w:rFonts w:ascii="Times New Roman" w:eastAsia="Times New Roman" w:hAnsi="Times New Roman" w:cs="Times New Roman"/>
          <w:color w:val="auto"/>
          <w:u w:val="single"/>
          <w:lang w:bidi="ar-SA"/>
        </w:rPr>
        <w:t>17.05.2022</w:t>
      </w:r>
      <w:r w:rsidRPr="004F3ED3">
        <w:rPr>
          <w:rFonts w:ascii="Times New Roman" w:eastAsia="Times New Roman" w:hAnsi="Times New Roman" w:cs="Times New Roman"/>
          <w:color w:val="auto"/>
          <w:lang w:bidi="ar-SA"/>
        </w:rPr>
        <w:t>______  № _</w:t>
      </w:r>
      <w:r w:rsidR="00AB6C5D">
        <w:rPr>
          <w:rFonts w:ascii="Times New Roman" w:eastAsia="Times New Roman" w:hAnsi="Times New Roman" w:cs="Times New Roman"/>
          <w:color w:val="auto"/>
          <w:u w:val="single"/>
          <w:lang w:bidi="ar-SA"/>
        </w:rPr>
        <w:t>1353</w:t>
      </w:r>
      <w:r w:rsidRPr="004F3ED3">
        <w:rPr>
          <w:rFonts w:ascii="Times New Roman" w:eastAsia="Times New Roman" w:hAnsi="Times New Roman" w:cs="Times New Roman"/>
          <w:color w:val="auto"/>
          <w:lang w:bidi="ar-SA"/>
        </w:rPr>
        <w:t>_______</w:t>
      </w:r>
    </w:p>
    <w:p w:rsidR="004F3ED3" w:rsidRPr="004F3ED3" w:rsidRDefault="004F3ED3" w:rsidP="004F3ED3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4F3ED3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A51F54" w:rsidRDefault="00A51F54">
      <w:pPr>
        <w:rPr>
          <w:sz w:val="2"/>
          <w:szCs w:val="2"/>
        </w:rPr>
        <w:sectPr w:rsidR="00A51F54" w:rsidSect="004F3ED3">
          <w:pgSz w:w="11900" w:h="16840"/>
          <w:pgMar w:top="284" w:right="0" w:bottom="2103" w:left="0" w:header="0" w:footer="3" w:gutter="0"/>
          <w:cols w:space="720"/>
          <w:noEndnote/>
          <w:docGrid w:linePitch="360"/>
        </w:sectPr>
      </w:pPr>
    </w:p>
    <w:p w:rsidR="00A51F54" w:rsidRDefault="00BA7D06">
      <w:pPr>
        <w:pStyle w:val="20"/>
        <w:shd w:val="clear" w:color="auto" w:fill="auto"/>
        <w:spacing w:after="386"/>
        <w:ind w:right="486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4F3ED3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г.о. Домодедово, д. Караваево, д. Соломыково в пользу публичного акционерного общества «Россети Московский регион» в целях размещения объекта электросетевого хозяйства</w:t>
      </w:r>
    </w:p>
    <w:p w:rsidR="004F3ED3" w:rsidRDefault="004F3ED3">
      <w:pPr>
        <w:pStyle w:val="20"/>
        <w:shd w:val="clear" w:color="auto" w:fill="auto"/>
        <w:spacing w:after="386"/>
        <w:ind w:right="4860"/>
      </w:pPr>
    </w:p>
    <w:p w:rsidR="00A51F54" w:rsidRDefault="00BA7D06">
      <w:pPr>
        <w:pStyle w:val="20"/>
        <w:shd w:val="clear" w:color="auto" w:fill="auto"/>
        <w:spacing w:after="46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публичного акционерного общества «Россети Московский регион» от 30.03.2022 № Р001-9234482072-57836877,</w:t>
      </w:r>
    </w:p>
    <w:p w:rsidR="00A51F54" w:rsidRDefault="00BA7D06">
      <w:pPr>
        <w:pStyle w:val="10"/>
        <w:keepNext/>
        <w:keepLines/>
        <w:shd w:val="clear" w:color="auto" w:fill="auto"/>
        <w:spacing w:before="0" w:after="108" w:line="260" w:lineRule="exact"/>
        <w:ind w:left="3840"/>
      </w:pPr>
      <w:bookmarkStart w:id="1" w:name="bookmark0"/>
      <w:r>
        <w:t>ПОСТАНОВЛЯЮ:</w:t>
      </w:r>
      <w:bookmarkEnd w:id="1"/>
    </w:p>
    <w:p w:rsidR="00A51F54" w:rsidRDefault="00BA7D06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spacing w:after="60" w:line="317" w:lineRule="exact"/>
        <w:ind w:firstLine="740"/>
      </w:pPr>
      <w:r>
        <w:t>Установить публичный сервитут на срок 36 месяцев в отношении части земельного участка с кадастровым номером 50:28:0090130:70 и земель, государственная собственность на которые не разграничена, в пользу публичного акционерного общества «Россети Московский регион», в целях размещения объекта электросетевого хозяйства, в границах в соответствии с приложением к настоящему Постановлению.</w:t>
      </w:r>
    </w:p>
    <w:p w:rsidR="00A51F54" w:rsidRDefault="00BA7D06">
      <w:pPr>
        <w:pStyle w:val="20"/>
        <w:shd w:val="clear" w:color="auto" w:fill="auto"/>
        <w:tabs>
          <w:tab w:val="left" w:pos="3341"/>
          <w:tab w:val="left" w:pos="5304"/>
          <w:tab w:val="left" w:pos="8621"/>
        </w:tabs>
        <w:spacing w:line="317" w:lineRule="exact"/>
        <w:ind w:firstLine="1440"/>
      </w:pPr>
      <w:r>
        <w:t>Решение об установлении публичного сервитута принимается в соответствии с техническими условиями №И-21-00-574884/102/Ю8 об осуществлении технологического присоединения</w:t>
      </w:r>
      <w:r w:rsidR="004F3ED3">
        <w:t xml:space="preserve"> </w:t>
      </w:r>
      <w:r>
        <w:t>к</w:t>
      </w:r>
      <w:r w:rsidR="004F3ED3">
        <w:t xml:space="preserve"> </w:t>
      </w:r>
      <w:r>
        <w:t>электрическим</w:t>
      </w:r>
      <w:r w:rsidR="004F3ED3">
        <w:t xml:space="preserve"> </w:t>
      </w:r>
      <w:r>
        <w:t>сетям.</w:t>
      </w:r>
    </w:p>
    <w:p w:rsidR="00A51F54" w:rsidRDefault="00BA7D06">
      <w:pPr>
        <w:pStyle w:val="20"/>
        <w:shd w:val="clear" w:color="auto" w:fill="auto"/>
        <w:spacing w:line="317" w:lineRule="exact"/>
        <w:ind w:firstLine="740"/>
      </w:pPr>
      <w:r>
        <w:t>Порядок установления зоны с особыми условиями использования территории для объектов электросетевого хозяйства и содержание ограничений прав на земельный участок в</w:t>
      </w:r>
      <w:r w:rsidR="004F3ED3">
        <w:t xml:space="preserve"> </w:t>
      </w:r>
      <w:r>
        <w:lastRenderedPageBreak/>
        <w:t>границе такой зоны установлен Постановлением Правительства РФ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A51F54" w:rsidRDefault="00BA7D06">
      <w:pPr>
        <w:pStyle w:val="20"/>
        <w:shd w:val="clear" w:color="auto" w:fill="auto"/>
        <w:spacing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A51F54" w:rsidRDefault="00BA7D06">
      <w:pPr>
        <w:pStyle w:val="20"/>
        <w:shd w:val="clear" w:color="auto" w:fill="auto"/>
        <w:tabs>
          <w:tab w:val="left" w:pos="4474"/>
          <w:tab w:val="left" w:pos="8237"/>
        </w:tabs>
        <w:spacing w:line="317" w:lineRule="exact"/>
        <w:ind w:firstLine="760"/>
      </w:pPr>
      <w:r>
        <w:t>Составление графика проведения работ при эксплуатации объекта электросетевого хозяйства</w:t>
      </w:r>
      <w:r w:rsidR="004F3ED3">
        <w:t xml:space="preserve"> </w:t>
      </w:r>
      <w:r>
        <w:t>не</w:t>
      </w:r>
      <w:r w:rsidR="004F3ED3">
        <w:t xml:space="preserve"> </w:t>
      </w:r>
      <w:r>
        <w:t>требуется.</w:t>
      </w:r>
    </w:p>
    <w:p w:rsidR="00A51F54" w:rsidRDefault="00BA7D06" w:rsidP="004F3ED3">
      <w:pPr>
        <w:pStyle w:val="20"/>
        <w:shd w:val="clear" w:color="auto" w:fill="auto"/>
        <w:spacing w:after="60" w:line="317" w:lineRule="exact"/>
        <w:ind w:right="89" w:firstLine="760"/>
      </w:pPr>
      <w:r>
        <w:t>Публичное акционерное общество «Россети Московский регион»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A51F54" w:rsidRDefault="00BA7D06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60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A51F54" w:rsidRDefault="00BA7D06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60"/>
      </w:pPr>
      <w:r>
        <w:t xml:space="preserve">Администрации в течение 5 рабочих дней опубликовать настоящее Постановление (без приложений) в муниципальной газете городского округа Домодедово "Призыв" и разместить на официальном информационном сайте </w:t>
      </w:r>
      <w:r w:rsidRPr="004F3ED3">
        <w:rPr>
          <w:color w:val="auto"/>
        </w:rPr>
        <w:t>администрации -</w:t>
      </w:r>
      <w:hyperlink r:id="rId8" w:history="1">
        <w:r w:rsidRPr="004F3ED3">
          <w:rPr>
            <w:rStyle w:val="a3"/>
            <w:color w:val="auto"/>
          </w:rPr>
          <w:t xml:space="preserve"> </w:t>
        </w:r>
        <w:r w:rsidRPr="004F3ED3">
          <w:rPr>
            <w:rStyle w:val="a3"/>
            <w:color w:val="auto"/>
            <w:lang w:val="en-US" w:eastAsia="en-US" w:bidi="en-US"/>
          </w:rPr>
          <w:t>https</w:t>
        </w:r>
        <w:r w:rsidRPr="004F3ED3">
          <w:rPr>
            <w:rStyle w:val="a3"/>
            <w:color w:val="auto"/>
            <w:lang w:eastAsia="en-US" w:bidi="en-US"/>
          </w:rPr>
          <w:t>://</w:t>
        </w:r>
        <w:r w:rsidRPr="004F3ED3">
          <w:rPr>
            <w:rStyle w:val="a3"/>
            <w:color w:val="auto"/>
            <w:lang w:val="en-US" w:eastAsia="en-US" w:bidi="en-US"/>
          </w:rPr>
          <w:t>www</w:t>
        </w:r>
        <w:r w:rsidRPr="004F3ED3">
          <w:rPr>
            <w:rStyle w:val="a3"/>
            <w:color w:val="auto"/>
            <w:lang w:eastAsia="en-US" w:bidi="en-US"/>
          </w:rPr>
          <w:t>.</w:t>
        </w:r>
        <w:r w:rsidRPr="004F3ED3">
          <w:rPr>
            <w:rStyle w:val="a3"/>
            <w:color w:val="auto"/>
            <w:lang w:val="en-US" w:eastAsia="en-US" w:bidi="en-US"/>
          </w:rPr>
          <w:t>domod</w:t>
        </w:r>
        <w:r w:rsidRPr="004F3ED3">
          <w:rPr>
            <w:rStyle w:val="a3"/>
            <w:color w:val="auto"/>
            <w:lang w:eastAsia="en-US" w:bidi="en-US"/>
          </w:rPr>
          <w:t>.</w:t>
        </w:r>
        <w:r w:rsidRPr="004F3ED3">
          <w:rPr>
            <w:rStyle w:val="a3"/>
            <w:color w:val="auto"/>
            <w:lang w:val="en-US" w:eastAsia="en-US" w:bidi="en-US"/>
          </w:rPr>
          <w:t>ru</w:t>
        </w:r>
        <w:r w:rsidRPr="004F3ED3">
          <w:rPr>
            <w:rStyle w:val="a3"/>
            <w:color w:val="auto"/>
            <w:lang w:eastAsia="en-US" w:bidi="en-US"/>
          </w:rPr>
          <w:t>/</w:t>
        </w:r>
      </w:hyperlink>
      <w:r w:rsidRPr="004F3ED3">
        <w:rPr>
          <w:color w:val="auto"/>
          <w:lang w:eastAsia="en-US" w:bidi="en-US"/>
        </w:rPr>
        <w:t xml:space="preserve">. </w:t>
      </w:r>
      <w:r w:rsidRPr="004F3ED3">
        <w:rPr>
          <w:color w:val="auto"/>
        </w:rPr>
        <w:t>Комитету</w:t>
      </w:r>
      <w:r>
        <w:t xml:space="preserve"> по управлению имуществом администрации городского округа Домодедово Московской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A51F54" w:rsidRDefault="00BA7D06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60"/>
      </w:pPr>
      <w:r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A51F54" w:rsidRDefault="00BA7D06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1698" w:line="317" w:lineRule="exact"/>
        <w:ind w:firstLine="760"/>
      </w:pPr>
      <w:r>
        <w:t>Контроль за выполнением настоящего Постановления возложить на заместителя главы администрации Хрусталеву Е.М.</w:t>
      </w:r>
    </w:p>
    <w:p w:rsidR="00A51F54" w:rsidRPr="004F3ED3" w:rsidRDefault="005C14C1">
      <w:pPr>
        <w:pStyle w:val="20"/>
        <w:shd w:val="clear" w:color="auto" w:fill="auto"/>
        <w:spacing w:line="220" w:lineRule="exact"/>
        <w:ind w:left="1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4715510</wp:posOffset>
                </wp:positionH>
                <wp:positionV relativeFrom="paragraph">
                  <wp:posOffset>-11430</wp:posOffset>
                </wp:positionV>
                <wp:extent cx="895985" cy="139700"/>
                <wp:effectExtent l="63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F54" w:rsidRPr="004F3ED3" w:rsidRDefault="00BA7D06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 w:rsidRPr="004F3ED3">
                              <w:rPr>
                                <w:rStyle w:val="2Exact0"/>
                                <w:u w:val="none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3pt;margin-top:-.9pt;width:70.5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+0rA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SbpIkwVGFRyF79LLwHXOJ9l8uVfavGeyQ9bI&#10;sYLGO3ByuNPGkiHZ7GJjCVnytnXNb8WzDXCcdiA0XLVnloTr5c80SDfJJom9OFpuvDgoCu+mXMfe&#10;sgwvF8W7Yr0uwl82bhhnDaeUCRtm1lUY/1nfjgqfFHFSlpYtpxbOUtJqt123Ch0I6Lp0nys5nJzd&#10;/Oc0XBEglxcphVEc3EapVy6TSy8u44UH5U28IExv02UQp3FRPk/pjgv27ymhIcfpIlpMWjqTfpFb&#10;4L7XuZGs4wYmR8s7UMfJiWRWgRtBXWsN4e1kPymFpX8uBbR7brTTq5XoJFYzbkdAsSLeSvoIylUS&#10;lAXyhHEHRiPVD4wGGB051t/3RDGM2g8C1G/nzGyo2djOBhEVXM2xwWgy12aaR/te8V0DyPP7uoEX&#10;UnKn3jOL47uCceCSOI4uO2+e/juv84Bd/QYAAP//AwBQSwMEFAAGAAgAAAAhAKtoWATeAAAACQEA&#10;AA8AAABkcnMvZG93bnJldi54bWxMjzFPwzAQhXck/oN1SCyodWxQGtI4FUKwsFFY2Nz4mkTY5yh2&#10;k9Bfj5noeLpP732v2i3OsgnH0HtSINYZMKTGm55aBZ8fr6sCWIiajLaeUMEPBtjV11eVLo2f6R2n&#10;fWxZCqFQagVdjEPJeWg6dDqs/YCUfkc/Oh3TObbcjHpO4c5ymWU5d7qn1NDpAZ87bL73J6cgX16G&#10;u7dHlPO5sRN9nYWIKJS6vVmetsAiLvEfhj/9pA51cjr4E5nArILNg8wTqmAl0oQEFMX9BthBgcwk&#10;8LrilwvqXwAAAP//AwBQSwECLQAUAAYACAAAACEAtoM4kv4AAADhAQAAEwAAAAAAAAAAAAAAAAAA&#10;AAAAW0NvbnRlbnRfVHlwZXNdLnhtbFBLAQItABQABgAIAAAAIQA4/SH/1gAAAJQBAAALAAAAAAAA&#10;AAAAAAAAAC8BAABfcmVscy8ucmVsc1BLAQItABQABgAIAAAAIQBBWR+0rAIAAKgFAAAOAAAAAAAA&#10;AAAAAAAAAC4CAABkcnMvZTJvRG9jLnhtbFBLAQItABQABgAIAAAAIQCraFgE3gAAAAkBAAAPAAAA&#10;AAAAAAAAAAAAAAYFAABkcnMvZG93bnJldi54bWxQSwUGAAAAAAQABADzAAAAEQYAAAAA&#10;" filled="f" stroked="f">
                <v:textbox style="mso-fit-shape-to-text:t" inset="0,0,0,0">
                  <w:txbxContent>
                    <w:p w:rsidR="00A51F54" w:rsidRPr="004F3ED3" w:rsidRDefault="00BA7D06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 w:rsidRPr="004F3ED3">
                        <w:rPr>
                          <w:rStyle w:val="2Exact0"/>
                          <w:u w:val="none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F3ED3" w:rsidRPr="004F3ED3">
        <w:rPr>
          <w:rStyle w:val="21"/>
          <w:u w:val="none"/>
        </w:rPr>
        <w:t>Г</w:t>
      </w:r>
      <w:r w:rsidR="00BA7D06" w:rsidRPr="004F3ED3">
        <w:rPr>
          <w:rStyle w:val="21"/>
          <w:u w:val="none"/>
        </w:rPr>
        <w:t>лава городского округа</w:t>
      </w:r>
    </w:p>
    <w:sectPr w:rsidR="00A51F54" w:rsidRPr="004F3ED3" w:rsidSect="004F3ED3">
      <w:type w:val="continuous"/>
      <w:pgSz w:w="11900" w:h="16840"/>
      <w:pgMar w:top="1276" w:right="930" w:bottom="2103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91" w:rsidRDefault="00452791">
      <w:r>
        <w:separator/>
      </w:r>
    </w:p>
  </w:endnote>
  <w:endnote w:type="continuationSeparator" w:id="0">
    <w:p w:rsidR="00452791" w:rsidRDefault="0045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91" w:rsidRDefault="00452791"/>
  </w:footnote>
  <w:footnote w:type="continuationSeparator" w:id="0">
    <w:p w:rsidR="00452791" w:rsidRDefault="004527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1B89"/>
    <w:multiLevelType w:val="multilevel"/>
    <w:tmpl w:val="148CA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54"/>
    <w:rsid w:val="00452791"/>
    <w:rsid w:val="004F3ED3"/>
    <w:rsid w:val="005C14C1"/>
    <w:rsid w:val="00697D1E"/>
    <w:rsid w:val="00A51F54"/>
    <w:rsid w:val="00AB6C5D"/>
    <w:rsid w:val="00BA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C1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4C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C1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4C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dcterms:created xsi:type="dcterms:W3CDTF">2022-05-17T14:50:00Z</dcterms:created>
  <dcterms:modified xsi:type="dcterms:W3CDTF">2022-05-17T14:50:00Z</dcterms:modified>
</cp:coreProperties>
</file>