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5" w:rsidRDefault="00641AD5" w:rsidP="00641AD5">
      <w:pPr>
        <w:pStyle w:val="af5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УТВЕРЖДЕН</w:t>
      </w:r>
    </w:p>
    <w:p w:rsidR="00641AD5" w:rsidRDefault="00641AD5" w:rsidP="00641AD5">
      <w:pPr>
        <w:pStyle w:val="af5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постановлением Администрации        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городского округа Домодедово                                    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0E2C5A">
        <w:rPr>
          <w:bCs/>
          <w:color w:val="000000"/>
        </w:rPr>
        <w:t xml:space="preserve">                          от </w:t>
      </w:r>
      <w:r w:rsidR="000E2C5A" w:rsidRPr="000E2C5A">
        <w:rPr>
          <w:bCs/>
          <w:color w:val="000000"/>
        </w:rPr>
        <w:t>24</w:t>
      </w:r>
      <w:r w:rsidR="000E2C5A">
        <w:rPr>
          <w:bCs/>
          <w:color w:val="000000"/>
        </w:rPr>
        <w:t>.04.2020 № 854</w:t>
      </w:r>
    </w:p>
    <w:p w:rsidR="00641AD5" w:rsidRDefault="00641AD5" w:rsidP="00641AD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ind w:right="142"/>
        <w:jc w:val="right"/>
        <w:rPr>
          <w:rFonts w:ascii="Times New Roman" w:hAnsi="Times New Roman"/>
          <w:b/>
          <w:sz w:val="24"/>
          <w:szCs w:val="24"/>
        </w:rPr>
      </w:pPr>
    </w:p>
    <w:p w:rsidR="00641AD5" w:rsidRPr="00FD1884" w:rsidRDefault="00641AD5" w:rsidP="00641AD5">
      <w:pPr>
        <w:pStyle w:val="Default"/>
        <w:outlineLvl w:val="0"/>
        <w:rPr>
          <w:b/>
          <w:color w:val="auto"/>
        </w:rPr>
      </w:pPr>
      <w:bookmarkStart w:id="0" w:name="термины"/>
      <w:bookmarkStart w:id="1" w:name="_Toc11934040"/>
      <w:bookmarkStart w:id="2" w:name="_Toc427395067"/>
      <w:r w:rsidRPr="00FD1884">
        <w:rPr>
          <w:b/>
          <w:color w:val="auto"/>
        </w:rPr>
        <w:t>Термины и определения</w:t>
      </w:r>
      <w:bookmarkEnd w:id="0"/>
      <w:bookmarkEnd w:id="1"/>
    </w:p>
    <w:p w:rsidR="00641AD5" w:rsidRPr="00FD1884" w:rsidRDefault="00641AD5" w:rsidP="00641AD5">
      <w:pPr>
        <w:pStyle w:val="Default"/>
        <w:rPr>
          <w:b/>
          <w:color w:val="auto"/>
        </w:rPr>
      </w:pPr>
    </w:p>
    <w:p w:rsidR="00641AD5" w:rsidRPr="00FD1884" w:rsidRDefault="00641AD5" w:rsidP="00641AD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 муниципального образования</w:t>
      </w:r>
      <w:r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FD1884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 w:rsidRPr="00FD1884">
          <w:rPr>
            <w:rStyle w:val="af3"/>
            <w:rFonts w:ascii="Times New Roman" w:hAnsi="Times New Roman"/>
            <w:sz w:val="24"/>
            <w:szCs w:val="24"/>
          </w:rPr>
          <w:t xml:space="preserve">Приложении </w:t>
        </w:r>
        <w:r w:rsidRPr="00FD1884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bookmarkEnd w:id="2"/>
    </w:p>
    <w:p w:rsidR="00641AD5" w:rsidRPr="00FD1884" w:rsidRDefault="00641AD5" w:rsidP="00641AD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41AD5" w:rsidRPr="00FD1884" w:rsidRDefault="00641AD5" w:rsidP="00641AD5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Раздел1"/>
      <w:bookmarkStart w:id="4" w:name="_Toc11934041"/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  <w:bookmarkEnd w:id="3"/>
      <w:bookmarkEnd w:id="4"/>
    </w:p>
    <w:p w:rsidR="00641AD5" w:rsidRPr="00427441" w:rsidRDefault="00641AD5" w:rsidP="001C0AC4">
      <w:pPr>
        <w:pStyle w:val="2-"/>
        <w:spacing w:before="0" w:after="0"/>
        <w:rPr>
          <w:sz w:val="24"/>
          <w:szCs w:val="24"/>
        </w:rPr>
      </w:pPr>
      <w:bookmarkStart w:id="5" w:name="пункт1"/>
      <w:bookmarkStart w:id="6" w:name="_Toc11934042"/>
      <w:r w:rsidRPr="00FD1884">
        <w:rPr>
          <w:sz w:val="24"/>
          <w:szCs w:val="24"/>
        </w:rPr>
        <w:t xml:space="preserve">Предмет регулирования </w:t>
      </w:r>
      <w:r>
        <w:rPr>
          <w:sz w:val="24"/>
          <w:szCs w:val="24"/>
        </w:rPr>
        <w:t>Административного р</w:t>
      </w:r>
      <w:r w:rsidRPr="00FD1884">
        <w:rPr>
          <w:sz w:val="24"/>
          <w:szCs w:val="24"/>
        </w:rPr>
        <w:t>егламента</w:t>
      </w:r>
      <w:bookmarkEnd w:id="5"/>
      <w:bookmarkEnd w:id="6"/>
    </w:p>
    <w:p w:rsidR="00641AD5" w:rsidRDefault="000E2C5A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641AD5">
        <w:rPr>
          <w:rFonts w:ascii="Times New Roman" w:hAnsi="Times New Roman" w:cs="Times New Roman"/>
          <w:sz w:val="24"/>
          <w:szCs w:val="24"/>
        </w:rPr>
        <w:t xml:space="preserve"> </w:t>
      </w:r>
      <w:r w:rsidR="00641AD5" w:rsidRPr="00D4562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</w:t>
      </w:r>
      <w:r w:rsidR="00641AD5" w:rsidRPr="00D4562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</w:t>
      </w:r>
      <w:r w:rsidR="00641AD5" w:rsidRPr="00D45620">
        <w:rPr>
          <w:rFonts w:ascii="Times New Roman" w:hAnsi="Times New Roman"/>
          <w:sz w:val="24"/>
          <w:szCs w:val="24"/>
        </w:rPr>
        <w:t>Предоставление жилых помещений специализированного жилищного фонда муниципального образования</w:t>
      </w:r>
      <w:r w:rsidR="00B077F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641AD5" w:rsidRPr="00D45620">
        <w:rPr>
          <w:rFonts w:ascii="Times New Roman" w:eastAsia="PMingLiU" w:hAnsi="Times New Roman" w:cs="Times New Roman"/>
          <w:bCs/>
          <w:sz w:val="24"/>
          <w:szCs w:val="24"/>
        </w:rPr>
        <w:t xml:space="preserve">» </w:t>
      </w:r>
      <w:r w:rsidR="00641AD5" w:rsidRPr="00D45620">
        <w:rPr>
          <w:rFonts w:ascii="Times New Roman" w:hAnsi="Times New Roman" w:cs="Times New Roman"/>
          <w:sz w:val="24"/>
          <w:szCs w:val="24"/>
        </w:rPr>
        <w:t>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городского округа Домодедово Московской области (далее - Администрация), должностных лиц Администрации.</w:t>
      </w:r>
    </w:p>
    <w:p w:rsidR="00641AD5" w:rsidRPr="00D45620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62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20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взаимодействия между Администрацией, иными органами власти, МФЦ и физическими лицами при предоставлении Муниципальной услуги.</w:t>
      </w:r>
    </w:p>
    <w:p w:rsidR="00641AD5" w:rsidRPr="00E52614" w:rsidRDefault="00641AD5" w:rsidP="00641AD5">
      <w:pPr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FD1884" w:rsidRDefault="00641AD5" w:rsidP="001C0AC4">
      <w:pPr>
        <w:pStyle w:val="2-"/>
        <w:spacing w:before="0" w:after="0"/>
        <w:rPr>
          <w:sz w:val="24"/>
          <w:szCs w:val="24"/>
        </w:rPr>
      </w:pPr>
      <w:bookmarkStart w:id="7" w:name="пункт2"/>
      <w:bookmarkStart w:id="8" w:name="_Toc11934043"/>
      <w:r w:rsidRPr="00FD1884">
        <w:rPr>
          <w:sz w:val="24"/>
          <w:szCs w:val="24"/>
        </w:rPr>
        <w:t xml:space="preserve">Лица, имеющие право на получение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7"/>
      <w:bookmarkEnd w:id="8"/>
    </w:p>
    <w:p w:rsidR="00641AD5" w:rsidRDefault="00641AD5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49449322"/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D45620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(далее – заявитель): </w:t>
      </w:r>
    </w:p>
    <w:p w:rsidR="00641AD5" w:rsidRDefault="00641AD5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 w:rsidRPr="00D45620">
        <w:rPr>
          <w:rFonts w:ascii="Times New Roman" w:hAnsi="Times New Roman" w:cs="Times New Roman"/>
          <w:sz w:val="24"/>
          <w:szCs w:val="24"/>
        </w:rPr>
        <w:t>Получателями служебных жилых помещений являются граждане, осуществляющие свою деятельность на территории муниципального образования, на период трудовых отношений с органом местного самоуправления, муниципальным унитарным предприятием, муниципальным учреждением в связи с прохождением службы, либо в связи с избранием на выборные должности в органы местного самоуправления, обратившиеся в Администрацию городского округа Домодедово Московской области с заявлением о предоставлении муниципальной услуги;</w:t>
      </w:r>
    </w:p>
    <w:p w:rsidR="00641AD5" w:rsidRDefault="00641AD5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D45620">
        <w:rPr>
          <w:rFonts w:ascii="Times New Roman" w:hAnsi="Times New Roman" w:cs="Times New Roman"/>
          <w:sz w:val="24"/>
          <w:szCs w:val="24"/>
        </w:rPr>
        <w:t>Получателями жилых помещений в общежитиях являются граждане на период трудовых отношений с органом местного самоуправления, муниципальным унитарным предприятием, муниципальным учреждением, расположенными на территории городского округа Домодедово Московской области, обратившиеся в Администрацию с заявлением о предоставлении муниципальной услуги;</w:t>
      </w:r>
    </w:p>
    <w:p w:rsidR="00641AD5" w:rsidRPr="00D45620" w:rsidRDefault="00641AD5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Pr="00D45620">
        <w:rPr>
          <w:rFonts w:ascii="Times New Roman" w:hAnsi="Times New Roman" w:cs="Times New Roman"/>
          <w:sz w:val="24"/>
          <w:szCs w:val="24"/>
        </w:rPr>
        <w:t>Получателями жилых помещений маневренного фонда являются граждане, обратившиеся в Администрацию городского округа Домодедово с заявлением о предоставлении муниципальной услуги, в следующих случаях: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в связи с капитальным ремонтом или реконструкцией жилых помещений муниципального жилищного фонда, занимаемых ими</w:t>
      </w:r>
      <w:r w:rsidR="00CC2962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в результате обращения взыскания на занимаемое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них единственным;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141BB8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141BB8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заявителей</w:t>
      </w:r>
      <w:r w:rsidR="00B077F6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141BB8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="00A477FB">
        <w:rPr>
          <w:rFonts w:ascii="Times New Roman" w:hAnsi="Times New Roman" w:cs="Times New Roman"/>
          <w:sz w:val="24"/>
          <w:szCs w:val="24"/>
        </w:rPr>
        <w:t xml:space="preserve"> </w:t>
      </w:r>
      <w:r w:rsidRPr="00141BB8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7468F7" w:rsidRDefault="00641AD5" w:rsidP="00641AD5">
      <w:pPr>
        <w:pStyle w:val="2-"/>
        <w:spacing w:before="0" w:after="0"/>
        <w:ind w:left="360"/>
        <w:rPr>
          <w:sz w:val="24"/>
          <w:szCs w:val="24"/>
        </w:rPr>
      </w:pPr>
      <w:bookmarkStart w:id="10" w:name="_Toc11934044"/>
      <w:bookmarkStart w:id="11" w:name="пункт3"/>
      <w:bookmarkEnd w:id="9"/>
      <w:r w:rsidRPr="00FD1884">
        <w:rPr>
          <w:sz w:val="24"/>
          <w:szCs w:val="24"/>
        </w:rPr>
        <w:t xml:space="preserve">Требования к порядку информирования о предоставления </w:t>
      </w:r>
      <w:proofErr w:type="gramStart"/>
      <w:r>
        <w:rPr>
          <w:sz w:val="24"/>
          <w:szCs w:val="24"/>
        </w:rPr>
        <w:t>Муниципальной</w:t>
      </w:r>
      <w:bookmarkEnd w:id="10"/>
      <w:proofErr w:type="gramEnd"/>
    </w:p>
    <w:p w:rsidR="00641AD5" w:rsidRPr="00FD1884" w:rsidRDefault="00641AD5" w:rsidP="00641AD5">
      <w:pPr>
        <w:pStyle w:val="2-"/>
        <w:spacing w:before="0" w:after="0"/>
        <w:rPr>
          <w:sz w:val="24"/>
          <w:szCs w:val="24"/>
        </w:rPr>
      </w:pPr>
      <w:bookmarkStart w:id="12" w:name="_Toc11934045"/>
      <w:r>
        <w:rPr>
          <w:sz w:val="24"/>
          <w:szCs w:val="24"/>
        </w:rPr>
        <w:t>у</w:t>
      </w:r>
      <w:r w:rsidRPr="00FD1884">
        <w:rPr>
          <w:sz w:val="24"/>
          <w:szCs w:val="24"/>
        </w:rPr>
        <w:t>слуги</w:t>
      </w:r>
      <w:bookmarkEnd w:id="11"/>
      <w:bookmarkEnd w:id="12"/>
    </w:p>
    <w:p w:rsidR="00641AD5" w:rsidRPr="004C69CC" w:rsidRDefault="00641AD5" w:rsidP="00641AD5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4C69CC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должностными лицами Администрации городского округа Домодедово и сотрудниками МФЦ расположенн</w:t>
      </w:r>
      <w:r w:rsidR="00B077F6">
        <w:rPr>
          <w:rFonts w:ascii="Times New Roman" w:hAnsi="Times New Roman" w:cs="Times New Roman"/>
          <w:sz w:val="24"/>
          <w:szCs w:val="24"/>
        </w:rPr>
        <w:t>ого</w:t>
      </w:r>
      <w:r w:rsidRPr="004C69CC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(далее - МФЦ), в случае заключения соглашения о взаимодействии между Администрацией и МФЦ.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F35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F3584">
        <w:rPr>
          <w:rFonts w:ascii="Times New Roman" w:hAnsi="Times New Roman" w:cs="Times New Roman"/>
          <w:sz w:val="24"/>
          <w:szCs w:val="24"/>
        </w:rPr>
        <w:t xml:space="preserve"> </w:t>
      </w:r>
      <w:r w:rsidRPr="004C69CC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 являются достоверность предоставляемой информации, четкость их изложения информации, полнота информирования.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Pr="002F3584">
        <w:rPr>
          <w:rFonts w:ascii="Times New Roman" w:hAnsi="Times New Roman" w:cs="Times New Roman"/>
          <w:sz w:val="24"/>
          <w:szCs w:val="24"/>
        </w:rPr>
        <w:t xml:space="preserve"> </w:t>
      </w:r>
      <w:r w:rsidRPr="003D47D9"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 предоставления муниципальной услуги содержит следующие сведения: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1) наименование и почтовые адреса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2) справочные номера телефонов Администрации городского округа Домодедово, Комитета по управлению имуществом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="00B077F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 Домодедово и МФЦ в информационно-телекоммуникационной сети Интернет (далее - сеть Интернет);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4) график работы Администрации городского округа Домодедово, Комитета по управлению имуществом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8) текст административного регламента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приложениями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 городского округа Домодедово и  МФЦ и ответы на них.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городского округа Домодедово и МФЦ, предназначенных для приема заявителей, на официальном сайте городского округа Домодедово и официальном сайте МФЦ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Московской области "Портал государственных и муниципальных услуг (функций) Московской области" (далее - Портал государственных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 Московской области), а также предоставляется по телефону и электронной почте по обращению заявителя.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9. </w:t>
      </w:r>
      <w:r>
        <w:rPr>
          <w:rFonts w:ascii="Times New Roman" w:hAnsi="Times New Roman" w:cs="Times New Roman"/>
          <w:sz w:val="24"/>
          <w:szCs w:val="24"/>
        </w:rPr>
        <w:t xml:space="preserve">Справочная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месте нахождения Администрации городского округа Домодедово, Комитета по управлению имуществом Администрации городского округа Домодедово, многофункционального центра, органов и организаций, участвующих в предоставлении муниципальной услуги, их почтовые адреса, официальные сайты  в сети Интернет, информация о графиках работы, телефонных номерах и адресах электронной почты предоставлена в Приложении 1 к 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641AD5" w:rsidRPr="00056C47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10. </w:t>
      </w:r>
      <w:r>
        <w:rPr>
          <w:rFonts w:ascii="Times New Roman" w:hAnsi="Times New Roman" w:cs="Times New Roman"/>
          <w:sz w:val="24"/>
          <w:szCs w:val="24"/>
        </w:rPr>
        <w:t>При обращении с гражданами должностные лица Администрации городского округа Домодедово 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41AD5" w:rsidRPr="00FD1884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FD1884" w:rsidRDefault="00641AD5" w:rsidP="00641AD5">
      <w:pPr>
        <w:pStyle w:val="1-"/>
        <w:spacing w:before="0" w:after="0" w:line="240" w:lineRule="auto"/>
        <w:rPr>
          <w:sz w:val="24"/>
          <w:lang w:val="x-none"/>
        </w:rPr>
      </w:pPr>
      <w:bookmarkStart w:id="13" w:name="Раздел2"/>
      <w:bookmarkStart w:id="14" w:name="_Toc11934046"/>
      <w:r w:rsidRPr="00FD1884">
        <w:rPr>
          <w:sz w:val="24"/>
          <w:lang w:val="x-none"/>
        </w:rPr>
        <w:t>II</w:t>
      </w:r>
      <w:bookmarkEnd w:id="13"/>
      <w:r w:rsidRPr="00FD1884">
        <w:rPr>
          <w:sz w:val="24"/>
          <w:lang w:val="x-none"/>
        </w:rPr>
        <w:t xml:space="preserve">. Стандарт предоставления </w:t>
      </w:r>
      <w:r>
        <w:rPr>
          <w:sz w:val="24"/>
        </w:rPr>
        <w:t>Муниципальной у</w:t>
      </w:r>
      <w:r w:rsidRPr="00FD1884">
        <w:rPr>
          <w:sz w:val="24"/>
          <w:lang w:val="x-none"/>
        </w:rPr>
        <w:t>слуги</w:t>
      </w:r>
      <w:bookmarkEnd w:id="14"/>
    </w:p>
    <w:p w:rsidR="00641AD5" w:rsidRPr="00FD1884" w:rsidRDefault="00641AD5" w:rsidP="00641AD5">
      <w:pPr>
        <w:pStyle w:val="2-"/>
        <w:spacing w:before="0" w:after="0"/>
        <w:rPr>
          <w:sz w:val="24"/>
          <w:szCs w:val="24"/>
        </w:rPr>
      </w:pPr>
      <w:bookmarkStart w:id="15" w:name="пункт4"/>
      <w:bookmarkStart w:id="16" w:name="_Toc11934047"/>
      <w:r w:rsidRPr="00FD1884">
        <w:rPr>
          <w:sz w:val="24"/>
          <w:szCs w:val="24"/>
        </w:rPr>
        <w:t xml:space="preserve">Наименование </w:t>
      </w:r>
      <w:r w:rsidRPr="0098563B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5"/>
      <w:bookmarkEnd w:id="16"/>
    </w:p>
    <w:p w:rsidR="00641AD5" w:rsidRPr="00056C47" w:rsidRDefault="00641AD5" w:rsidP="00641AD5">
      <w:pPr>
        <w:widowControl w:val="0"/>
        <w:spacing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     11. </w:t>
      </w:r>
      <w:r w:rsidRPr="00056C47">
        <w:rPr>
          <w:rFonts w:ascii="Times New Roman" w:eastAsia="PMingLiU" w:hAnsi="Times New Roman" w:cs="Times New Roman"/>
          <w:bCs/>
          <w:sz w:val="24"/>
          <w:szCs w:val="24"/>
        </w:rPr>
        <w:t>Муниципальная услуга «</w:t>
      </w:r>
      <w:r w:rsidRPr="00056C47">
        <w:rPr>
          <w:rFonts w:ascii="Times New Roman" w:hAnsi="Times New Roman"/>
          <w:sz w:val="24"/>
          <w:szCs w:val="24"/>
        </w:rPr>
        <w:t>Предоставление жилых помещений специализированного жилищного фонда муниципального образования</w:t>
      </w:r>
      <w:r w:rsidR="00B077F6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56C47">
        <w:rPr>
          <w:rFonts w:ascii="Times New Roman" w:eastAsia="PMingLiU" w:hAnsi="Times New Roman" w:cs="Times New Roman"/>
          <w:bCs/>
          <w:sz w:val="24"/>
          <w:szCs w:val="24"/>
        </w:rPr>
        <w:t>».</w:t>
      </w:r>
    </w:p>
    <w:p w:rsidR="00641AD5" w:rsidRPr="00FD1884" w:rsidRDefault="00641AD5" w:rsidP="00641AD5">
      <w:pPr>
        <w:pStyle w:val="a7"/>
        <w:widowControl w:val="0"/>
        <w:spacing w:line="240" w:lineRule="auto"/>
        <w:ind w:left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41AD5" w:rsidRPr="00FD1884" w:rsidRDefault="00641AD5" w:rsidP="00641AD5">
      <w:pPr>
        <w:pStyle w:val="2-"/>
        <w:spacing w:before="0" w:after="0"/>
        <w:rPr>
          <w:rFonts w:eastAsia="PMingLiU"/>
          <w:b w:val="0"/>
          <w:bCs/>
          <w:sz w:val="24"/>
          <w:szCs w:val="24"/>
        </w:rPr>
      </w:pPr>
      <w:bookmarkStart w:id="17" w:name="_Toc11934048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оказании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7"/>
    </w:p>
    <w:p w:rsidR="00641AD5" w:rsidRPr="00056C47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12. 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>Органом власти, ответственным за предоставление Муниципальной услуги, является Администрация. Непосредственно</w:t>
      </w:r>
      <w:r w:rsidR="00CC2962">
        <w:rPr>
          <w:rFonts w:ascii="Times New Roman" w:eastAsia="Times New Roman" w:hAnsi="Times New Roman" w:cs="Times New Roman"/>
          <w:sz w:val="24"/>
          <w:szCs w:val="24"/>
        </w:rPr>
        <w:t>е предоставление услуги осуществляет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– Комитет по управлению имуществом (далее – КУИ).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13.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обеспечивает предоставление Муниципальной услуги посредством МФЦ. Перечень МФЦ указан в </w:t>
      </w:r>
      <w:hyperlink w:anchor="Приложение2" w:history="1">
        <w:r w:rsidRPr="005F48DA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14. </w:t>
      </w:r>
      <w:r w:rsidRPr="005F48DA">
        <w:rPr>
          <w:rFonts w:ascii="Times New Roman" w:eastAsia="Arial Unicode MS" w:hAnsi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 МФЦ  в пределах территории Московской области по выбору заявителя независимо от его места жительства или места пребывания.</w:t>
      </w:r>
    </w:p>
    <w:p w:rsidR="00641AD5" w:rsidRPr="002D73DA" w:rsidRDefault="00641AD5" w:rsidP="00641AD5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369A5">
        <w:rPr>
          <w:rFonts w:ascii="Times New Roman" w:eastAsia="Arial Unicode MS" w:hAnsi="Times New Roman"/>
          <w:sz w:val="24"/>
          <w:szCs w:val="24"/>
        </w:rPr>
        <w:t>Предоставление бесплатного доступа к РПГУ д</w:t>
      </w:r>
      <w:r>
        <w:rPr>
          <w:rFonts w:ascii="Times New Roman" w:eastAsia="Arial Unicode MS" w:hAnsi="Times New Roman"/>
          <w:sz w:val="24"/>
          <w:szCs w:val="24"/>
        </w:rPr>
        <w:t xml:space="preserve">ля подачи запросов, документов, 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</w:rPr>
        <w:t>Муниципальной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ascii="Times New Roman" w:eastAsia="Arial Unicode MS" w:hAnsi="Times New Roman"/>
          <w:sz w:val="24"/>
          <w:szCs w:val="24"/>
        </w:rPr>
        <w:t>Муниципальной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15.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перечень услуг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, которые являются необходимыми и обязательными для предоставления государственных и муниципальных услуг.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16.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 в целях предоставления Муниципальной услуги взаимодействует </w:t>
      </w:r>
      <w:proofErr w:type="gramStart"/>
      <w:r w:rsidRPr="005F48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F48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правах Заявителя и (или) членов его семьи на имеющиеся у него (них) объекты недвижимого имущества (земельные участки, жилые дома (строения) на территории Московской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(сведения с 1997 года) для установления уровня обеспеченности молодой семьи жилыми помещениями;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Многофункциона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 центрами предоставления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муниципальных услуг (далее – МФЦ)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Домодедово - для получения решений органа местного самоуправления о признании жилого помещения непригодным для проживания и/или жилого дома не подлежащим ремонту или реконструкции, выписки из домовой книги, если указанный документ не находится в распоряжении МФЦ.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41AD5" w:rsidRDefault="00641AD5" w:rsidP="00641AD5">
      <w:pPr>
        <w:pStyle w:val="2-"/>
        <w:rPr>
          <w:rFonts w:eastAsia="PMingLiU"/>
          <w:bCs/>
          <w:sz w:val="24"/>
          <w:szCs w:val="24"/>
        </w:rPr>
      </w:pPr>
      <w:bookmarkStart w:id="18" w:name="_Toc437973285"/>
      <w:bookmarkStart w:id="19" w:name="_Toc438110026"/>
      <w:bookmarkStart w:id="20" w:name="_Toc438376230"/>
      <w:bookmarkStart w:id="21" w:name="_Toc441496540"/>
      <w:bookmarkStart w:id="22" w:name="пункт6"/>
      <w:bookmarkStart w:id="23" w:name="_Toc11934049"/>
      <w:r>
        <w:rPr>
          <w:rFonts w:eastAsia="PMingLiU"/>
          <w:bCs/>
          <w:sz w:val="24"/>
          <w:szCs w:val="24"/>
        </w:rPr>
        <w:t>Результат предоставления муниципальной услуги</w:t>
      </w:r>
    </w:p>
    <w:p w:rsidR="00641AD5" w:rsidRPr="007B0496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eastAsia="PMingLiU"/>
          <w:bCs/>
          <w:sz w:val="24"/>
          <w:szCs w:val="24"/>
        </w:rPr>
        <w:t xml:space="preserve">      17. </w:t>
      </w:r>
      <w:r w:rsidRPr="007B0496">
        <w:rPr>
          <w:rFonts w:ascii="Times New Roman" w:hAnsi="Times New Roman" w:cs="Times New Roman"/>
          <w:bCs/>
          <w:iCs/>
          <w:sz w:val="24"/>
          <w:szCs w:val="24"/>
        </w:rPr>
        <w:t>Результатами предоставления муниципальной услуги являются:</w:t>
      </w:r>
    </w:p>
    <w:p w:rsidR="00641AD5" w:rsidRPr="007B0496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0496">
        <w:rPr>
          <w:rFonts w:ascii="Times New Roman" w:hAnsi="Times New Roman" w:cs="Times New Roman"/>
          <w:bCs/>
          <w:iCs/>
          <w:sz w:val="24"/>
          <w:szCs w:val="24"/>
        </w:rPr>
        <w:t>1) договор найма жилых помещений специализированного жилищного фонда;</w:t>
      </w:r>
    </w:p>
    <w:p w:rsidR="00641AD5" w:rsidRPr="007B0496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0496">
        <w:rPr>
          <w:rFonts w:ascii="Times New Roman" w:hAnsi="Times New Roman" w:cs="Times New Roman"/>
          <w:bCs/>
          <w:iCs/>
          <w:sz w:val="24"/>
          <w:szCs w:val="24"/>
        </w:rPr>
        <w:t>2)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641AD5" w:rsidRDefault="00641AD5" w:rsidP="00641AD5">
      <w:pPr>
        <w:pStyle w:val="2-"/>
        <w:ind w:left="360"/>
        <w:rPr>
          <w:rFonts w:eastAsia="PMingLiU"/>
          <w:bCs/>
          <w:sz w:val="24"/>
          <w:szCs w:val="24"/>
        </w:rPr>
      </w:pPr>
      <w:r>
        <w:rPr>
          <w:rFonts w:eastAsia="PMingLiU"/>
          <w:bCs/>
          <w:sz w:val="24"/>
          <w:szCs w:val="24"/>
        </w:rPr>
        <w:t>Срок регистрации запроса заявителя</w:t>
      </w:r>
    </w:p>
    <w:p w:rsidR="00641AD5" w:rsidRPr="005F48DA" w:rsidRDefault="00641AD5" w:rsidP="00641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18.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Заявление, поданное через МФЦ, на предоставление Муниципальной услуги, регистрируется в день подачи Заявления в МФЦ.</w:t>
      </w:r>
    </w:p>
    <w:p w:rsidR="00641AD5" w:rsidRPr="001E539D" w:rsidRDefault="00641AD5" w:rsidP="00641A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7EE">
        <w:rPr>
          <w:rFonts w:ascii="Times New Roman" w:eastAsia="Times New Roman" w:hAnsi="Times New Roman" w:cs="Times New Roman"/>
          <w:sz w:val="24"/>
          <w:szCs w:val="24"/>
        </w:rPr>
        <w:t xml:space="preserve">     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Заявление, поданное в электронной форме посредством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46F30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F46F30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Срок предоставления муниципальной услуги</w:t>
      </w:r>
    </w:p>
    <w:p w:rsidR="00641AD5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</w:p>
    <w:p w:rsidR="00641AD5" w:rsidRPr="007F27EE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     20. </w:t>
      </w:r>
      <w:r w:rsidRPr="007F27EE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9D">
        <w:rPr>
          <w:rFonts w:ascii="Times New Roman" w:eastAsia="Times New Roman" w:hAnsi="Times New Roman" w:cs="Times New Roman"/>
          <w:sz w:val="24"/>
          <w:szCs w:val="24"/>
        </w:rPr>
        <w:t>а. не превышает 10 рабочих дней с даты регистрации Заявления и документов в Администрации;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9D">
        <w:rPr>
          <w:rFonts w:ascii="Times New Roman" w:eastAsia="Times New Roman" w:hAnsi="Times New Roman" w:cs="Times New Roman"/>
          <w:sz w:val="24"/>
          <w:szCs w:val="24"/>
        </w:rPr>
        <w:t>б. при подаче Заявления и документов посредством РПГУ не превышает 10 рабочих дней с даты подачи заявления в РГПУ.</w:t>
      </w:r>
    </w:p>
    <w:p w:rsidR="00641AD5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21.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приостановки предоставления Муниципальной услуги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тствуют.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22.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Максимальный срок предоставления Муниципальной услуги не может превышать 10 рабочих дней с даты регистрации Заявления в Администрации.</w:t>
      </w:r>
    </w:p>
    <w:p w:rsidR="00641AD5" w:rsidRPr="00D35BDB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Toc437973283"/>
      <w:bookmarkStart w:id="25" w:name="_Toc438110024"/>
      <w:bookmarkStart w:id="26" w:name="_Toc438376228"/>
      <w:bookmarkStart w:id="27" w:name="_Toc441496538"/>
      <w:bookmarkStart w:id="28" w:name="_Toc460406435"/>
      <w:bookmarkStart w:id="29" w:name="пункт9"/>
      <w:bookmarkStart w:id="30" w:name="_Toc11934052"/>
      <w:bookmarkStart w:id="31" w:name="_Ref449451975"/>
      <w:bookmarkEnd w:id="18"/>
      <w:bookmarkEnd w:id="19"/>
      <w:bookmarkEnd w:id="20"/>
      <w:bookmarkEnd w:id="21"/>
      <w:bookmarkEnd w:id="22"/>
      <w:bookmarkEnd w:id="23"/>
    </w:p>
    <w:p w:rsidR="00641AD5" w:rsidRPr="0015166E" w:rsidRDefault="00641AD5" w:rsidP="00641AD5">
      <w:pPr>
        <w:pStyle w:val="a7"/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567"/>
        <w:rPr>
          <w:b/>
          <w:i/>
          <w:sz w:val="24"/>
          <w:szCs w:val="24"/>
        </w:rPr>
      </w:pPr>
      <w:r w:rsidRPr="0015166E">
        <w:rPr>
          <w:b/>
          <w:i/>
          <w:sz w:val="24"/>
          <w:szCs w:val="24"/>
        </w:rPr>
        <w:t>Правовые основания предоставления Муниципальной услуги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1934053"/>
      <w:bookmarkStart w:id="33" w:name="пункт10"/>
      <w:r>
        <w:rPr>
          <w:rFonts w:ascii="Times New Roman" w:hAnsi="Times New Roman"/>
          <w:sz w:val="24"/>
          <w:szCs w:val="24"/>
        </w:rPr>
        <w:t xml:space="preserve">      23.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Жилищным кодексом Российской Федерации (Собрание законодательства РФ, 3 января 2005 года, N 1 (часть 1), ст. 14);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27 июля 2010 года N 210-ФЗ "Об организации предоставления государственных и муниципальных услуг" (Собрание законодательства РФ, 2 августа 2010 года, N 31, ст. 4179);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РФ, 6 октября 2003 года, N 40, ст. 3822);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 мая 2006 года N 59-ФЗ "О порядке рассмотрения обращений граждан Российской Федерации" (Собрание законодательства РФ, 8 мая 2006 года, N 19, ст. 2060);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27 июля 2006 года N 149-ФЗ "Об информации, информационных технологиях и о защите информации" (Собрание законодательства РФ, 31 июля 2006 года, N 31 (1 ч.), ст. 3448);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AD5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("Собрание законодательства РФ", 06.02.2006, N 6, ст. 697);</w:t>
      </w:r>
    </w:p>
    <w:p w:rsidR="00203AF8" w:rsidRDefault="00203AF8" w:rsidP="00203AF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Решение совета депутатов городского округа Домодедово Московской области от 10.04.2017 № 1-4/788 «Об утверждении Положения о порядке предоставления муниципальных жилых помещений специализированного жилищного фонда в городском округе Домодедово (Официальный сайт городского округа Домодедово в информационно-коммуникационной сети «Интернет»: </w:t>
      </w:r>
      <w:hyperlink r:id="rId9" w:history="1"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domod</w:t>
        </w:r>
        <w:proofErr w:type="spellEnd"/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26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AD5" w:rsidRPr="00D26AF6" w:rsidRDefault="00203AF8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1AD5">
        <w:rPr>
          <w:rFonts w:ascii="Times New Roman" w:hAnsi="Times New Roman" w:cs="Times New Roman"/>
          <w:sz w:val="24"/>
          <w:szCs w:val="24"/>
        </w:rPr>
        <w:t xml:space="preserve">) </w:t>
      </w:r>
      <w:r w:rsidR="00D26AF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Домодедово Московской области от 19.06.2018 № 1433 «Об утверждении Перечня категорий рабочих и служащих, которым предоставляются служебные жилые помещения в муниципальном жилищном фонде» (Официальный сайт городского округа Домодедово в информационно-коммуникационной сети «Интернет»: </w:t>
      </w:r>
      <w:hyperlink r:id="rId10" w:history="1"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domod</w:t>
        </w:r>
        <w:proofErr w:type="spellEnd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6AF6" w:rsidRPr="00D26AF6">
        <w:rPr>
          <w:rFonts w:ascii="Times New Roman" w:hAnsi="Times New Roman" w:cs="Times New Roman"/>
          <w:sz w:val="24"/>
          <w:szCs w:val="24"/>
        </w:rPr>
        <w:t>)</w:t>
      </w:r>
      <w:r w:rsidR="009D6AA6"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1"/>
    <w:bookmarkEnd w:id="32"/>
    <w:bookmarkEnd w:id="33"/>
    <w:p w:rsidR="00641AD5" w:rsidRPr="005142A2" w:rsidRDefault="00641AD5" w:rsidP="00641AD5">
      <w:pPr>
        <w:spacing w:line="240" w:lineRule="auto"/>
        <w:ind w:left="568"/>
        <w:rPr>
          <w:rFonts w:ascii="Calibri" w:hAnsi="Calibri" w:cs="Calibri"/>
          <w:b/>
          <w:i/>
          <w:sz w:val="24"/>
          <w:szCs w:val="24"/>
        </w:rPr>
      </w:pPr>
      <w:r w:rsidRPr="005142A2">
        <w:rPr>
          <w:rFonts w:ascii="Calibri" w:hAnsi="Calibri" w:cs="Calibri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34" w:name="пункт11"/>
      <w:bookmarkStart w:id="35" w:name="_Toc11934054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24.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203AF8" w:rsidRPr="005142A2" w:rsidRDefault="00203AF8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5142A2" w:rsidRDefault="00203AF8" w:rsidP="00203A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24.1. </w:t>
      </w:r>
      <w:r w:rsidR="00641AD5" w:rsidRPr="005142A2">
        <w:rPr>
          <w:rFonts w:ascii="Times New Roman" w:hAnsi="Times New Roman" w:cs="Times New Roman"/>
          <w:bCs/>
          <w:iCs/>
          <w:sz w:val="24"/>
          <w:szCs w:val="24"/>
        </w:rPr>
        <w:t>для административных процедур по предоставлению служебного жилого помещения по договору найма специализированного жилого помещения: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iCs/>
          <w:sz w:val="24"/>
          <w:szCs w:val="24"/>
        </w:rPr>
        <w:t>заявление (об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>разец представлен в приложении 3);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документ, подтверждающий трудовые отношения (копия трудовой книжки или копия трудового договора);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для административных процедур по предоставлению жилого помещения в общежитии: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1) заявление;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документ, подтверждающий трудовые отношения (копия трудовой книжки);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документы, подтверждающие прохождение обучения в государственных образовательных учреждениях Московской области;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8)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для административных процедур по предоставлению жилого помещения маневренного фонда: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1) заявление;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выписка из домовой книги;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8) копия финансового лицевого счета;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9) 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10) 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11) 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</w:t>
      </w:r>
      <w:r>
        <w:rPr>
          <w:rFonts w:ascii="Times New Roman" w:hAnsi="Times New Roman" w:cs="Times New Roman"/>
          <w:bCs/>
          <w:iCs/>
          <w:sz w:val="24"/>
          <w:szCs w:val="24"/>
        </w:rPr>
        <w:t>имой экспертизы (при наличии)).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25.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В бумажном виде форма </w:t>
      </w:r>
      <w:hyperlink r:id="rId11" w:history="1">
        <w:r w:rsidRPr="005142A2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заявления</w:t>
        </w:r>
      </w:hyperlink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 получена заявителем непосредственно в Жилищном управлении Администрации или в МФЦ.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26.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Форма </w:t>
      </w:r>
      <w:hyperlink r:id="rId12" w:history="1">
        <w:r w:rsidRPr="005142A2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заявления</w:t>
        </w:r>
      </w:hyperlink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в сети Интернет www.ramenskoye.ru, а также по обращению заявителя может быть выслана на адрес его электронной почты.</w:t>
      </w:r>
    </w:p>
    <w:p w:rsidR="00A477FB" w:rsidRDefault="00A477FB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34"/>
    <w:bookmarkEnd w:id="35"/>
    <w:p w:rsidR="00641AD5" w:rsidRPr="00427441" w:rsidRDefault="00641AD5" w:rsidP="00641AD5">
      <w:pPr>
        <w:pStyle w:val="2-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641AD5" w:rsidRPr="009F5CEF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27.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инициативе: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1) выписка из ЕГРП о правах на недвижимое имущество на всех членов семьи;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2) копия договора социального, коммерческого или иного найма жилого помещения государственного или муниципального жилищного фонда;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3) справка о пожаре;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4) заключение о том, что жилое помещение признано в установленном порядке непригодным для проживания и ремонту или реконструкции не подлежит, выданное о</w:t>
      </w:r>
      <w:r>
        <w:rPr>
          <w:rFonts w:ascii="Times New Roman" w:hAnsi="Times New Roman" w:cs="Times New Roman"/>
          <w:bCs/>
          <w:iCs/>
          <w:sz w:val="24"/>
          <w:szCs w:val="24"/>
        </w:rPr>
        <w:t>рганом местного самоуправления.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28.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29.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Администрация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641AD5" w:rsidRPr="00FD1884" w:rsidRDefault="00641AD5" w:rsidP="00641AD5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AD5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36" w:name="пункт12"/>
      <w:bookmarkStart w:id="37" w:name="_Toc11934055"/>
      <w:r w:rsidRPr="00427441">
        <w:rPr>
          <w:rFonts w:eastAsia="Times New Roman"/>
          <w:sz w:val="24"/>
          <w:szCs w:val="24"/>
        </w:rPr>
        <w:t xml:space="preserve">Исчерпывающий перечень оснований для отказа в приеме </w:t>
      </w:r>
      <w:r>
        <w:rPr>
          <w:rFonts w:eastAsia="Times New Roman"/>
          <w:sz w:val="24"/>
          <w:szCs w:val="24"/>
        </w:rPr>
        <w:t xml:space="preserve">и регистрации </w:t>
      </w:r>
      <w:r w:rsidRPr="00427441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bookmarkEnd w:id="36"/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37"/>
    </w:p>
    <w:p w:rsidR="00641AD5" w:rsidRPr="009F5CEF" w:rsidRDefault="00641AD5" w:rsidP="00641AD5">
      <w:pPr>
        <w:pStyle w:val="2-"/>
        <w:jc w:val="left"/>
        <w:rPr>
          <w:rFonts w:eastAsia="Times New Roman"/>
          <w:b w:val="0"/>
          <w:i w:val="0"/>
          <w:sz w:val="24"/>
          <w:szCs w:val="24"/>
        </w:rPr>
      </w:pPr>
      <w:r>
        <w:rPr>
          <w:rFonts w:eastAsia="Times New Roman"/>
          <w:b w:val="0"/>
          <w:i w:val="0"/>
          <w:sz w:val="24"/>
          <w:szCs w:val="24"/>
        </w:rPr>
        <w:t xml:space="preserve">      30. </w:t>
      </w:r>
      <w:r w:rsidRPr="009F5CEF">
        <w:rPr>
          <w:rFonts w:eastAsia="Times New Roman"/>
          <w:b w:val="0"/>
          <w:i w:val="0"/>
          <w:sz w:val="24"/>
          <w:szCs w:val="24"/>
        </w:rPr>
        <w:t>Основания для отказа в приеме документов в Администрацию городского округа Домодедово или многофункциональный центр, необходимых для предоставления муниципальной услуги, отсутствуют.</w:t>
      </w:r>
    </w:p>
    <w:p w:rsidR="00641AD5" w:rsidRPr="00FD1884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38" w:name="пункт13"/>
      <w:bookmarkStart w:id="39" w:name="_Toc11934056"/>
      <w:r w:rsidRPr="00427441">
        <w:rPr>
          <w:rFonts w:eastAsia="Times New Roman"/>
          <w:sz w:val="24"/>
          <w:szCs w:val="24"/>
        </w:rPr>
        <w:t>Исчерпывающий</w:t>
      </w:r>
      <w:r w:rsidRPr="00FD1884">
        <w:rPr>
          <w:rFonts w:eastAsia="Times New Roman"/>
          <w:b w:val="0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перечень оснований для отказа в предоставлении </w:t>
      </w:r>
      <w:bookmarkEnd w:id="38"/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39"/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пункт15"/>
      <w:bookmarkStart w:id="41" w:name="_Toc11934057"/>
      <w:r>
        <w:rPr>
          <w:rFonts w:ascii="Times New Roman" w:hAnsi="Times New Roman" w:cs="Times New Roman"/>
          <w:sz w:val="24"/>
          <w:szCs w:val="24"/>
        </w:rPr>
        <w:t xml:space="preserve">      31. Основаниями для отказа в предоставлении муниципальной услуги являются: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подача заявления и документов лицом, не входящим в перечень лиц, установленный законодательством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3) непредставление заявителем одного или более документов,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FC20C3">
        <w:rPr>
          <w:rFonts w:ascii="Times New Roman" w:hAnsi="Times New Roman" w:cs="Times New Roman"/>
          <w:color w:val="0000FF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текст в запросе на предоставление муниципальной услуги не поддается прочтению либо отсутствует.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32. Письменное решение об отказе в предоставлении муниципальной услуги подписывается заместителем главы Администрации и выдается заявителю с указанием причин отказа.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требованию заявителя решение об отказе в предоставлении муниципальной услуги предоставляется в электронной форме, или может выдаваться лично, или направляться по почте в письменной форме либо выдается через МФЦ.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33. Основания для приостановления предоставления муниципальной услуги законодательством не предусмотрены.</w:t>
      </w:r>
    </w:p>
    <w:p w:rsidR="00641AD5" w:rsidRPr="00FD1884" w:rsidRDefault="00641AD5" w:rsidP="00641AD5">
      <w:pPr>
        <w:pStyle w:val="2-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240B07">
        <w:rPr>
          <w:rFonts w:eastAsia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40"/>
      <w:r>
        <w:rPr>
          <w:rFonts w:eastAsia="Times New Roman"/>
          <w:sz w:val="24"/>
          <w:szCs w:val="24"/>
        </w:rPr>
        <w:t xml:space="preserve"> Муниципальной услуги</w:t>
      </w:r>
      <w:bookmarkEnd w:id="41"/>
    </w:p>
    <w:p w:rsidR="00641AD5" w:rsidRPr="0015166E" w:rsidRDefault="00641AD5" w:rsidP="00641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34. </w:t>
      </w:r>
      <w:r w:rsidRPr="0015166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Администрации городского округа Домодедово осуществляется бесплатно. </w:t>
      </w:r>
    </w:p>
    <w:p w:rsidR="00641AD5" w:rsidRPr="00427441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42" w:name="пункт16"/>
      <w:bookmarkStart w:id="43" w:name="_Toc11934058"/>
      <w:r w:rsidRPr="00427441">
        <w:rPr>
          <w:rFonts w:eastAsia="Times New Roman"/>
          <w:sz w:val="24"/>
          <w:szCs w:val="24"/>
        </w:rPr>
        <w:t xml:space="preserve">Перечень услуг, необходимых и обязательных для предоставления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r w:rsidRPr="00240B07">
        <w:rPr>
          <w:rFonts w:eastAsia="Times New Roman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42"/>
      <w:bookmarkEnd w:id="43"/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35. </w:t>
      </w:r>
      <w:r w:rsidRPr="00B916C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641AD5" w:rsidRPr="00E42ECF" w:rsidRDefault="00641AD5" w:rsidP="00641AD5">
      <w:pPr>
        <w:pStyle w:val="2-"/>
        <w:ind w:left="720"/>
        <w:rPr>
          <w:rFonts w:eastAsia="Times New Roman"/>
          <w:sz w:val="24"/>
          <w:szCs w:val="24"/>
        </w:rPr>
      </w:pPr>
      <w:bookmarkStart w:id="44" w:name="пункт19"/>
      <w:bookmarkStart w:id="45" w:name="_Toc11934061"/>
      <w:r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>Максимальный срок ожидания в очереди</w:t>
      </w:r>
      <w:bookmarkEnd w:id="44"/>
      <w:bookmarkEnd w:id="45"/>
    </w:p>
    <w:p w:rsidR="00641AD5" w:rsidRPr="00E42ECF" w:rsidRDefault="00641AD5" w:rsidP="00641AD5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36. </w:t>
      </w:r>
      <w:r w:rsidRPr="00785FED">
        <w:rPr>
          <w:rFonts w:ascii="Times New Roman" w:hAnsi="Times New Roman"/>
          <w:sz w:val="24"/>
          <w:szCs w:val="24"/>
        </w:rPr>
        <w:t>Максимальный</w:t>
      </w:r>
      <w:r w:rsidRPr="00785FED">
        <w:rPr>
          <w:rFonts w:ascii="Times New Roman" w:eastAsia="Times New Roman" w:hAnsi="Times New Roman" w:cs="Times New Roman"/>
          <w:sz w:val="24"/>
          <w:szCs w:val="24"/>
        </w:rPr>
        <w:t xml:space="preserve"> срок ожидания в очереди при подаче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МФЦ </w:t>
      </w:r>
      <w:r w:rsidRPr="00785FED">
        <w:rPr>
          <w:rFonts w:ascii="Times New Roman" w:eastAsia="Times New Roman" w:hAnsi="Times New Roman" w:cs="Times New Roman"/>
          <w:sz w:val="24"/>
          <w:szCs w:val="24"/>
        </w:rPr>
        <w:t>и при получении результата предоставления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641AD5" w:rsidRPr="00E42ECF" w:rsidRDefault="00641AD5" w:rsidP="00641AD5">
      <w:pPr>
        <w:pStyle w:val="2-"/>
        <w:ind w:left="720"/>
        <w:jc w:val="both"/>
        <w:rPr>
          <w:rFonts w:eastAsia="Times New Roman"/>
          <w:sz w:val="24"/>
          <w:szCs w:val="24"/>
        </w:rPr>
      </w:pPr>
      <w:bookmarkStart w:id="46" w:name="пункт20"/>
      <w:bookmarkStart w:id="47" w:name="_Toc11934062"/>
      <w:r w:rsidRPr="00427441">
        <w:rPr>
          <w:rFonts w:eastAsia="Times New Roman"/>
          <w:sz w:val="24"/>
          <w:szCs w:val="24"/>
        </w:rPr>
        <w:t xml:space="preserve">Требования к помещениям, в которых предоставляется </w:t>
      </w:r>
      <w:bookmarkEnd w:id="46"/>
      <w:r>
        <w:rPr>
          <w:rFonts w:eastAsia="Times New Roman"/>
          <w:sz w:val="24"/>
          <w:szCs w:val="24"/>
        </w:rPr>
        <w:t>Муниципальная у</w:t>
      </w:r>
      <w:r w:rsidRPr="00427441">
        <w:rPr>
          <w:rFonts w:eastAsia="Times New Roman"/>
          <w:sz w:val="24"/>
          <w:szCs w:val="24"/>
        </w:rPr>
        <w:t>слуга</w:t>
      </w:r>
      <w:bookmarkEnd w:id="47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8" w:name="пункт21"/>
      <w:bookmarkStart w:id="49" w:name="_Toc11934063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37.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городского округа Домодедово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 МФЦ.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38.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39.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40.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41.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42.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наименование органа;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место нахождения и юридический адрес;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режим работы;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номера телефонов для справок;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адрес официального с</w:t>
      </w:r>
      <w:r>
        <w:rPr>
          <w:rFonts w:ascii="Times New Roman" w:hAnsi="Times New Roman" w:cs="Times New Roman"/>
          <w:bCs/>
          <w:iCs/>
          <w:sz w:val="24"/>
          <w:szCs w:val="24"/>
        </w:rPr>
        <w:t>айта.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43.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44.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45. 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46.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47.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48.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"электронной очереди". Информация на табло может выводиться в виде бегущей строки.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49.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50.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51.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Информация о фамилии, имени, отчестве и должности сотрудника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городского округа Домодедово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FC20C3">
        <w:rPr>
          <w:rFonts w:ascii="Times New Roman" w:hAnsi="Times New Roman" w:cs="Times New Roman"/>
          <w:bCs/>
          <w:iCs/>
          <w:sz w:val="24"/>
          <w:szCs w:val="24"/>
        </w:rPr>
        <w:t>предоставляющих</w:t>
      </w:r>
      <w:proofErr w:type="gramEnd"/>
      <w:r w:rsidR="00FC20C3">
        <w:rPr>
          <w:rFonts w:ascii="Times New Roman" w:hAnsi="Times New Roman" w:cs="Times New Roman"/>
          <w:bCs/>
          <w:iCs/>
          <w:sz w:val="24"/>
          <w:szCs w:val="24"/>
        </w:rPr>
        <w:t xml:space="preserve"> услугу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 МФЦ должна быть размещена на личной информационной табличке и на рабочем месте специалиста.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52.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53.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Прием комплекта документов, необходимых для осуществления по предоставлению жилого помещения специализированного жилищного фонда, и выдача документов, при наличии возможности,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должны осуществляться в разных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кабинетах.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54.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41AD5" w:rsidRPr="00427441" w:rsidRDefault="00641AD5" w:rsidP="00641AD5">
      <w:pPr>
        <w:pStyle w:val="2-"/>
        <w:ind w:left="720"/>
        <w:rPr>
          <w:rFonts w:eastAsia="Times New Roman"/>
          <w:sz w:val="24"/>
          <w:szCs w:val="24"/>
        </w:rPr>
      </w:pPr>
      <w:r w:rsidRPr="00427441">
        <w:rPr>
          <w:rFonts w:eastAsia="Times New Roman"/>
          <w:sz w:val="24"/>
          <w:szCs w:val="24"/>
        </w:rPr>
        <w:t xml:space="preserve">Показатели доступности и качества </w:t>
      </w:r>
      <w:r>
        <w:rPr>
          <w:rFonts w:eastAsia="Times New Roman"/>
          <w:sz w:val="24"/>
          <w:szCs w:val="24"/>
        </w:rPr>
        <w:t>Муниципальная у</w:t>
      </w:r>
      <w:r w:rsidRPr="00427441">
        <w:rPr>
          <w:rFonts w:eastAsia="Times New Roman"/>
          <w:sz w:val="24"/>
          <w:szCs w:val="24"/>
        </w:rPr>
        <w:t>слуга</w:t>
      </w:r>
      <w:bookmarkEnd w:id="48"/>
      <w:bookmarkEnd w:id="49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430614264"/>
      <w:bookmarkStart w:id="51" w:name="пункт22"/>
      <w:bookmarkStart w:id="52" w:name="_Toc11934064"/>
      <w:r>
        <w:rPr>
          <w:rFonts w:ascii="Times New Roman" w:hAnsi="Times New Roman" w:cs="Times New Roman"/>
          <w:sz w:val="24"/>
          <w:szCs w:val="24"/>
        </w:rPr>
        <w:t xml:space="preserve">      55. Показателями доступности и качества муниципальной услуги являются: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Администрации и муниципальных служащих в ходе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56.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57. При получении муниципальной услуги заявитель осуществляет не более 3 взаимодействий с должностными лицами.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58. Продолжительность ожидания в очереди при обращении заявителя в Администрацию городского округа Домодедово для получения муниципальной услуги не может превышать 15 минут.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bookmarkStart w:id="53" w:name="_Toc438376247"/>
      <w:bookmarkStart w:id="54" w:name="_Toc441496555"/>
      <w:bookmarkStart w:id="55" w:name="пункт23"/>
      <w:bookmarkStart w:id="56" w:name="_Toc11934065"/>
      <w:bookmarkEnd w:id="50"/>
      <w:bookmarkEnd w:id="51"/>
      <w:bookmarkEnd w:id="52"/>
      <w:r w:rsidRPr="00ED4076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59. </w:t>
      </w:r>
      <w:r w:rsidRPr="00A83985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городского округа Домодедово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Администрации городского округа Домодедово и многофункциональным центром, заключенным в установленном порядке.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60. </w:t>
      </w:r>
      <w:r w:rsidRPr="00A83985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городского округа Домодедово</w:t>
      </w:r>
      <w:r w:rsidRPr="00A83985">
        <w:rPr>
          <w:rFonts w:ascii="Times New Roman" w:hAnsi="Times New Roman"/>
          <w:i/>
          <w:sz w:val="24"/>
          <w:szCs w:val="24"/>
        </w:rPr>
        <w:t xml:space="preserve"> </w:t>
      </w:r>
      <w:r w:rsidRPr="00A83985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61. </w:t>
      </w:r>
      <w:r w:rsidRPr="00A83985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Домодедово.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62. </w:t>
      </w:r>
      <w:r w:rsidRPr="00A83985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многофункционального центра исполняются следующие административные процедуры: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многофункционального центра по принципу экстерриториальности.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63. </w:t>
      </w:r>
      <w:r w:rsidRPr="00A83985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64. </w:t>
      </w:r>
      <w:r w:rsidRPr="00A83985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A83985">
          <w:rPr>
            <w:rFonts w:ascii="Times New Roman" w:hAnsi="Times New Roman"/>
            <w:sz w:val="24"/>
            <w:szCs w:val="24"/>
          </w:rPr>
          <w:t>закона</w:t>
        </w:r>
      </w:hyperlink>
      <w:r w:rsidRPr="00A83985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6" w:history="1">
        <w:r w:rsidRPr="00A83985">
          <w:rPr>
            <w:rFonts w:ascii="Times New Roman" w:hAnsi="Times New Roman"/>
            <w:sz w:val="24"/>
            <w:szCs w:val="24"/>
          </w:rPr>
          <w:t>закона</w:t>
        </w:r>
      </w:hyperlink>
      <w:r w:rsidRPr="00A83985">
        <w:rPr>
          <w:rFonts w:ascii="Times New Roman" w:hAnsi="Times New Roman"/>
          <w:sz w:val="24"/>
          <w:szCs w:val="24"/>
        </w:rPr>
        <w:t xml:space="preserve"> № 210-ФЗ.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65. При </w:t>
      </w:r>
      <w:r w:rsidRPr="00A83985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и</w:t>
      </w:r>
      <w:r w:rsidRPr="00A83985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66. </w:t>
      </w:r>
      <w:r w:rsidRPr="00A83985">
        <w:rPr>
          <w:rFonts w:ascii="Times New Roman" w:hAnsi="Times New Roman"/>
          <w:sz w:val="24"/>
          <w:szCs w:val="24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</w:t>
      </w:r>
      <w:r w:rsidRPr="00A83985">
        <w:rPr>
          <w:rFonts w:ascii="Times New Roman" w:hAnsi="Times New Roman"/>
          <w:sz w:val="24"/>
          <w:szCs w:val="24"/>
        </w:rPr>
        <w:lastRenderedPageBreak/>
        <w:t>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67. </w:t>
      </w:r>
      <w:r w:rsidRPr="00A83985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Администрацию городского округа Домодедово документы, представленные в пункте 24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68. </w:t>
      </w:r>
      <w:r w:rsidRPr="00A83985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69. </w:t>
      </w:r>
      <w:r w:rsidRPr="00A83985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при личном обращении заявителя в Администрацию городского округа Домодедово, его территориальный отдел или многофункциональный центр;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Pr="006934F3">
        <w:rPr>
          <w:rFonts w:ascii="Times New Roman" w:eastAsia="PMingLiU" w:hAnsi="Times New Roman"/>
          <w:sz w:val="24"/>
          <w:szCs w:val="24"/>
        </w:rPr>
        <w:t>Администрации городского округа Домодедово</w:t>
      </w:r>
      <w:r w:rsidRPr="00ED4076">
        <w:rPr>
          <w:rFonts w:ascii="Times New Roman" w:eastAsia="PMingLiU" w:hAnsi="Times New Roman"/>
          <w:sz w:val="24"/>
          <w:szCs w:val="24"/>
        </w:rPr>
        <w:t xml:space="preserve"> или многофункционального центра;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через официальный сайт городского округа Домодедово</w:t>
      </w:r>
      <w:r w:rsidRPr="00ED4076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>или многофункционального центра.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70. </w:t>
      </w:r>
      <w:r w:rsidRPr="00A83985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контактный номер телефона;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адрес электронной почты (при наличии);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71. </w:t>
      </w:r>
      <w:r w:rsidRPr="00A83985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72. </w:t>
      </w:r>
      <w:r w:rsidRPr="00A83985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городского округа Домодедово</w:t>
      </w:r>
      <w:r w:rsidRPr="00A83985">
        <w:rPr>
          <w:rFonts w:ascii="Times New Roman" w:hAnsi="Times New Roman"/>
          <w:i/>
          <w:sz w:val="24"/>
          <w:szCs w:val="24"/>
        </w:rPr>
        <w:t xml:space="preserve"> </w:t>
      </w:r>
      <w:r w:rsidRPr="00A83985">
        <w:rPr>
          <w:rFonts w:ascii="Times New Roman" w:hAnsi="Times New Roman"/>
          <w:sz w:val="24"/>
          <w:szCs w:val="24"/>
        </w:rPr>
        <w:t xml:space="preserve">или </w:t>
      </w:r>
      <w:r w:rsidRPr="00A83985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83985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73. </w:t>
      </w:r>
      <w:r w:rsidRPr="007C167D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Заявителям, записавшимся на прием через официальный сайт городского округа Домодедово</w:t>
      </w:r>
      <w:r w:rsidRPr="00ED4076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 xml:space="preserve">или многофункционального центра, за день до приема отправляется напоминание на указанный адрес электронной почты о дате, времени и месте приема, а </w:t>
      </w:r>
      <w:r w:rsidRPr="00ED4076">
        <w:rPr>
          <w:rFonts w:ascii="Times New Roman" w:eastAsia="PMingLiU" w:hAnsi="Times New Roman"/>
          <w:sz w:val="24"/>
          <w:szCs w:val="24"/>
        </w:rPr>
        <w:lastRenderedPageBreak/>
        <w:t>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74. </w:t>
      </w:r>
      <w:r w:rsidRPr="007C167D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41AD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75. </w:t>
      </w:r>
      <w:r w:rsidRPr="007C167D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bookmarkStart w:id="57" w:name="_Toc438376255"/>
      <w:bookmarkStart w:id="58" w:name="_Toc438727104"/>
      <w:bookmarkStart w:id="59" w:name="_Toc486608775"/>
      <w:bookmarkStart w:id="60" w:name="_Toc11934073"/>
      <w:bookmarkStart w:id="61" w:name="Приложение1"/>
      <w:bookmarkStart w:id="62" w:name="_Toc437973305"/>
      <w:bookmarkStart w:id="63" w:name="_Toc438110047"/>
      <w:bookmarkStart w:id="64" w:name="_Toc438376258"/>
      <w:bookmarkEnd w:id="53"/>
      <w:bookmarkEnd w:id="54"/>
      <w:bookmarkEnd w:id="55"/>
      <w:bookmarkEnd w:id="56"/>
      <w:r w:rsidRPr="00ED407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76. </w:t>
      </w:r>
      <w:r w:rsidRPr="007C167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641AD5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662A5D" w:rsidRPr="00ED4076" w:rsidRDefault="00662A5D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4)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ab/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7E593B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641AD5" w:rsidRPr="000B4C4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B4C46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B4C46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78. </w:t>
      </w:r>
      <w:r w:rsidRPr="000B4C46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городского округа Домодедово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а) в Администрации городского округа Домодедово: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79. </w:t>
      </w:r>
      <w:r w:rsidRPr="000B4C4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городского округа Домодедово или сотрудники многофункционального центра.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80. </w:t>
      </w:r>
      <w:r w:rsidRPr="000B4C4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городского округа Домодедово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81. </w:t>
      </w:r>
      <w:r w:rsidRPr="000B4C46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городского округа Домодедово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4</w:t>
      </w:r>
      <w:r w:rsidRPr="00ED407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641AD5" w:rsidRPr="000B4C4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82. </w:t>
      </w:r>
      <w:r w:rsidRPr="000B4C46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85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городского округа Домодедово.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Администрации городского округа Домодедово, организует передачу заявления и документов, представленных заявителем, в Администрацию городского округа Домодедово в соответствии с заключенным соглашением о взаимодействии и порядком делопроизводства многофункциональных центрах.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83. </w:t>
      </w:r>
      <w:r w:rsidRPr="000B4C46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минут.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84. </w:t>
      </w:r>
      <w:r w:rsidRPr="000B4C46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городского округа Домодедово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85. </w:t>
      </w:r>
      <w:r w:rsidRPr="000B4C46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Администрацию городского округа Домодедово посредством почтового отправления специалист Администрации городского округа Домодедово, ответственный за прием заявлений и документов, осуществляет действия согласно пункту 82 административного регламента.</w:t>
      </w:r>
    </w:p>
    <w:p w:rsidR="00641AD5" w:rsidRPr="00ED407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86. </w:t>
      </w:r>
      <w:r w:rsidRPr="000B4C46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городского округа Домодедово, ответственный за прием документов, осуществляет следующую последовательность действий: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городского округа Домодедово подлинники документов (копии, заверенные в установленном порядке), указанных в пункте 2</w:t>
      </w:r>
      <w:r>
        <w:rPr>
          <w:rFonts w:ascii="Times New Roman" w:hAnsi="Times New Roman"/>
          <w:sz w:val="24"/>
          <w:szCs w:val="24"/>
        </w:rPr>
        <w:t>4</w:t>
      </w:r>
      <w:r w:rsidRPr="00ED4076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87. </w:t>
      </w:r>
      <w:r w:rsidRPr="000B4C46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городского округа Домодедово или многофункциональный центр.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88. </w:t>
      </w:r>
      <w:r w:rsidRPr="000B4C46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41AD5" w:rsidRPr="00ED407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lastRenderedPageBreak/>
        <w:t>1) в Администрации городского округа Домодедово - передача заявления и прилагаемых к нему документов сотруднику Администрации городского округа Домодедово, ответственному за регистрацию поступившего запроса на предоставление муниципальной услуги;</w:t>
      </w:r>
    </w:p>
    <w:p w:rsidR="00641AD5" w:rsidRPr="00ED4076" w:rsidRDefault="00641AD5" w:rsidP="00641AD5">
      <w:pPr>
        <w:pStyle w:val="a7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 в многофункциональных центрах – передача заявления и прилагаемых к нему документов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89. </w:t>
      </w:r>
      <w:r w:rsidRPr="000B4C46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90. </w:t>
      </w:r>
      <w:r w:rsidRPr="000B4C46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 Администрации городского округа Домодедово,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91. </w:t>
      </w:r>
      <w:r w:rsidRPr="000B4C46">
        <w:rPr>
          <w:rFonts w:ascii="Times New Roman" w:hAnsi="Times New Roman"/>
          <w:sz w:val="24"/>
          <w:szCs w:val="24"/>
        </w:rPr>
        <w:t>Специалист Администрации городского округа Домодедово 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Домодедово,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92.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93.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94.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Администрацией городского округа Домодедово из многофункционального центра, осуществляется не позднее 1 рабочего дня, следующего за днем их поступления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95. </w:t>
      </w:r>
      <w:r w:rsidRPr="000B4C46">
        <w:rPr>
          <w:rFonts w:ascii="Times New Roman" w:hAnsi="Times New Roman"/>
          <w:sz w:val="24"/>
          <w:szCs w:val="24"/>
        </w:rPr>
        <w:t>После регистрации в Администрации городского округа Домодедово заявление и прилагаемые к нему документы, направляются на рассмотрение специалисту Администрации городского округа Домодедово, ответственному за принятие решения о предоставлении муниципальной услуги.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96. </w:t>
      </w:r>
      <w:r w:rsidRPr="000B4C46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97.</w:t>
      </w:r>
      <w:r w:rsidRPr="000B4C46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</w:t>
      </w:r>
      <w:r w:rsidRPr="000B4C46">
        <w:rPr>
          <w:rFonts w:ascii="Times New Roman" w:hAnsi="Times New Roman"/>
          <w:sz w:val="24"/>
          <w:szCs w:val="24"/>
        </w:rPr>
        <w:lastRenderedPageBreak/>
        <w:t>услуги, является передача заявления и прилагаемых к нему документов сотруднику Администрации городского округа Домодедово, ответственному за принятие решения о предоставлении муниципальной услуги.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98. </w:t>
      </w:r>
      <w:r w:rsidRPr="000B4C46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городского округа Домодедово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99. </w:t>
      </w:r>
      <w:r w:rsidRPr="000B4C46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Домодедово.</w:t>
      </w:r>
    </w:p>
    <w:p w:rsidR="00641AD5" w:rsidRPr="000B4C46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4C46">
        <w:rPr>
          <w:rFonts w:ascii="Times New Roman" w:hAnsi="Times New Roman" w:cs="Times New Roman"/>
          <w:b/>
          <w:bCs/>
          <w:sz w:val="24"/>
          <w:szCs w:val="24"/>
        </w:rPr>
        <w:t>Обработка и предварительное рассмотрение заявления</w:t>
      </w: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A854F5">
        <w:rPr>
          <w:rFonts w:ascii="Times New Roman" w:hAnsi="Times New Roman" w:cs="Times New Roman"/>
          <w:b/>
          <w:bCs/>
          <w:sz w:val="24"/>
          <w:szCs w:val="24"/>
        </w:rPr>
        <w:t>и представленных документов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100. </w:t>
      </w:r>
      <w:r w:rsidRPr="00A854F5">
        <w:rPr>
          <w:rFonts w:ascii="Times New Roman" w:hAnsi="Times New Roman" w:cs="Times New Roman"/>
          <w:bCs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 Администрации, ответственному за предоставление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101.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Сотрудник Администрации, ответственный за предоставление муниципальной услуги, осуществляет следующие действия: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r:id="rId17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26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8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29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3) при отсутствии одного или более документов из числа документов, предусмотренных </w:t>
      </w:r>
      <w:hyperlink r:id="rId19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26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регламента, а также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r:id="rId20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Администрации, ответственному за принятие решения;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5) направляет сотруднику Администрации, ответственному за осуществление межведомственного информационного взаимодействия, сформированный </w:t>
      </w:r>
      <w:r w:rsidRPr="00A854F5">
        <w:rPr>
          <w:rFonts w:ascii="Times New Roman" w:hAnsi="Times New Roman" w:cs="Times New Roman"/>
          <w:bCs/>
          <w:sz w:val="24"/>
          <w:szCs w:val="24"/>
        </w:rPr>
        <w:lastRenderedPageBreak/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6) в случае наличия полного комплекта документов, предусмотренных </w:t>
      </w:r>
      <w:hyperlink r:id="rId21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</w:t>
        </w:r>
      </w:hyperlink>
      <w:r w:rsidR="00203AF8">
        <w:rPr>
          <w:rFonts w:ascii="Times New Roman" w:hAnsi="Times New Roman" w:cs="Times New Roman"/>
          <w:bCs/>
          <w:color w:val="0000FF"/>
          <w:sz w:val="24"/>
          <w:szCs w:val="24"/>
        </w:rPr>
        <w:t>4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2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2</w:t>
        </w:r>
      </w:hyperlink>
      <w:r w:rsidR="00203AF8">
        <w:rPr>
          <w:rFonts w:ascii="Times New Roman" w:hAnsi="Times New Roman" w:cs="Times New Roman"/>
          <w:bCs/>
          <w:color w:val="0000FF"/>
          <w:sz w:val="24"/>
          <w:szCs w:val="24"/>
        </w:rPr>
        <w:t>7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102. </w:t>
      </w:r>
      <w:r w:rsidRPr="00A854F5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 не может превышать 1 рабочего дня.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103. </w:t>
      </w:r>
      <w:r w:rsidRPr="00A854F5">
        <w:rPr>
          <w:rFonts w:ascii="Times New Roman" w:hAnsi="Times New Roman" w:cs="Times New Roman"/>
          <w:bCs/>
          <w:sz w:val="24"/>
          <w:szCs w:val="24"/>
        </w:rPr>
        <w:t>Результатом административной процедуры является: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передача сотруднику Администрации,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3) 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104.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105.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A477FB" w:rsidRDefault="00A477FB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предоставления)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106. </w:t>
      </w:r>
      <w:r w:rsidRPr="00A854F5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является поступление в Администрацию исчерпывающего перечня документов, необходимых для предоставления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107.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Сотрудник Администрации, ответственный за подготовку решения об оказании муниципальной услуги, осуществляет следующие действия: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дает правовую оценку прав заявителя на получение муниципальной услуги;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2) проверяет наличие всех необходимых документов в соответствии с </w:t>
      </w:r>
      <w:hyperlink r:id="rId23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</w:t>
        </w:r>
      </w:hyperlink>
      <w:r w:rsidR="00A477FB">
        <w:rPr>
          <w:rFonts w:ascii="Times New Roman" w:hAnsi="Times New Roman" w:cs="Times New Roman"/>
          <w:bCs/>
          <w:color w:val="0000FF"/>
          <w:sz w:val="24"/>
          <w:szCs w:val="24"/>
        </w:rPr>
        <w:t>4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3) подготавливает проведение заседания Жилищной комиссии Администрации (далее - Жилищная комиссия).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108.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административных действий по подготовке принятия решения не превышает 5 рабочих дней.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109.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муниципальной услуги осуществляется коллегиальным органом местного самоуправления (Жилищной комиссией).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110. </w:t>
      </w:r>
      <w:r w:rsidRPr="00A854F5">
        <w:rPr>
          <w:rFonts w:ascii="Times New Roman" w:hAnsi="Times New Roman" w:cs="Times New Roman"/>
          <w:bCs/>
          <w:sz w:val="24"/>
          <w:szCs w:val="24"/>
        </w:rPr>
        <w:t>Коллегиальный орган местного самоуправления (Жилищная комиссия) на основании полученных документов принимает одно из следующих решений: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предоставить заявителю жилое помещение специализированного жилого фонда;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отказать в предоставлении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111. </w:t>
      </w:r>
      <w:r w:rsidRPr="00A854F5">
        <w:rPr>
          <w:rFonts w:ascii="Times New Roman" w:hAnsi="Times New Roman" w:cs="Times New Roman"/>
          <w:bCs/>
          <w:sz w:val="24"/>
          <w:szCs w:val="24"/>
        </w:rPr>
        <w:t>Жилищная комиссия принимает одно из приведенных решений в соответствии со следующими критериями: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1) наличие оснований для отказа в предоставлении муниципальной услуги в соответствии с </w:t>
      </w:r>
      <w:hyperlink r:id="rId24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</w:t>
        </w:r>
      </w:hyperlink>
      <w:r w:rsidR="00A477FB">
        <w:rPr>
          <w:rFonts w:ascii="Times New Roman" w:hAnsi="Times New Roman" w:cs="Times New Roman"/>
          <w:bCs/>
          <w:color w:val="0000FF"/>
          <w:sz w:val="24"/>
          <w:szCs w:val="24"/>
        </w:rPr>
        <w:t>1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 в соответствии с действующим законодательством.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112.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Принятое Жилищной комиссией решение фиксируется в протоколе.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Протокол, содержащий сведения о принятии решения в отношении заявителя, может быть исполнен в электронной форме в соответствии с требованиями информационной системы Администрации.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113.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административных действий по принятию решения не превышает 5 рабочих дней.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114.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административной процедуры по принятию решения о предоставлении (об отказе предоставления) муниципальной услуги не превышает 3 рабочих дня.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115. </w:t>
      </w:r>
      <w:r w:rsidRPr="00A854F5">
        <w:rPr>
          <w:rFonts w:ascii="Times New Roman" w:hAnsi="Times New Roman" w:cs="Times New Roman"/>
          <w:bCs/>
          <w:sz w:val="24"/>
          <w:szCs w:val="24"/>
        </w:rPr>
        <w:t>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116.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</w:t>
      </w:r>
      <w:r>
        <w:rPr>
          <w:rFonts w:ascii="Times New Roman" w:hAnsi="Times New Roman" w:cs="Times New Roman"/>
          <w:bCs/>
          <w:sz w:val="24"/>
          <w:szCs w:val="24"/>
        </w:rPr>
        <w:t>дминистративной процедуры.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117.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Способом фиксации результата выполнения административной процедуры является протокол заседания Жилищной комиссии.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118. Основанием для начала административной процедуры является получение сотрудником Администрации, ответственным за направление результата муниципальной услуги заявителю, распорядительного документа о принятом в отношении заявителя решении.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119. Сотрудник Администрации, ответственный за направление результата муниципальной услуги заявителю, осуществляет следующие действия: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изготавливает уведомление об отказе в оказании муниципальной услуги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изготавливает уведомление об оказании муниципальной услуги в части подписания соответствующего договора найма жилого помещения специализированного жилого фонда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изготавливает проект договора найма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направляет проект договора найма должностному лицу Администрации, уполномоченному на подписание договора найма.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120. </w:t>
      </w:r>
      <w:r w:rsidR="00A477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олжностное лицо Администрации, уполномоченное на подписание договора найма, подписывает договор найма жилого помещения специализированного жилого фонда в двух экземплярах.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121. Договор найма жилого помещения специализированного жилого фонда подписывается заявителем. Один экземпляр вручается заявителю, второй экземпляр остается в Администрации.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122. Общий срок осуществления административных действий по уведомлению заявителя о принятом решении, подписанию и выдаче договора найма жилого помещения специализированного жилого фонда не превышает 3 рабочих дней.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123. Выдача уведомления о принятом в отношении заявителя решении и договора найма жилого помещения специализированного жилого фонда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Администрацию;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124. В случае указания заявителем на получение результата в МФЦ Администрация направляет результат предоставления муниципальной услуги в МФЦ в срок,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установленный в соглашении, заключенным между Администрацией и МФЦ, в случае его заключения.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 соглашением, в случае его заключения.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126.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127. Результатом административной процедуры по выдаче документа, являющегося результатом предоставления муниципальной услуги, является направление заявителю договора найма жилого помещения специализированного жилого фонда или уведомления об отказе в предоставлении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128. 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Администрации.</w:t>
      </w:r>
    </w:p>
    <w:p w:rsidR="00641AD5" w:rsidRPr="00A854F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Порядок и формы контроля за исполнением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актов, устанавливающих требования к предоставлению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129. </w:t>
      </w:r>
      <w:r w:rsidRPr="001F0815">
        <w:rPr>
          <w:rFonts w:ascii="Times New Roman" w:hAnsi="Times New Roman" w:cs="Times New Roman"/>
          <w:bCs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130. </w:t>
      </w:r>
      <w:r w:rsidRPr="001F0815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плановых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внеплановых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131. </w:t>
      </w:r>
      <w:r w:rsidRPr="001F0815">
        <w:rPr>
          <w:rFonts w:ascii="Times New Roman" w:hAnsi="Times New Roman" w:cs="Times New Roman"/>
          <w:bCs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815">
        <w:rPr>
          <w:rFonts w:ascii="Times New Roman" w:hAnsi="Times New Roman" w:cs="Times New Roman"/>
          <w:bCs/>
          <w:sz w:val="24"/>
          <w:szCs w:val="24"/>
        </w:rPr>
        <w:t>1) проведения плановых проверок;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815">
        <w:rPr>
          <w:rFonts w:ascii="Times New Roman" w:hAnsi="Times New Roman" w:cs="Times New Roman"/>
          <w:bCs/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132. </w:t>
      </w:r>
      <w:r w:rsidRPr="001F0815">
        <w:rPr>
          <w:rFonts w:ascii="Times New Roman" w:hAnsi="Times New Roman" w:cs="Times New Roman"/>
          <w:bCs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133. </w:t>
      </w:r>
      <w:r w:rsidRPr="001F0815">
        <w:rPr>
          <w:rFonts w:ascii="Times New Roman" w:hAnsi="Times New Roman" w:cs="Times New Roman"/>
          <w:bCs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и структурных подразделений, ответственных за предоставление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C5A" w:rsidRDefault="000E2C5A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органов местного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самоуправления и иных должностных лиц за решения и действия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в ходе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134. </w:t>
      </w:r>
      <w:r w:rsidRPr="001F0815">
        <w:rPr>
          <w:rFonts w:ascii="Times New Roman" w:hAnsi="Times New Roman" w:cs="Times New Roman"/>
          <w:bCs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135. </w:t>
      </w:r>
      <w:r w:rsidRPr="001F0815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41AD5" w:rsidRPr="005D70B5" w:rsidRDefault="00641AD5" w:rsidP="00641AD5">
      <w:pPr>
        <w:autoSpaceDE w:val="0"/>
        <w:autoSpaceDN w:val="0"/>
        <w:adjustRightInd w:val="0"/>
        <w:spacing w:before="360" w:after="240" w:line="240" w:lineRule="auto"/>
        <w:ind w:left="720" w:hanging="360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0B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5D70B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контроля за</w:t>
      </w:r>
      <w:proofErr w:type="gramEnd"/>
      <w:r w:rsidRPr="005D70B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57"/>
      <w:bookmarkEnd w:id="58"/>
      <w:bookmarkEnd w:id="59"/>
      <w:bookmarkEnd w:id="60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437973304"/>
      <w:bookmarkStart w:id="66" w:name="_Toc438110046"/>
      <w:bookmarkStart w:id="67" w:name="_Toc438376256"/>
      <w:bookmarkStart w:id="68" w:name="_Toc438727105"/>
      <w:bookmarkStart w:id="69" w:name="_Toc486608776"/>
      <w:bookmarkStart w:id="70" w:name="_Toc11934074"/>
      <w:r>
        <w:rPr>
          <w:rFonts w:ascii="Times New Roman" w:hAnsi="Times New Roman" w:cs="Times New Roman"/>
          <w:sz w:val="24"/>
          <w:szCs w:val="24"/>
        </w:rPr>
        <w:t xml:space="preserve">      136.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Досудебный (внесудебный) порядок обжалования решений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(или) действий (бездействия) органа местного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самоуправления, предоставляющего муниципальную услугу,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также его должностных лиц, муниципальных служащих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 заявителя подать жалобу на решение и (или) действия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(бездействие) органа, предоставляющего муниципальную услугу,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также его должностных лиц, муниципальных служащих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предоставлении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Cs/>
          <w:sz w:val="24"/>
          <w:szCs w:val="24"/>
        </w:rPr>
        <w:t>137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Заявители имеют право на обжалование действий или бездействия Администрации, 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2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жалобы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138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Заявитель может обратиться с жалобой, в том числе в следующих случаях: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2) нарушение срока предоставления муниципальной услуги;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/>
          <w:bCs/>
          <w:iCs/>
          <w:sz w:val="24"/>
          <w:szCs w:val="24"/>
        </w:rPr>
        <w:t>Порядок подачи и рассмотрения жалобы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39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 Администрации, подаются в вышестоящий орган (при его наличии) либо, в случае его отсутствия, рассматриваются непосредственно руководителем Администрации, предоставляющей муниципальную услугу.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Жалоба может быть направлена в Администрацию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государственных и муниципальных услуг Московской области, а также может быть принята при личном приеме заявителя.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Жалоба должна содержать: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1AD5" w:rsidRPr="003B5245" w:rsidRDefault="00932883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142</w:t>
      </w:r>
      <w:r w:rsidR="00641AD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41AD5" w:rsidRPr="003B5245">
        <w:rPr>
          <w:rFonts w:ascii="Times New Roman" w:hAnsi="Times New Roman" w:cs="Times New Roman"/>
          <w:bCs/>
          <w:iCs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77FB" w:rsidRPr="003B5245" w:rsidRDefault="00A477FB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/>
          <w:bCs/>
          <w:iCs/>
          <w:sz w:val="24"/>
          <w:szCs w:val="24"/>
        </w:rPr>
        <w:t>Сроки рассмотрения жалобы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Исчерпывающий перечень оснований для отказа в рассмотрении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жалобы (претензии) либо приостановления ее рассмотрения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</w:t>
      </w:r>
      <w:r>
        <w:rPr>
          <w:rFonts w:ascii="Times New Roman" w:hAnsi="Times New Roman" w:cs="Times New Roman"/>
          <w:bCs/>
          <w:iCs/>
          <w:sz w:val="24"/>
          <w:szCs w:val="24"/>
        </w:rPr>
        <w:t>я и по тому же предмету жалобы.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Жилищного управления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Жилищное управление или одному и тому же должностному лицу. О данном решении уведомляется заявитель, направивший обращение;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 рассмотрения жалобы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По результатам рассмотрения обращения жалобы Администрация принимает одно из следующих решений: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2) отказывает в удовлетворении жалобы.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Порядок информирования заявителя о результатах</w:t>
      </w: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жалобы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Право заявителя на получение информации и документов,</w:t>
      </w: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необходимых для обоснования и рассмотрения жалобы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932883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149</w:t>
      </w:r>
      <w:r w:rsidR="00641AD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41AD5"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Информация и документы, необходимые для обоснования и рассмотрения жалобы, размещаются в Администрации и МФЦ, на официальном сайте 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городского округа Домодедово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 и МФЦ,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Порядок обжалования решения по жалобе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При подаче жалобы заявитель вправе получить следующую информацию: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местонахождение </w:t>
      </w:r>
      <w:r w:rsidR="00A477FB">
        <w:rPr>
          <w:rFonts w:ascii="Times New Roman" w:hAnsi="Times New Roman" w:cs="Times New Roman"/>
          <w:bCs/>
          <w:iCs/>
          <w:sz w:val="24"/>
          <w:szCs w:val="24"/>
        </w:rPr>
        <w:t>Комитета по управлению имуществом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245">
        <w:rPr>
          <w:rFonts w:ascii="Times New Roman" w:hAnsi="Times New Roman" w:cs="Times New Roman"/>
          <w:bCs/>
          <w:iCs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При подаче жалобы заинтересованное лицо вправе получить в Администрации копии документов, подтверждающих обжалуемое действие (бездействие), решение должностного лица.</w:t>
      </w:r>
    </w:p>
    <w:p w:rsidR="00641AD5" w:rsidRPr="003B524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Способы информирования заявителей</w:t>
      </w: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A3F">
        <w:rPr>
          <w:rFonts w:ascii="Times New Roman" w:hAnsi="Times New Roman" w:cs="Times New Roman"/>
          <w:b/>
          <w:bCs/>
          <w:iCs/>
          <w:sz w:val="24"/>
          <w:szCs w:val="24"/>
        </w:rPr>
        <w:t>о порядке подачи и рассмотрения жалобы</w:t>
      </w:r>
    </w:p>
    <w:p w:rsidR="00641AD5" w:rsidRPr="00B80A3F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1AD5" w:rsidRP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15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Администрации, должностных лиц Администрации, муниципальных служащих осуществляется посредством размещения информации на стендах в местах предоставления муниципальной услуги в Администрации и МФЦ, на официальном сайте </w:t>
      </w:r>
      <w:r w:rsidR="00932883">
        <w:rPr>
          <w:rFonts w:ascii="Times New Roman" w:hAnsi="Times New Roman" w:cs="Times New Roman"/>
          <w:bCs/>
          <w:iCs/>
          <w:sz w:val="24"/>
          <w:szCs w:val="24"/>
        </w:rPr>
        <w:t>городского округа Домодедово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 xml:space="preserve"> и МФЦ,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641AD5" w:rsidRDefault="00641AD5" w:rsidP="00641AD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keepNext/>
        <w:spacing w:before="240" w:after="240"/>
        <w:jc w:val="both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br w:type="page"/>
      </w:r>
    </w:p>
    <w:p w:rsidR="00641AD5" w:rsidRDefault="00641AD5" w:rsidP="00641AD5">
      <w:pPr>
        <w:keepNext/>
        <w:spacing w:before="240" w:after="240"/>
        <w:jc w:val="both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Pr="00C95EF3" w:rsidRDefault="00641AD5" w:rsidP="00641AD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П</w:t>
      </w:r>
      <w:r w:rsidRPr="00C95EF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1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 регламенту предоставления 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641AD5" w:rsidRDefault="000E2C5A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24.04.2020 № 854</w:t>
      </w:r>
    </w:p>
    <w:p w:rsidR="00641AD5" w:rsidRDefault="00641AD5" w:rsidP="00641AD5">
      <w:pPr>
        <w:rPr>
          <w:rFonts w:ascii="Times New Roman" w:hAnsi="Times New Roman" w:cs="Times New Roman"/>
          <w:b/>
          <w:sz w:val="24"/>
        </w:rPr>
      </w:pPr>
      <w:bookmarkStart w:id="71" w:name="_Toc441496573"/>
      <w:bookmarkStart w:id="72" w:name="_Ref437966912"/>
      <w:bookmarkStart w:id="73" w:name="_Ref437728886"/>
      <w:bookmarkStart w:id="74" w:name="_Ref437728890"/>
      <w:bookmarkStart w:id="75" w:name="_Ref437728891"/>
      <w:bookmarkStart w:id="76" w:name="_Ref437728892"/>
      <w:bookmarkStart w:id="77" w:name="_Ref437728900"/>
      <w:bookmarkStart w:id="78" w:name="_Ref437728907"/>
      <w:bookmarkStart w:id="79" w:name="_Ref437729729"/>
      <w:bookmarkStart w:id="80" w:name="_Ref437729738"/>
      <w:bookmarkStart w:id="81" w:name="_Toc437973323"/>
      <w:bookmarkStart w:id="82" w:name="_Toc438110065"/>
      <w:bookmarkStart w:id="83" w:name="_Toc438376277"/>
      <w:bookmarkStart w:id="84" w:name="_Toc441496568"/>
    </w:p>
    <w:p w:rsidR="00641AD5" w:rsidRDefault="00641AD5" w:rsidP="00641AD5">
      <w:pPr>
        <w:rPr>
          <w:rFonts w:ascii="Times New Roman" w:hAnsi="Times New Roman" w:cs="Times New Roman"/>
          <w:b/>
          <w:sz w:val="24"/>
        </w:rPr>
      </w:pPr>
      <w:r w:rsidRPr="00F5196D">
        <w:rPr>
          <w:rFonts w:ascii="Times New Roman" w:hAnsi="Times New Roman" w:cs="Times New Roman"/>
          <w:b/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</w:p>
    <w:p w:rsidR="00641AD5" w:rsidRPr="00F5196D" w:rsidRDefault="00641AD5" w:rsidP="00641AD5">
      <w:pPr>
        <w:rPr>
          <w:rFonts w:ascii="Times New Roman" w:hAnsi="Times New Roman" w:cs="Times New Roman"/>
          <w:b/>
          <w:sz w:val="24"/>
        </w:rPr>
      </w:pPr>
    </w:p>
    <w:p w:rsidR="00641AD5" w:rsidRDefault="00641AD5" w:rsidP="00641AD5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>1. Администрация</w:t>
      </w:r>
      <w:r>
        <w:rPr>
          <w:rFonts w:ascii="Times New Roman" w:hAnsi="Times New Roman"/>
          <w:b/>
          <w:sz w:val="24"/>
          <w:szCs w:val="24"/>
        </w:rPr>
        <w:t xml:space="preserve"> городского округа Домодедово Московской области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641AD5" w:rsidRPr="00E42ECF" w:rsidRDefault="00641AD5" w:rsidP="00641AD5">
      <w:pPr>
        <w:rPr>
          <w:rFonts w:ascii="Times New Roman" w:hAnsi="Times New Roman"/>
          <w:b/>
          <w:sz w:val="24"/>
          <w:szCs w:val="24"/>
        </w:rPr>
      </w:pPr>
    </w:p>
    <w:p w:rsidR="00641AD5" w:rsidRPr="00BF1A96" w:rsidRDefault="00641AD5" w:rsidP="00641AD5">
      <w:pPr>
        <w:suppressAutoHyphens/>
        <w:autoSpaceDE w:val="0"/>
        <w:autoSpaceDN w:val="0"/>
        <w:adjustRightInd w:val="0"/>
        <w:ind w:firstLine="142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F1A96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 г. Домодедово, микрорайон  Центральный, пл. 30-летия Победы, д.1.</w:t>
      </w:r>
      <w:proofErr w:type="gramEnd"/>
    </w:p>
    <w:p w:rsidR="00641AD5" w:rsidRPr="00E42ECF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1AD5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работы Администрации: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24"/>
        <w:gridCol w:w="4513"/>
      </w:tblGrid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Понедельник:</w:t>
            </w:r>
          </w:p>
        </w:tc>
        <w:tc>
          <w:tcPr>
            <w:tcW w:w="4607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Вторник:</w:t>
            </w:r>
          </w:p>
        </w:tc>
        <w:tc>
          <w:tcPr>
            <w:tcW w:w="4607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Среда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Четверг: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Пятница: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Суббота</w:t>
            </w:r>
          </w:p>
        </w:tc>
        <w:tc>
          <w:tcPr>
            <w:tcW w:w="4607" w:type="dxa"/>
          </w:tcPr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выходной день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Воскресенье:</w:t>
            </w:r>
          </w:p>
        </w:tc>
        <w:tc>
          <w:tcPr>
            <w:tcW w:w="4607" w:type="dxa"/>
          </w:tcPr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выходной день</w:t>
            </w:r>
          </w:p>
        </w:tc>
      </w:tr>
    </w:tbl>
    <w:p w:rsidR="00641AD5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1AD5" w:rsidRPr="002468C1" w:rsidRDefault="00641AD5" w:rsidP="00641A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42ECF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142000,</w:t>
      </w:r>
      <w:r w:rsidRPr="00E4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Московская область, </w:t>
      </w:r>
      <w:r w:rsidRPr="002468C1">
        <w:rPr>
          <w:rFonts w:ascii="Times New Roman" w:hAnsi="Times New Roman"/>
          <w:sz w:val="24"/>
          <w:szCs w:val="24"/>
        </w:rPr>
        <w:t>г. Домодедово, микрорайон  Центральный, пл. 30-летия Победы, д.1</w:t>
      </w:r>
      <w:proofErr w:type="gramEnd"/>
    </w:p>
    <w:p w:rsidR="00641AD5" w:rsidRPr="002468C1" w:rsidRDefault="00641AD5" w:rsidP="00641A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8C1">
        <w:rPr>
          <w:rFonts w:ascii="Times New Roman" w:hAnsi="Times New Roman"/>
          <w:sz w:val="24"/>
          <w:szCs w:val="24"/>
        </w:rPr>
        <w:t>Контактный телефон: (495)276-05-13, (496)792-41-04.</w:t>
      </w:r>
    </w:p>
    <w:p w:rsidR="00641AD5" w:rsidRPr="002468C1" w:rsidRDefault="00641AD5" w:rsidP="00641A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8C1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8-800-550-50-03</w:t>
      </w:r>
    </w:p>
    <w:p w:rsidR="00641AD5" w:rsidRPr="002468C1" w:rsidRDefault="00641AD5" w:rsidP="00641AD5">
      <w:p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8C1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468C1">
        <w:rPr>
          <w:rFonts w:ascii="Times New Roman" w:hAnsi="Times New Roman"/>
          <w:sz w:val="24"/>
          <w:szCs w:val="24"/>
        </w:rPr>
        <w:t>http://www.domod.ru/.</w:t>
      </w:r>
    </w:p>
    <w:p w:rsidR="00641AD5" w:rsidRPr="00ED2795" w:rsidRDefault="00641AD5" w:rsidP="00641AD5">
      <w:pPr>
        <w:tabs>
          <w:tab w:val="left" w:pos="426"/>
        </w:tabs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468C1">
        <w:rPr>
          <w:rFonts w:ascii="Times New Roman" w:hAnsi="Times New Roman"/>
          <w:sz w:val="24"/>
          <w:szCs w:val="24"/>
        </w:rPr>
        <w:t>Адрес электронной почты в се</w:t>
      </w:r>
      <w:r>
        <w:rPr>
          <w:rFonts w:ascii="Times New Roman" w:hAnsi="Times New Roman"/>
          <w:sz w:val="24"/>
          <w:szCs w:val="24"/>
        </w:rPr>
        <w:t xml:space="preserve">ти Интернет: </w:t>
      </w:r>
      <w:proofErr w:type="spellStart"/>
      <w:r>
        <w:rPr>
          <w:rFonts w:ascii="Times New Roman" w:hAnsi="Times New Roman"/>
          <w:sz w:val="24"/>
          <w:szCs w:val="24"/>
        </w:rPr>
        <w:t>domodedovo@domod.r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u</w:t>
      </w:r>
    </w:p>
    <w:p w:rsidR="00641AD5" w:rsidRPr="00E42ECF" w:rsidRDefault="00641AD5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641AD5" w:rsidRPr="00192941" w:rsidRDefault="00641AD5" w:rsidP="00641A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1AD5" w:rsidRPr="00E42ECF" w:rsidRDefault="00641AD5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641AD5" w:rsidRPr="007F2973" w:rsidRDefault="00641AD5" w:rsidP="00641AD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7F2973">
        <w:rPr>
          <w:rFonts w:ascii="Times New Roman" w:hAnsi="Times New Roman"/>
          <w:b/>
          <w:sz w:val="24"/>
          <w:szCs w:val="24"/>
        </w:rPr>
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</w:t>
      </w:r>
    </w:p>
    <w:p w:rsidR="00641AD5" w:rsidRDefault="00641AD5" w:rsidP="00641AD5">
      <w:pPr>
        <w:pStyle w:val="a7"/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FCE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7F2973">
        <w:rPr>
          <w:rFonts w:ascii="Times New Roman" w:hAnsi="Times New Roman"/>
          <w:sz w:val="24"/>
          <w:szCs w:val="24"/>
        </w:rPr>
        <w:t>г. Домодедово, микрорайон Центральный, ул. Советская,  д. 19, корп.1.</w:t>
      </w:r>
      <w:proofErr w:type="gramEnd"/>
    </w:p>
    <w:p w:rsidR="00641AD5" w:rsidRDefault="00641AD5" w:rsidP="00641AD5">
      <w:pPr>
        <w:pStyle w:val="a7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41AD5" w:rsidRPr="00991857" w:rsidRDefault="00641AD5" w:rsidP="00641AD5">
      <w:pPr>
        <w:pStyle w:val="a7"/>
        <w:spacing w:before="120" w:after="120"/>
        <w:ind w:hanging="720"/>
        <w:jc w:val="left"/>
        <w:rPr>
          <w:rFonts w:ascii="Times New Roman" w:hAnsi="Times New Roman"/>
          <w:b/>
          <w:sz w:val="24"/>
          <w:szCs w:val="24"/>
        </w:rPr>
      </w:pPr>
      <w:r w:rsidRPr="00991857">
        <w:rPr>
          <w:rFonts w:ascii="Times New Roman" w:hAnsi="Times New Roman"/>
          <w:b/>
          <w:sz w:val="24"/>
          <w:szCs w:val="24"/>
        </w:rPr>
        <w:t>3. График работы:</w:t>
      </w:r>
    </w:p>
    <w:p w:rsidR="00641AD5" w:rsidRPr="00991857" w:rsidRDefault="00641AD5" w:rsidP="00641AD5">
      <w:pPr>
        <w:pStyle w:val="a7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6"/>
      </w:tblGrid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1857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41AD5" w:rsidRPr="00754FCE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861">
        <w:rPr>
          <w:rFonts w:ascii="Times New Roman" w:hAnsi="Times New Roman"/>
          <w:sz w:val="24"/>
          <w:szCs w:val="24"/>
        </w:rPr>
        <w:t>Почтовый адрес: 142000, Московская область,  г. Домодедово,   ул. Советская,  д. 19,  корп.1</w:t>
      </w:r>
      <w:proofErr w:type="gramEnd"/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>Контактный телефон: (496)792-41-88, (496)792-45-45</w:t>
      </w: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http://mfcdomodedovo.ru/.</w:t>
      </w: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 xml:space="preserve">            Адрес электронной почты  многофункционального центра в сети Интернет:   </w:t>
      </w:r>
      <w:hyperlink r:id="rId25" w:history="1">
        <w:r w:rsidRPr="00395899">
          <w:rPr>
            <w:rStyle w:val="af3"/>
            <w:rFonts w:ascii="Times New Roman" w:hAnsi="Times New Roman"/>
            <w:sz w:val="24"/>
            <w:szCs w:val="24"/>
          </w:rPr>
          <w:t>contact@mfcdmd.ru</w:t>
        </w:r>
      </w:hyperlink>
      <w:r w:rsidRPr="009E6861">
        <w:rPr>
          <w:rFonts w:ascii="Times New Roman" w:hAnsi="Times New Roman"/>
          <w:sz w:val="24"/>
          <w:szCs w:val="24"/>
        </w:rPr>
        <w:t>.</w:t>
      </w:r>
    </w:p>
    <w:p w:rsidR="00641AD5" w:rsidRDefault="00641AD5" w:rsidP="00641AD5">
      <w:pPr>
        <w:pStyle w:val="a7"/>
        <w:jc w:val="both"/>
        <w:rPr>
          <w:rStyle w:val="af3"/>
          <w:rFonts w:ascii="Times New Roman" w:hAnsi="Times New Roman"/>
          <w:color w:val="auto"/>
          <w:sz w:val="24"/>
          <w:szCs w:val="24"/>
        </w:rPr>
      </w:pPr>
    </w:p>
    <w:p w:rsidR="00641AD5" w:rsidRPr="00C45AC7" w:rsidRDefault="00641AD5" w:rsidP="00641A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45AC7">
        <w:rPr>
          <w:rFonts w:ascii="Times New Roman" w:hAnsi="Times New Roman"/>
          <w:sz w:val="24"/>
          <w:szCs w:val="24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641AD5" w:rsidRPr="00754FCE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641AD5" w:rsidRPr="00754FCE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РПГУ: uslugi.mosreg.ru</w:t>
      </w:r>
    </w:p>
    <w:p w:rsidR="00641AD5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МФЦ: mfc.mosreg.ru</w:t>
      </w: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b w:val="0"/>
          <w:sz w:val="24"/>
          <w:szCs w:val="24"/>
        </w:rPr>
      </w:pPr>
    </w:p>
    <w:p w:rsidR="00641AD5" w:rsidRDefault="00641AD5" w:rsidP="00641AD5">
      <w:pPr>
        <w:keepNext/>
        <w:jc w:val="both"/>
        <w:outlineLvl w:val="0"/>
        <w:rPr>
          <w:sz w:val="24"/>
          <w:szCs w:val="24"/>
        </w:rPr>
      </w:pPr>
    </w:p>
    <w:p w:rsidR="00641AD5" w:rsidRDefault="00641AD5" w:rsidP="00641AD5">
      <w:pPr>
        <w:keepNext/>
        <w:jc w:val="both"/>
        <w:outlineLvl w:val="0"/>
        <w:rPr>
          <w:sz w:val="24"/>
          <w:szCs w:val="24"/>
        </w:rPr>
      </w:pPr>
    </w:p>
    <w:p w:rsidR="00DE476C" w:rsidRDefault="00DE476C" w:rsidP="00641AD5">
      <w:pPr>
        <w:keepNext/>
        <w:jc w:val="both"/>
        <w:outlineLvl w:val="0"/>
        <w:rPr>
          <w:sz w:val="24"/>
          <w:szCs w:val="24"/>
        </w:rPr>
      </w:pPr>
    </w:p>
    <w:bookmarkEnd w:id="71"/>
    <w:p w:rsidR="00641AD5" w:rsidRPr="00192941" w:rsidRDefault="00641AD5" w:rsidP="00641A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1AD5" w:rsidRPr="00E42ECF" w:rsidRDefault="00641AD5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p w:rsidR="00DE476C" w:rsidRPr="00C95EF3" w:rsidRDefault="00DE476C" w:rsidP="00DE476C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bookmarkStart w:id="85" w:name="_Toc11934080"/>
      <w:r w:rsidRPr="00C95EF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2</w:t>
      </w:r>
      <w:bookmarkEnd w:id="85"/>
    </w:p>
    <w:p w:rsidR="00DE476C" w:rsidRDefault="00DE476C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 регламенту предоставления 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DE476C" w:rsidRDefault="000E2C5A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24.04.2020 № 854</w:t>
      </w:r>
    </w:p>
    <w:p w:rsidR="00DE476C" w:rsidRDefault="00DE476C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БЛОК-СХЕМА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ПРЕДОСТАВЛЕНИЯ МУНИЦИПАЛЬНОЙ УСЛУГИ ПО ПРЕДОСТАВЛЕНИЮ ЖИЛЫХ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ПОМЕЩЕНИЙ СПЕЦИАЛИЗИРОВАННОГО ЖИЛИЩНОГО ФОНДА МУНИЦИПАЛЬНОГО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ОБРАЗОВАНИЯ МОСКОВСКОЙ ОБЛАСТИ</w:t>
      </w:r>
    </w:p>
    <w:p w:rsidR="00DE476C" w:rsidRDefault="00DE476C" w:rsidP="00DE476C">
      <w:pPr>
        <w:pStyle w:val="ConsPlusNormal"/>
        <w:jc w:val="both"/>
      </w:pPr>
    </w:p>
    <w:p w:rsidR="00DE476C" w:rsidRDefault="00DE476C" w:rsidP="00DE476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>│               Начало предоставления муниципальной услуги       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>┌──────────────┐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│Документы,    │   │    Прием заявления и документов, необходимых </w:t>
      </w:r>
      <w:proofErr w:type="gramStart"/>
      <w:r>
        <w:t>для</w:t>
      </w:r>
      <w:proofErr w:type="gramEnd"/>
      <w:r>
        <w:t xml:space="preserve">     │</w:t>
      </w:r>
    </w:p>
    <w:p w:rsidR="00DE476C" w:rsidRDefault="00DE476C" w:rsidP="00DE476C">
      <w:pPr>
        <w:pStyle w:val="ConsPlusNonformat"/>
        <w:jc w:val="both"/>
      </w:pPr>
      <w:r>
        <w:t>│представляемые│   │                    предоставления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│Заявителем </w:t>
      </w:r>
      <w:proofErr w:type="gramStart"/>
      <w:r>
        <w:t>в</w:t>
      </w:r>
      <w:proofErr w:type="gramEnd"/>
      <w:r>
        <w:t xml:space="preserve">  │   │                    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│соотв. с </w:t>
      </w:r>
      <w:hyperlink w:anchor="P141" w:history="1">
        <w:r>
          <w:rPr>
            <w:color w:val="0000FF"/>
          </w:rPr>
          <w:t xml:space="preserve">п. </w:t>
        </w:r>
      </w:hyperlink>
      <w:r>
        <w:rPr>
          <w:color w:val="0000FF"/>
        </w:rPr>
        <w:t>24</w:t>
      </w:r>
      <w:r>
        <w:t>│   │                                             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└──────────────┘   └┬───────────────────────────────┬─────────────────────┘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┌────────────────────────────────────────┐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Регистрация заявления и документов,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необходимых для предоставления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     муниципальной услуги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│┌──────────┐└─────────────────────────────────┬──────┘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││  Прием   │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││документов│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││  в МФЦ   │   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│└──────────┘┌────────────────────────────────────────┐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│Обработка и предварительное рассмотрение│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заявления и представленных документов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└──────────────┬───────────────────┬─────┘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┌────────────┐ │  ┌────────────┐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Не все   │ │  │Представлены│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документы  │ │  │    все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│представлены│ │  │документы п.│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по     │ │  │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инициативе │ │  │  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заявителя  │ │  │  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└────────────┘ │  └────────────┘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\/                          \/                  │</w:t>
      </w:r>
    </w:p>
    <w:p w:rsidR="00DE476C" w:rsidRDefault="00DE476C" w:rsidP="00DE476C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┌────────────────────────────────────────────┐     │</w:t>
      </w:r>
    </w:p>
    <w:p w:rsidR="00DE476C" w:rsidRDefault="00DE476C" w:rsidP="00DE476C">
      <w:pPr>
        <w:pStyle w:val="ConsPlusNonformat"/>
        <w:jc w:val="both"/>
      </w:pPr>
      <w:r>
        <w:t>│1. Выписка    │ │Формирование и направление межведомственных │     │</w:t>
      </w:r>
    </w:p>
    <w:p w:rsidR="00DE476C" w:rsidRDefault="00DE476C" w:rsidP="00DE476C">
      <w:pPr>
        <w:pStyle w:val="ConsPlusNonformat"/>
        <w:jc w:val="both"/>
      </w:pPr>
      <w:r>
        <w:t>│ЕГРП.         │ │запросов в органы (организации), участвующие│     │</w:t>
      </w:r>
    </w:p>
    <w:p w:rsidR="00DE476C" w:rsidRDefault="00DE476C" w:rsidP="00DE476C">
      <w:pPr>
        <w:pStyle w:val="ConsPlusNonformat"/>
        <w:jc w:val="both"/>
      </w:pPr>
      <w:r>
        <w:t>│2. Копия      │ │   в предоставлении муниципальной услуги    │     │</w:t>
      </w:r>
    </w:p>
    <w:p w:rsidR="00DE476C" w:rsidRDefault="00DE476C" w:rsidP="00DE476C">
      <w:pPr>
        <w:pStyle w:val="ConsPlusNonformat"/>
        <w:jc w:val="both"/>
      </w:pPr>
      <w:r>
        <w:t>│договора найма│ └─────────────────────────┬──────────────────┘     │</w:t>
      </w:r>
    </w:p>
    <w:p w:rsidR="00DE476C" w:rsidRDefault="00DE476C" w:rsidP="00DE476C">
      <w:pPr>
        <w:pStyle w:val="ConsPlusNonformat"/>
        <w:jc w:val="both"/>
      </w:pPr>
      <w:r>
        <w:t xml:space="preserve">│гос. или </w:t>
      </w:r>
      <w:proofErr w:type="spellStart"/>
      <w:r>
        <w:t>мун</w:t>
      </w:r>
      <w:proofErr w:type="spellEnd"/>
      <w:r>
        <w:t>. │                           │                        │</w:t>
      </w:r>
    </w:p>
    <w:p w:rsidR="00DE476C" w:rsidRDefault="00DE476C" w:rsidP="00DE476C">
      <w:pPr>
        <w:pStyle w:val="ConsPlusNonformat"/>
        <w:jc w:val="both"/>
      </w:pPr>
      <w:r>
        <w:t>│жил. фонда.   │   ┌─────────────┐         │                        │</w:t>
      </w:r>
    </w:p>
    <w:p w:rsidR="00DE476C" w:rsidRDefault="00DE476C" w:rsidP="00DE476C">
      <w:pPr>
        <w:pStyle w:val="ConsPlusNonformat"/>
        <w:jc w:val="both"/>
      </w:pPr>
      <w:r>
        <w:t>│3. Справка о</w:t>
      </w:r>
      <w:proofErr w:type="gramStart"/>
      <w:r>
        <w:t xml:space="preserve">  │   │В</w:t>
      </w:r>
      <w:proofErr w:type="gramEnd"/>
      <w:r>
        <w:t>се сведения │         │                        │</w:t>
      </w:r>
    </w:p>
    <w:p w:rsidR="00DE476C" w:rsidRDefault="00DE476C" w:rsidP="00DE476C">
      <w:pPr>
        <w:pStyle w:val="ConsPlusNonformat"/>
        <w:jc w:val="both"/>
      </w:pPr>
      <w:r>
        <w:t>│пожаре</w:t>
      </w:r>
      <w:proofErr w:type="gramStart"/>
      <w:r>
        <w:t>.</w:t>
      </w:r>
      <w:proofErr w:type="gramEnd"/>
      <w:r>
        <w:t xml:space="preserve">       │   │  </w:t>
      </w:r>
      <w:proofErr w:type="gramStart"/>
      <w:r>
        <w:t>п</w:t>
      </w:r>
      <w:proofErr w:type="gramEnd"/>
      <w:r>
        <w:t>олучены   │         │                        │</w:t>
      </w:r>
    </w:p>
    <w:p w:rsidR="00DE476C" w:rsidRDefault="00DE476C" w:rsidP="00DE476C">
      <w:pPr>
        <w:pStyle w:val="ConsPlusNonformat"/>
        <w:jc w:val="both"/>
      </w:pPr>
      <w:r>
        <w:t>│4. Заключение │   │             │         │                        │</w:t>
      </w:r>
    </w:p>
    <w:p w:rsidR="00DE476C" w:rsidRDefault="00DE476C" w:rsidP="00DE476C">
      <w:pPr>
        <w:pStyle w:val="ConsPlusNonformat"/>
        <w:jc w:val="both"/>
      </w:pPr>
      <w:r>
        <w:t>│о             │   └─────────────┘         │                        │</w:t>
      </w:r>
    </w:p>
    <w:p w:rsidR="00DE476C" w:rsidRDefault="00DE476C" w:rsidP="00DE476C">
      <w:pPr>
        <w:pStyle w:val="ConsPlusNonformat"/>
        <w:jc w:val="both"/>
      </w:pPr>
      <w:r>
        <w:t>│непригодности │                           \/                       \/</w:t>
      </w:r>
    </w:p>
    <w:p w:rsidR="00DE476C" w:rsidRDefault="00DE476C" w:rsidP="00DE476C">
      <w:pPr>
        <w:pStyle w:val="ConsPlusNonformat"/>
        <w:jc w:val="both"/>
      </w:pPr>
      <w:r>
        <w:t>│жилья для     │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>│проживания    │   │     Принятие решения о предоставлении (об отказе     │</w:t>
      </w:r>
    </w:p>
    <w:p w:rsidR="00DE476C" w:rsidRDefault="00DE476C" w:rsidP="00DE476C">
      <w:pPr>
        <w:pStyle w:val="ConsPlusNonformat"/>
        <w:jc w:val="both"/>
      </w:pPr>
      <w:r>
        <w:lastRenderedPageBreak/>
        <w:t>│              │   │         предоставления) муниципальной услуги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└──────────────┘   └────────────────────────────────┬─────────────────────┘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┌──────────────────────────┐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Утвержден протокол    │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Жилищной комиссии     │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└──────────────────────────┘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Выдача документа, являющегося результатом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   предоставления муниципальной услуги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└───────────────────┬─────────────┬────────────────────┘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┌─────────────┐     │             │    ┌───────────────┐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│ Подписание  │     │             │    │    Наличие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договора   │     │             │    │ оснований </w:t>
      </w:r>
      <w:proofErr w:type="gramStart"/>
      <w:r>
        <w:t>для</w:t>
      </w:r>
      <w:proofErr w:type="gramEnd"/>
      <w:r>
        <w:t xml:space="preserve">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найма жилья │     │             │    │отказа в соотв.│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       │     │             │    │    с </w:t>
      </w:r>
      <w:hyperlink w:anchor="P201" w:history="1">
        <w:r>
          <w:rPr>
            <w:color w:val="0000FF"/>
          </w:rPr>
          <w:t>п. 3</w:t>
        </w:r>
      </w:hyperlink>
      <w:r>
        <w:rPr>
          <w:color w:val="0000FF"/>
        </w:rPr>
        <w:t>1</w:t>
      </w:r>
      <w:r>
        <w:t xml:space="preserve">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└─────────────┘     │             │    └───────────────┘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         \/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┌───────────────┐  ┌───────────┐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│Выдача договора│  │Уведомление│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│  найма жилья  │  │ об отказе │</w:t>
      </w:r>
    </w:p>
    <w:p w:rsidR="00641AD5" w:rsidRDefault="00DE476C" w:rsidP="00DE476C">
      <w:pPr>
        <w:pStyle w:val="1-"/>
        <w:spacing w:before="0" w:after="0"/>
        <w:jc w:val="left"/>
        <w:rPr>
          <w:b w:val="0"/>
          <w:sz w:val="24"/>
          <w:szCs w:val="24"/>
        </w:rPr>
      </w:pPr>
      <w:r>
        <w:t xml:space="preserve">                              └───────────────┘  └───────────┘</w:t>
      </w: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>к Административному  регламенту предоставления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641AD5" w:rsidRDefault="00FD5BB3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bookmarkStart w:id="86" w:name="_GoBack"/>
      <w:bookmarkEnd w:id="86"/>
      <w:r>
        <w:rPr>
          <w:rFonts w:ascii="Times New Roman" w:eastAsia="Times New Roman" w:hAnsi="Times New Roman" w:cs="Times New Roman"/>
          <w:sz w:val="20"/>
          <w:szCs w:val="20"/>
        </w:rPr>
        <w:t>т 24.04.2020 № 854</w:t>
      </w:r>
    </w:p>
    <w:p w:rsidR="00641AD5" w:rsidRDefault="00641AD5" w:rsidP="00641AD5">
      <w:pPr>
        <w:pStyle w:val="1-"/>
        <w:rPr>
          <w:b w:val="0"/>
          <w:sz w:val="24"/>
          <w:szCs w:val="24"/>
        </w:rPr>
      </w:pPr>
    </w:p>
    <w:bookmarkEnd w:id="81"/>
    <w:bookmarkEnd w:id="82"/>
    <w:bookmarkEnd w:id="83"/>
    <w:bookmarkEnd w:id="84"/>
    <w:p w:rsidR="00641AD5" w:rsidRDefault="00641AD5" w:rsidP="00641AD5">
      <w:pPr>
        <w:pStyle w:val="ConsPlusNonformat"/>
        <w:jc w:val="both"/>
      </w:pPr>
      <w:r>
        <w:t xml:space="preserve">                                           Главе городского округа Домодедово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                                       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                                Ф.И.О. главы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bookmarkStart w:id="87" w:name="P904"/>
      <w:bookmarkEnd w:id="87"/>
      <w:r>
        <w:t xml:space="preserve">                                 ЗАЯВЛЕНИЕ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41AD5" w:rsidRDefault="00641AD5" w:rsidP="00641AD5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641AD5" w:rsidRDefault="00641AD5" w:rsidP="00641AD5">
      <w:pPr>
        <w:pStyle w:val="ConsPlusNonformat"/>
        <w:jc w:val="both"/>
      </w:pPr>
      <w:r>
        <w:t>паспорт серия ____ N ___________ выдан ____________________________________</w:t>
      </w:r>
    </w:p>
    <w:p w:rsidR="00641AD5" w:rsidRDefault="00641AD5" w:rsidP="00641AD5">
      <w:pPr>
        <w:pStyle w:val="ConsPlusNonformat"/>
        <w:jc w:val="both"/>
      </w:pPr>
      <w:r>
        <w:t>дата  выдачи  ___________, прошу предоставить мне (</w:t>
      </w:r>
      <w:proofErr w:type="gramStart"/>
      <w:r>
        <w:t>нужное</w:t>
      </w:r>
      <w:proofErr w:type="gramEnd"/>
      <w:r>
        <w:t xml:space="preserve"> подчеркнуть):</w:t>
      </w:r>
    </w:p>
    <w:p w:rsidR="00641AD5" w:rsidRDefault="00641AD5" w:rsidP="00641AD5">
      <w:pPr>
        <w:pStyle w:val="ConsPlusNonformat"/>
        <w:jc w:val="both"/>
      </w:pPr>
      <w:r>
        <w:t xml:space="preserve">    1) служебное жилое помещение;</w:t>
      </w:r>
    </w:p>
    <w:p w:rsidR="00641AD5" w:rsidRDefault="00641AD5" w:rsidP="00641AD5">
      <w:pPr>
        <w:pStyle w:val="ConsPlusNonformat"/>
        <w:jc w:val="both"/>
      </w:pPr>
      <w:r>
        <w:t xml:space="preserve">    2) жилое помещение в общежитии;</w:t>
      </w:r>
    </w:p>
    <w:p w:rsidR="00641AD5" w:rsidRDefault="00641AD5" w:rsidP="00641AD5">
      <w:pPr>
        <w:pStyle w:val="ConsPlusNonformat"/>
        <w:jc w:val="both"/>
      </w:pPr>
      <w:r>
        <w:t xml:space="preserve">    3) жилое помещение маневренного фонда.</w:t>
      </w:r>
    </w:p>
    <w:p w:rsidR="00641AD5" w:rsidRDefault="00641AD5" w:rsidP="00641AD5">
      <w:pPr>
        <w:pStyle w:val="ConsPlusNonformat"/>
        <w:jc w:val="both"/>
      </w:pPr>
      <w:r>
        <w:t xml:space="preserve">    Состав моей семьи _________ человек:</w:t>
      </w:r>
    </w:p>
    <w:p w:rsidR="00641AD5" w:rsidRDefault="00641AD5" w:rsidP="00641AD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8.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К заявлению прилагаю:</w:t>
      </w:r>
    </w:p>
    <w:p w:rsidR="00641AD5" w:rsidRDefault="00641AD5" w:rsidP="00641AD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Результат муниципальной услуги выдать следующим способом: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посредством личного обращения в Администрацию: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в форме электронного документа;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в форме документа на бумажном носителе;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lastRenderedPageBreak/>
        <w:t xml:space="preserve">    </w:t>
      </w:r>
      <w:proofErr w:type="gramStart"/>
      <w:r>
        <w:t>│ │ почтовым  отправлением  на  адрес, указанный в заявлении (только на</w:t>
      </w:r>
      <w:proofErr w:type="gramEnd"/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бумажном носителе);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отправлением по электронной почте (в форме электронного документа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только в случаях, прямо предусмотренных </w:t>
      </w:r>
      <w:proofErr w:type="gramStart"/>
      <w:r>
        <w:t>в</w:t>
      </w:r>
      <w:proofErr w:type="gramEnd"/>
      <w:r>
        <w:t xml:space="preserve"> действующих нормативных  правовых</w:t>
      </w:r>
    </w:p>
    <w:p w:rsidR="00641AD5" w:rsidRDefault="00641AD5" w:rsidP="00641AD5">
      <w:pPr>
        <w:pStyle w:val="ConsPlusNonformat"/>
        <w:jc w:val="both"/>
      </w:pPr>
      <w:r>
        <w:t>актах);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</w:t>
      </w:r>
      <w:proofErr w:type="gramStart"/>
      <w:r>
        <w:t>│ │ посредством личного обращения в многофункциональный  центр  (только</w:t>
      </w:r>
      <w:proofErr w:type="gramEnd"/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на бумажном носителе);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 посредством направления  через  Единый  портал  </w:t>
      </w:r>
      <w:proofErr w:type="gramStart"/>
      <w:r>
        <w:t>государственных</w:t>
      </w:r>
      <w:proofErr w:type="gramEnd"/>
      <w:r>
        <w:t xml:space="preserve"> 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муниципальных услуг (только в форме электронного документа);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посредством   направления   через    Портал    государственных   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муниципальных услуг (только в форме электронного документа).</w:t>
      </w:r>
    </w:p>
    <w:p w:rsidR="00641AD5" w:rsidRDefault="00641AD5" w:rsidP="00641AD5">
      <w:pPr>
        <w:pStyle w:val="ConsPlusNonformat"/>
        <w:jc w:val="both"/>
      </w:pPr>
      <w:r>
        <w:t xml:space="preserve">    На  обработку  моих  персональных  данных,  содержащихся  в заявлении и</w:t>
      </w:r>
    </w:p>
    <w:p w:rsidR="00641AD5" w:rsidRDefault="00641AD5" w:rsidP="00641AD5">
      <w:pPr>
        <w:pStyle w:val="ConsPlusNonformat"/>
        <w:jc w:val="both"/>
      </w:pPr>
      <w:r>
        <w:t>прилагаемых к нему документах, согласен (согласна).</w:t>
      </w:r>
    </w:p>
    <w:p w:rsidR="00641AD5" w:rsidRDefault="00641AD5" w:rsidP="00641AD5">
      <w:pPr>
        <w:pStyle w:val="ConsPlusNonformat"/>
        <w:jc w:val="both"/>
      </w:pPr>
      <w:r>
        <w:t xml:space="preserve">    Подпись заявителя __________________ Дата ___________________________</w:t>
      </w:r>
    </w:p>
    <w:p w:rsidR="00641AD5" w:rsidRDefault="00641AD5" w:rsidP="00641AD5">
      <w:pPr>
        <w:pStyle w:val="ConsPlusNonformat"/>
        <w:jc w:val="both"/>
      </w:pPr>
      <w:r>
        <w:t>---------------------------------------------------------------------------</w:t>
      </w:r>
    </w:p>
    <w:p w:rsidR="00641AD5" w:rsidRDefault="00641AD5" w:rsidP="00641AD5">
      <w:pPr>
        <w:pStyle w:val="ConsPlusNonformat"/>
        <w:jc w:val="both"/>
      </w:pPr>
      <w:r>
        <w:t xml:space="preserve">                      &lt;&lt;Обратная сторона заявления&gt;&gt;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</w:t>
      </w:r>
      <w:proofErr w:type="gramStart"/>
      <w:r>
        <w:t>Отметка  о  комплекте  документов  (проставляется  в  случае отсутствия</w:t>
      </w:r>
      <w:proofErr w:type="gramEnd"/>
    </w:p>
    <w:p w:rsidR="00641AD5" w:rsidRDefault="00641AD5" w:rsidP="00641AD5">
      <w:pPr>
        <w:pStyle w:val="ConsPlusNonformat"/>
        <w:jc w:val="both"/>
      </w:pPr>
      <w:r>
        <w:t>одного  или  более  из  документов,  не находящихся в распоряжении органов,</w:t>
      </w:r>
    </w:p>
    <w:p w:rsidR="00641AD5" w:rsidRDefault="00641AD5" w:rsidP="00641AD5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 государственные    или    муниципальные   услуги,   либо</w:t>
      </w:r>
    </w:p>
    <w:p w:rsidR="00641AD5" w:rsidRDefault="00641AD5" w:rsidP="00641AD5">
      <w:pPr>
        <w:pStyle w:val="ConsPlusNonformat"/>
        <w:jc w:val="both"/>
      </w:pPr>
      <w:proofErr w:type="gramStart"/>
      <w:r>
        <w:t>подведомственных</w:t>
      </w:r>
      <w:proofErr w:type="gramEnd"/>
      <w:r>
        <w:t xml:space="preserve">   органам  государственной  власти  или  органам  местного</w:t>
      </w:r>
    </w:p>
    <w:p w:rsidR="00641AD5" w:rsidRDefault="00641AD5" w:rsidP="00641AD5">
      <w:pPr>
        <w:pStyle w:val="ConsPlusNonformat"/>
        <w:jc w:val="both"/>
      </w:pPr>
      <w:r>
        <w:t xml:space="preserve">самоуправления  организаций,  участвующих  в  предоставлении  </w:t>
      </w:r>
      <w:proofErr w:type="gramStart"/>
      <w:r>
        <w:t>муниципальной</w:t>
      </w:r>
      <w:proofErr w:type="gramEnd"/>
    </w:p>
    <w:p w:rsidR="00641AD5" w:rsidRDefault="00641AD5" w:rsidP="00641AD5">
      <w:pPr>
        <w:pStyle w:val="ConsPlusNonformat"/>
        <w:jc w:val="both"/>
      </w:pPr>
      <w:r>
        <w:t>услуги):</w:t>
      </w:r>
    </w:p>
    <w:p w:rsidR="00641AD5" w:rsidRDefault="00641AD5" w:rsidP="00641AD5">
      <w:pPr>
        <w:pStyle w:val="ConsPlusNonformat"/>
        <w:jc w:val="both"/>
      </w:pPr>
      <w:r>
        <w:t xml:space="preserve">    О  представлении   неполного   комплекта  документов,  требующихся  </w:t>
      </w:r>
      <w:proofErr w:type="gramStart"/>
      <w:r>
        <w:t>для</w:t>
      </w:r>
      <w:proofErr w:type="gramEnd"/>
    </w:p>
    <w:p w:rsidR="00641AD5" w:rsidRDefault="00641AD5" w:rsidP="00641AD5">
      <w:pPr>
        <w:pStyle w:val="ConsPlusNonformat"/>
        <w:jc w:val="both"/>
      </w:pPr>
      <w:r>
        <w:t xml:space="preserve">предоставления  муниципальной  услуги  и </w:t>
      </w:r>
      <w:proofErr w:type="gramStart"/>
      <w:r>
        <w:t>представляемых</w:t>
      </w:r>
      <w:proofErr w:type="gramEnd"/>
      <w:r>
        <w:t xml:space="preserve"> заявителем, так как</w:t>
      </w:r>
    </w:p>
    <w:p w:rsidR="00641AD5" w:rsidRDefault="00641AD5" w:rsidP="00641AD5">
      <w:pPr>
        <w:pStyle w:val="ConsPlusNonformat"/>
        <w:jc w:val="both"/>
      </w:pPr>
      <w:r>
        <w:t>сведения   по  ним  отсутствуют  в  распоряжении  органов,  предоставляющих</w:t>
      </w:r>
    </w:p>
    <w:p w:rsidR="00641AD5" w:rsidRDefault="00641AD5" w:rsidP="00641AD5">
      <w:pPr>
        <w:pStyle w:val="ConsPlusNonformat"/>
        <w:jc w:val="both"/>
      </w:pPr>
      <w:r>
        <w:t xml:space="preserve">государственные  или  муниципальные  услуги,  либо </w:t>
      </w:r>
      <w:proofErr w:type="gramStart"/>
      <w:r>
        <w:t>подведомственных</w:t>
      </w:r>
      <w:proofErr w:type="gramEnd"/>
      <w:r>
        <w:t xml:space="preserve"> органам</w:t>
      </w:r>
    </w:p>
    <w:p w:rsidR="00641AD5" w:rsidRDefault="00641AD5" w:rsidP="00641AD5">
      <w:pPr>
        <w:pStyle w:val="ConsPlusNonformat"/>
        <w:jc w:val="both"/>
      </w:pPr>
      <w:r>
        <w:t>государственной  власти  или  органам  местного самоуправления организаций,</w:t>
      </w:r>
    </w:p>
    <w:p w:rsidR="00641AD5" w:rsidRDefault="00641AD5" w:rsidP="00641AD5">
      <w:pPr>
        <w:pStyle w:val="ConsPlusNonformat"/>
        <w:jc w:val="both"/>
      </w:pPr>
      <w:r>
        <w:t>участвующих в предоставлении муниципальной услуги, предупрежден.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>___________________ __________________________________________</w:t>
      </w:r>
    </w:p>
    <w:p w:rsidR="00641AD5" w:rsidRDefault="00641AD5" w:rsidP="00641AD5">
      <w:pPr>
        <w:pStyle w:val="ConsPlusNonformat"/>
        <w:jc w:val="both"/>
      </w:pPr>
      <w:r>
        <w:t>(подпись заявителя)         (Ф.И.О. заявителя полностью)</w:t>
      </w:r>
    </w:p>
    <w:p w:rsidR="00641AD5" w:rsidRDefault="00641AD5" w:rsidP="00641AD5">
      <w:pPr>
        <w:pStyle w:val="ConsPlusNormal"/>
        <w:jc w:val="both"/>
      </w:pPr>
    </w:p>
    <w:p w:rsidR="00641AD5" w:rsidRDefault="00641AD5" w:rsidP="00641AD5">
      <w:pPr>
        <w:pStyle w:val="ConsPlusNormal"/>
        <w:jc w:val="both"/>
      </w:pPr>
    </w:p>
    <w:p w:rsidR="00641AD5" w:rsidRDefault="00641AD5" w:rsidP="00641AD5">
      <w:pPr>
        <w:pStyle w:val="ConsPlusNormal"/>
        <w:spacing w:before="100" w:after="100"/>
        <w:jc w:val="both"/>
        <w:rPr>
          <w:sz w:val="2"/>
          <w:szCs w:val="2"/>
        </w:rPr>
      </w:pPr>
    </w:p>
    <w:p w:rsidR="00641AD5" w:rsidRDefault="00641AD5" w:rsidP="00641AD5"/>
    <w:p w:rsidR="00641AD5" w:rsidRPr="00D41A4A" w:rsidRDefault="00641AD5" w:rsidP="00641AD5">
      <w:pPr>
        <w:pStyle w:val="1-"/>
        <w:rPr>
          <w:b w:val="0"/>
          <w:sz w:val="18"/>
          <w:szCs w:val="18"/>
        </w:rPr>
      </w:pPr>
    </w:p>
    <w:p w:rsidR="004C241A" w:rsidRDefault="004C241A"/>
    <w:sectPr w:rsidR="004C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D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925CE5"/>
    <w:multiLevelType w:val="multilevel"/>
    <w:tmpl w:val="A492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21D104B9"/>
    <w:multiLevelType w:val="multilevel"/>
    <w:tmpl w:val="0B18196C"/>
    <w:lvl w:ilvl="0">
      <w:start w:val="10"/>
      <w:numFmt w:val="none"/>
      <w:lvlText w:val="11."/>
      <w:lvlJc w:val="left"/>
      <w:pPr>
        <w:ind w:left="123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1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1571" w:hanging="720"/>
      </w:pPr>
      <w:rPr>
        <w:rFonts w:ascii="Times New Roman" w:hAnsi="Times New Roman" w:hint="default"/>
        <w:i w:val="0"/>
        <w:color w:val="auto"/>
        <w:sz w:val="24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D03BF7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2B2385"/>
    <w:multiLevelType w:val="multilevel"/>
    <w:tmpl w:val="2FD8C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425"/>
    <w:multiLevelType w:val="hybridMultilevel"/>
    <w:tmpl w:val="F1E2FEC6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8B8A9D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154BAA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28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5440FC0"/>
    <w:multiLevelType w:val="multilevel"/>
    <w:tmpl w:val="EDAEE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AC52E43"/>
    <w:multiLevelType w:val="hybridMultilevel"/>
    <w:tmpl w:val="2CBEE2E4"/>
    <w:lvl w:ilvl="0" w:tplc="D5CA3F64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0">
    <w:nsid w:val="4BBF262B"/>
    <w:multiLevelType w:val="hybridMultilevel"/>
    <w:tmpl w:val="291222AA"/>
    <w:lvl w:ilvl="0" w:tplc="C2B2AA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BE90150"/>
    <w:multiLevelType w:val="multilevel"/>
    <w:tmpl w:val="2C82DD98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D4542B8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19E653A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0A7B"/>
    <w:multiLevelType w:val="hybridMultilevel"/>
    <w:tmpl w:val="A3708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8547C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91B7DF7"/>
    <w:multiLevelType w:val="hybridMultilevel"/>
    <w:tmpl w:val="2CBEE2E4"/>
    <w:lvl w:ilvl="0" w:tplc="D5CA3F64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33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2"/>
  </w:num>
  <w:num w:numId="4">
    <w:abstractNumId w:val="26"/>
  </w:num>
  <w:num w:numId="5">
    <w:abstractNumId w:val="4"/>
  </w:num>
  <w:num w:numId="6">
    <w:abstractNumId w:val="6"/>
  </w:num>
  <w:num w:numId="7">
    <w:abstractNumId w:val="27"/>
  </w:num>
  <w:num w:numId="8">
    <w:abstractNumId w:val="34"/>
  </w:num>
  <w:num w:numId="9">
    <w:abstractNumId w:val="10"/>
  </w:num>
  <w:num w:numId="10">
    <w:abstractNumId w:val="2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2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</w:num>
  <w:num w:numId="19">
    <w:abstractNumId w:val="11"/>
  </w:num>
  <w:num w:numId="20">
    <w:abstractNumId w:val="5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86"/>
          </w:tabs>
          <w:ind w:left="0" w:firstLine="709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2.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7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44" w:hanging="1800"/>
        </w:pPr>
        <w:rPr>
          <w:rFonts w:hint="default"/>
        </w:rPr>
      </w:lvl>
    </w:lvlOverride>
  </w:num>
  <w:num w:numId="26">
    <w:abstractNumId w:val="12"/>
  </w:num>
  <w:num w:numId="27">
    <w:abstractNumId w:val="15"/>
  </w:num>
  <w:num w:numId="28">
    <w:abstractNumId w:val="3"/>
    <w:lvlOverride w:ilvl="0">
      <w:startOverride w:val="2"/>
    </w:lvlOverride>
  </w:num>
  <w:num w:numId="29">
    <w:abstractNumId w:val="18"/>
  </w:num>
  <w:num w:numId="30">
    <w:abstractNumId w:val="31"/>
  </w:num>
  <w:num w:numId="31">
    <w:abstractNumId w:val="13"/>
  </w:num>
  <w:num w:numId="32">
    <w:abstractNumId w:val="20"/>
  </w:num>
  <w:num w:numId="33">
    <w:abstractNumId w:val="28"/>
  </w:num>
  <w:num w:numId="34">
    <w:abstractNumId w:val="1"/>
  </w:num>
  <w:num w:numId="35">
    <w:abstractNumId w:val="24"/>
  </w:num>
  <w:num w:numId="36">
    <w:abstractNumId w:val="33"/>
  </w:num>
  <w:num w:numId="37">
    <w:abstractNumId w:val="8"/>
  </w:num>
  <w:num w:numId="38">
    <w:abstractNumId w:val="23"/>
  </w:num>
  <w:num w:numId="39">
    <w:abstractNumId w:val="17"/>
  </w:num>
  <w:num w:numId="40">
    <w:abstractNumId w:val="29"/>
  </w:num>
  <w:num w:numId="41">
    <w:abstractNumId w:val="9"/>
  </w:num>
  <w:num w:numId="42">
    <w:abstractNumId w:val="14"/>
  </w:num>
  <w:num w:numId="43">
    <w:abstractNumId w:val="21"/>
  </w:num>
  <w:num w:numId="44">
    <w:abstractNumId w:val="1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D5"/>
    <w:rsid w:val="000E2C5A"/>
    <w:rsid w:val="001C0AC4"/>
    <w:rsid w:val="00203AF8"/>
    <w:rsid w:val="00461BD7"/>
    <w:rsid w:val="004C241A"/>
    <w:rsid w:val="00641AD5"/>
    <w:rsid w:val="00662A5D"/>
    <w:rsid w:val="006D486E"/>
    <w:rsid w:val="00932883"/>
    <w:rsid w:val="009D6AA6"/>
    <w:rsid w:val="00A477FB"/>
    <w:rsid w:val="00B077F6"/>
    <w:rsid w:val="00CC2962"/>
    <w:rsid w:val="00D26AF6"/>
    <w:rsid w:val="00D909BF"/>
    <w:rsid w:val="00DE476C"/>
    <w:rsid w:val="00FC16C9"/>
    <w:rsid w:val="00FC20C3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41AD5"/>
    <w:pPr>
      <w:spacing w:after="0" w:line="276" w:lineRule="auto"/>
      <w:jc w:val="center"/>
    </w:pPr>
    <w:rPr>
      <w:rFonts w:eastAsiaTheme="minorEastAsia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641AD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64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641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641AD5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641AD5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641AD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641AD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641AD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641AD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641AD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rsid w:val="00641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641AD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641A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641AD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641AD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641A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41AD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641AD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641A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641AD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641AD5"/>
    <w:rPr>
      <w:rFonts w:eastAsiaTheme="minorEastAsia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641AD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41AD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641A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rsid w:val="00641A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3"/>
    <w:link w:val="a9"/>
    <w:semiHidden/>
    <w:unhideWhenUsed/>
    <w:rsid w:val="00641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4"/>
    <w:link w:val="ac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3"/>
    <w:link w:val="ab"/>
    <w:uiPriority w:val="99"/>
    <w:semiHidden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641AD5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unhideWhenUsed/>
    <w:rsid w:val="00641AD5"/>
    <w:rPr>
      <w:b/>
      <w:bCs/>
    </w:rPr>
  </w:style>
  <w:style w:type="character" w:customStyle="1" w:styleId="blk">
    <w:name w:val="blk"/>
    <w:basedOn w:val="a4"/>
    <w:rsid w:val="00641AD5"/>
  </w:style>
  <w:style w:type="character" w:customStyle="1" w:styleId="u">
    <w:name w:val="u"/>
    <w:basedOn w:val="a4"/>
    <w:rsid w:val="00641AD5"/>
  </w:style>
  <w:style w:type="paragraph" w:styleId="af">
    <w:name w:val="header"/>
    <w:basedOn w:val="a3"/>
    <w:link w:val="af0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4"/>
    <w:link w:val="af"/>
    <w:rsid w:val="00641AD5"/>
    <w:rPr>
      <w:rFonts w:eastAsiaTheme="minorEastAsia"/>
      <w:lang w:eastAsia="ru-RU"/>
    </w:rPr>
  </w:style>
  <w:style w:type="paragraph" w:styleId="af1">
    <w:name w:val="footer"/>
    <w:basedOn w:val="a3"/>
    <w:link w:val="af2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4"/>
    <w:link w:val="af1"/>
    <w:rsid w:val="00641AD5"/>
    <w:rPr>
      <w:rFonts w:eastAsiaTheme="minorEastAsia"/>
      <w:lang w:eastAsia="ru-RU"/>
    </w:rPr>
  </w:style>
  <w:style w:type="paragraph" w:customStyle="1" w:styleId="ConsPlusNonformat">
    <w:name w:val="ConsPlusNon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641AD5"/>
  </w:style>
  <w:style w:type="character" w:styleId="af3">
    <w:name w:val="Hyperlink"/>
    <w:basedOn w:val="a4"/>
    <w:uiPriority w:val="99"/>
    <w:unhideWhenUsed/>
    <w:rsid w:val="00641AD5"/>
    <w:rPr>
      <w:color w:val="0000FF"/>
      <w:u w:val="single"/>
    </w:rPr>
  </w:style>
  <w:style w:type="paragraph" w:customStyle="1" w:styleId="uni">
    <w:name w:val="uni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Normal (Web)"/>
    <w:basedOn w:val="a3"/>
    <w:unhideWhenUsed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641AD5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character" w:customStyle="1" w:styleId="af6">
    <w:name w:val="Текст сноски Знак"/>
    <w:basedOn w:val="a4"/>
    <w:link w:val="af7"/>
    <w:semiHidden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3"/>
    <w:link w:val="af6"/>
    <w:semiHidden/>
    <w:rsid w:val="00641AD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4"/>
    <w:link w:val="af9"/>
    <w:uiPriority w:val="99"/>
    <w:rsid w:val="00641AD5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3"/>
    <w:link w:val="af8"/>
    <w:uiPriority w:val="99"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4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641AD5"/>
  </w:style>
  <w:style w:type="character" w:customStyle="1" w:styleId="FontStyle32">
    <w:name w:val="Font Style32"/>
    <w:rsid w:val="00641AD5"/>
    <w:rPr>
      <w:rFonts w:ascii="Times New Roman" w:hAnsi="Times New Roman"/>
      <w:sz w:val="26"/>
    </w:rPr>
  </w:style>
  <w:style w:type="paragraph" w:styleId="afa">
    <w:name w:val="Title"/>
    <w:basedOn w:val="a3"/>
    <w:next w:val="a3"/>
    <w:link w:val="afb"/>
    <w:qFormat/>
    <w:rsid w:val="00641AD5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4"/>
    <w:link w:val="afa"/>
    <w:rsid w:val="00641AD5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3"/>
    <w:next w:val="a3"/>
    <w:link w:val="afd"/>
    <w:uiPriority w:val="11"/>
    <w:qFormat/>
    <w:rsid w:val="00641A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d">
    <w:name w:val="Подзаголовок Знак"/>
    <w:basedOn w:val="a4"/>
    <w:link w:val="afc"/>
    <w:uiPriority w:val="11"/>
    <w:rsid w:val="00641A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e">
    <w:name w:val="Body Text"/>
    <w:aliases w:val="бпОсновной текст"/>
    <w:basedOn w:val="a3"/>
    <w:link w:val="aff"/>
    <w:rsid w:val="00641AD5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">
    <w:name w:val="Основной текст Знак"/>
    <w:aliases w:val="бпОсновной текст Знак"/>
    <w:basedOn w:val="a4"/>
    <w:link w:val="afe"/>
    <w:rsid w:val="00641AD5"/>
    <w:rPr>
      <w:rFonts w:ascii="Times New Roman" w:eastAsia="Calibri" w:hAnsi="Times New Roman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641AD5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641AD5"/>
    <w:pPr>
      <w:tabs>
        <w:tab w:val="left" w:pos="567"/>
        <w:tab w:val="right" w:pos="9923"/>
      </w:tabs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641AD5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table" w:styleId="aff0">
    <w:name w:val="Table Grid"/>
    <w:basedOn w:val="a5"/>
    <w:uiPriority w:val="59"/>
    <w:rsid w:val="00641A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qFormat/>
    <w:rsid w:val="00641AD5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641AD5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2">
    <w:name w:val="Рег. Обычный с отступом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641AD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41AD5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41AD5"/>
    <w:pPr>
      <w:numPr>
        <w:ilvl w:val="2"/>
        <w:numId w:val="3"/>
      </w:numPr>
    </w:pPr>
  </w:style>
  <w:style w:type="paragraph" w:styleId="aff3">
    <w:name w:val="No Spacing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Рег. Списки без буллетов"/>
    <w:basedOn w:val="a3"/>
    <w:qFormat/>
    <w:rsid w:val="00641AD5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641AD5"/>
    <w:pPr>
      <w:numPr>
        <w:numId w:val="10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641AD5"/>
    <w:pPr>
      <w:widowControl/>
      <w:numPr>
        <w:numId w:val="1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5">
    <w:name w:val="FollowedHyperlink"/>
    <w:basedOn w:val="a4"/>
    <w:unhideWhenUsed/>
    <w:rsid w:val="00641AD5"/>
    <w:rPr>
      <w:color w:val="954F72" w:themeColor="followedHyperlink"/>
      <w:u w:val="single"/>
    </w:rPr>
  </w:style>
  <w:style w:type="character" w:styleId="aff6">
    <w:name w:val="endnote reference"/>
    <w:basedOn w:val="a4"/>
    <w:uiPriority w:val="99"/>
    <w:unhideWhenUsed/>
    <w:rsid w:val="00641AD5"/>
    <w:rPr>
      <w:vertAlign w:val="superscript"/>
    </w:rPr>
  </w:style>
  <w:style w:type="paragraph" w:customStyle="1" w:styleId="10">
    <w:name w:val="Рег. Списки 1)"/>
    <w:basedOn w:val="aff4"/>
    <w:qFormat/>
    <w:rsid w:val="00641AD5"/>
    <w:pPr>
      <w:numPr>
        <w:numId w:val="16"/>
      </w:numPr>
    </w:pPr>
  </w:style>
  <w:style w:type="character" w:styleId="aff7">
    <w:name w:val="page number"/>
    <w:basedOn w:val="a4"/>
    <w:rsid w:val="00641AD5"/>
  </w:style>
  <w:style w:type="paragraph" w:customStyle="1" w:styleId="aff8">
    <w:name w:val="Рег. Комментарии"/>
    <w:basedOn w:val="a3"/>
    <w:qFormat/>
    <w:rsid w:val="00641AD5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9">
    <w:name w:val="Рег. Списки без буллетов широкие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641AD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a">
    <w:name w:val="Body Text Indent"/>
    <w:basedOn w:val="a3"/>
    <w:link w:val="affb"/>
    <w:unhideWhenUsed/>
    <w:rsid w:val="00641AD5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b">
    <w:name w:val="Основной текст с отступом Знак"/>
    <w:basedOn w:val="a4"/>
    <w:link w:val="affa"/>
    <w:rsid w:val="00641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4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64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641AD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641AD5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64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c">
    <w:name w:val="Готовый"/>
    <w:basedOn w:val="a3"/>
    <w:rsid w:val="00641A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d">
    <w:name w:val="Signature"/>
    <w:basedOn w:val="a3"/>
    <w:link w:val="affe"/>
    <w:rsid w:val="00641AD5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e">
    <w:name w:val="Подпись Знак"/>
    <w:basedOn w:val="a4"/>
    <w:link w:val="affd"/>
    <w:rsid w:val="00641A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f">
    <w:name w:val="Body Text First Indent"/>
    <w:basedOn w:val="afe"/>
    <w:link w:val="afff0"/>
    <w:rsid w:val="00641AD5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0">
    <w:name w:val="Красная строка Знак"/>
    <w:basedOn w:val="aff"/>
    <w:link w:val="afff"/>
    <w:rsid w:val="0064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41AD5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641A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641AD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41AD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641AD5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41AD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 Знак Знак Знак Знак Знак Знак Знак Знак Знак"/>
    <w:basedOn w:val="a3"/>
    <w:rsid w:val="00641AD5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641AD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641AD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641AD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641AD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641AD5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641AD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641AD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641A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641AD5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641AD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641AD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3">
    <w:name w:val="Plain Text"/>
    <w:basedOn w:val="a3"/>
    <w:link w:val="afff4"/>
    <w:rsid w:val="00641AD5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641AD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41AD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641AD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641AD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641AD5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641AD5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641AD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41AD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6">
    <w:name w:val="Strong"/>
    <w:qFormat/>
    <w:rsid w:val="00641AD5"/>
    <w:rPr>
      <w:rFonts w:cs="Times New Roman"/>
      <w:b/>
      <w:bCs/>
    </w:rPr>
  </w:style>
  <w:style w:type="character" w:customStyle="1" w:styleId="HeaderChar">
    <w:name w:val="Head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7">
    <w:name w:val="Адресат"/>
    <w:basedOn w:val="a3"/>
    <w:rsid w:val="00641AD5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8">
    <w:name w:val="Приложение"/>
    <w:basedOn w:val="afe"/>
    <w:rsid w:val="00641AD5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Заголовок к тексту"/>
    <w:basedOn w:val="a3"/>
    <w:next w:val="afe"/>
    <w:rsid w:val="00641AD5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a">
    <w:name w:val="регистрационные поля"/>
    <w:basedOn w:val="a3"/>
    <w:rsid w:val="00641AD5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b">
    <w:name w:val="Исполнитель"/>
    <w:basedOn w:val="afe"/>
    <w:rsid w:val="00641AD5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c">
    <w:name w:val="Подпись на общем бланке"/>
    <w:basedOn w:val="affd"/>
    <w:next w:val="afe"/>
    <w:rsid w:val="00641AD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afffd">
    <w:name w:val="Цветовое выделение"/>
    <w:rsid w:val="00641AD5"/>
    <w:rPr>
      <w:b/>
      <w:color w:val="000080"/>
      <w:sz w:val="20"/>
    </w:rPr>
  </w:style>
  <w:style w:type="paragraph" w:customStyle="1" w:styleId="afffe">
    <w:name w:val="Таблицы (моноширинный)"/>
    <w:basedOn w:val="a3"/>
    <w:next w:val="a3"/>
    <w:rsid w:val="00641AD5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">
    <w:name w:val="Гипертекстовая ссылка"/>
    <w:rsid w:val="00641AD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0">
    <w:name w:val="Заголовок статьи"/>
    <w:basedOn w:val="a3"/>
    <w:next w:val="a3"/>
    <w:rsid w:val="00641AD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3"/>
    <w:next w:val="a3"/>
    <w:rsid w:val="00641AD5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2">
    <w:name w:val="Продолжение ссылки"/>
    <w:rsid w:val="00641AD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641AD5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"/>
    <w:rsid w:val="00641AD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41AD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641AD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641AD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641AD5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41AD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641AD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41AD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641AD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641AD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641AD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641AD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41AD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641AD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41AD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641AD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641AD5"/>
    <w:rPr>
      <w:rFonts w:cs="Times New Roman"/>
      <w:lang w:val="ru-RU" w:eastAsia="ru-RU"/>
    </w:rPr>
  </w:style>
  <w:style w:type="character" w:customStyle="1" w:styleId="38">
    <w:name w:val="Знак Знак3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641AD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641AD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641AD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4">
    <w:name w:val="......."/>
    <w:basedOn w:val="a3"/>
    <w:next w:val="a3"/>
    <w:rsid w:val="00641A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641A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rsid w:val="00641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641AD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641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641AD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41AD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41AD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641AD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641AD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641AD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641AD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41AD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641AD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41AD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41AD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641AD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41AD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41AD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641AD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41AD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41AD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41AD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41AD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41AD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a"/>
    <w:link w:val="2f"/>
    <w:rsid w:val="00641AD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b"/>
    <w:link w:val="2e"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641AD5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641AD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641AD5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641AD5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641AD5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641AD5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641AD5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641AD5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5">
    <w:name w:val="Схема документа Знак"/>
    <w:basedOn w:val="a4"/>
    <w:link w:val="affff6"/>
    <w:uiPriority w:val="99"/>
    <w:semiHidden/>
    <w:rsid w:val="00641AD5"/>
    <w:rPr>
      <w:rFonts w:ascii="Times New Roman" w:eastAsia="Calibri" w:hAnsi="Times New Roman" w:cs="Times New Roman"/>
      <w:sz w:val="24"/>
      <w:szCs w:val="24"/>
    </w:rPr>
  </w:style>
  <w:style w:type="paragraph" w:styleId="affff6">
    <w:name w:val="Document Map"/>
    <w:basedOn w:val="a3"/>
    <w:link w:val="affff5"/>
    <w:uiPriority w:val="99"/>
    <w:semiHidden/>
    <w:unhideWhenUsed/>
    <w:rsid w:val="00641AD5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f0">
    <w:name w:val="Схема документа Знак2"/>
    <w:basedOn w:val="a4"/>
    <w:uiPriority w:val="99"/>
    <w:semiHidden/>
    <w:rsid w:val="00641AD5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affff7">
    <w:name w:val="Сценарии"/>
    <w:basedOn w:val="a3"/>
    <w:qFormat/>
    <w:rsid w:val="00641AD5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641AD5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641AD5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641AD5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641AD5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41AD5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641AD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641AD5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customStyle="1" w:styleId="a2">
    <w:name w:val="РегламентГПЗУ"/>
    <w:basedOn w:val="a7"/>
    <w:qFormat/>
    <w:rsid w:val="00641AD5"/>
    <w:pPr>
      <w:numPr>
        <w:ilvl w:val="1"/>
        <w:numId w:val="30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641AD5"/>
    <w:pPr>
      <w:numPr>
        <w:ilvl w:val="2"/>
      </w:numPr>
      <w:tabs>
        <w:tab w:val="clear" w:pos="992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41AD5"/>
    <w:pPr>
      <w:spacing w:after="0" w:line="276" w:lineRule="auto"/>
      <w:jc w:val="center"/>
    </w:pPr>
    <w:rPr>
      <w:rFonts w:eastAsiaTheme="minorEastAsia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641AD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64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641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641AD5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641AD5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641AD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641AD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641AD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641AD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641AD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rsid w:val="00641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641AD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641A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641AD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641AD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641A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41AD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641AD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641A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641AD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641AD5"/>
    <w:rPr>
      <w:rFonts w:eastAsiaTheme="minorEastAsia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641AD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41AD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641A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rsid w:val="00641A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3"/>
    <w:link w:val="a9"/>
    <w:semiHidden/>
    <w:unhideWhenUsed/>
    <w:rsid w:val="00641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4"/>
    <w:link w:val="ac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3"/>
    <w:link w:val="ab"/>
    <w:uiPriority w:val="99"/>
    <w:semiHidden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641AD5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unhideWhenUsed/>
    <w:rsid w:val="00641AD5"/>
    <w:rPr>
      <w:b/>
      <w:bCs/>
    </w:rPr>
  </w:style>
  <w:style w:type="character" w:customStyle="1" w:styleId="blk">
    <w:name w:val="blk"/>
    <w:basedOn w:val="a4"/>
    <w:rsid w:val="00641AD5"/>
  </w:style>
  <w:style w:type="character" w:customStyle="1" w:styleId="u">
    <w:name w:val="u"/>
    <w:basedOn w:val="a4"/>
    <w:rsid w:val="00641AD5"/>
  </w:style>
  <w:style w:type="paragraph" w:styleId="af">
    <w:name w:val="header"/>
    <w:basedOn w:val="a3"/>
    <w:link w:val="af0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4"/>
    <w:link w:val="af"/>
    <w:rsid w:val="00641AD5"/>
    <w:rPr>
      <w:rFonts w:eastAsiaTheme="minorEastAsia"/>
      <w:lang w:eastAsia="ru-RU"/>
    </w:rPr>
  </w:style>
  <w:style w:type="paragraph" w:styleId="af1">
    <w:name w:val="footer"/>
    <w:basedOn w:val="a3"/>
    <w:link w:val="af2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4"/>
    <w:link w:val="af1"/>
    <w:rsid w:val="00641AD5"/>
    <w:rPr>
      <w:rFonts w:eastAsiaTheme="minorEastAsia"/>
      <w:lang w:eastAsia="ru-RU"/>
    </w:rPr>
  </w:style>
  <w:style w:type="paragraph" w:customStyle="1" w:styleId="ConsPlusNonformat">
    <w:name w:val="ConsPlusNon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641AD5"/>
  </w:style>
  <w:style w:type="character" w:styleId="af3">
    <w:name w:val="Hyperlink"/>
    <w:basedOn w:val="a4"/>
    <w:uiPriority w:val="99"/>
    <w:unhideWhenUsed/>
    <w:rsid w:val="00641AD5"/>
    <w:rPr>
      <w:color w:val="0000FF"/>
      <w:u w:val="single"/>
    </w:rPr>
  </w:style>
  <w:style w:type="paragraph" w:customStyle="1" w:styleId="uni">
    <w:name w:val="uni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Normal (Web)"/>
    <w:basedOn w:val="a3"/>
    <w:unhideWhenUsed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641AD5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character" w:customStyle="1" w:styleId="af6">
    <w:name w:val="Текст сноски Знак"/>
    <w:basedOn w:val="a4"/>
    <w:link w:val="af7"/>
    <w:semiHidden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3"/>
    <w:link w:val="af6"/>
    <w:semiHidden/>
    <w:rsid w:val="00641AD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4"/>
    <w:link w:val="af9"/>
    <w:uiPriority w:val="99"/>
    <w:rsid w:val="00641AD5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3"/>
    <w:link w:val="af8"/>
    <w:uiPriority w:val="99"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4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641AD5"/>
  </w:style>
  <w:style w:type="character" w:customStyle="1" w:styleId="FontStyle32">
    <w:name w:val="Font Style32"/>
    <w:rsid w:val="00641AD5"/>
    <w:rPr>
      <w:rFonts w:ascii="Times New Roman" w:hAnsi="Times New Roman"/>
      <w:sz w:val="26"/>
    </w:rPr>
  </w:style>
  <w:style w:type="paragraph" w:styleId="afa">
    <w:name w:val="Title"/>
    <w:basedOn w:val="a3"/>
    <w:next w:val="a3"/>
    <w:link w:val="afb"/>
    <w:qFormat/>
    <w:rsid w:val="00641AD5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4"/>
    <w:link w:val="afa"/>
    <w:rsid w:val="00641AD5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3"/>
    <w:next w:val="a3"/>
    <w:link w:val="afd"/>
    <w:uiPriority w:val="11"/>
    <w:qFormat/>
    <w:rsid w:val="00641A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d">
    <w:name w:val="Подзаголовок Знак"/>
    <w:basedOn w:val="a4"/>
    <w:link w:val="afc"/>
    <w:uiPriority w:val="11"/>
    <w:rsid w:val="00641A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e">
    <w:name w:val="Body Text"/>
    <w:aliases w:val="бпОсновной текст"/>
    <w:basedOn w:val="a3"/>
    <w:link w:val="aff"/>
    <w:rsid w:val="00641AD5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">
    <w:name w:val="Основной текст Знак"/>
    <w:aliases w:val="бпОсновной текст Знак"/>
    <w:basedOn w:val="a4"/>
    <w:link w:val="afe"/>
    <w:rsid w:val="00641AD5"/>
    <w:rPr>
      <w:rFonts w:ascii="Times New Roman" w:eastAsia="Calibri" w:hAnsi="Times New Roman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641AD5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641AD5"/>
    <w:pPr>
      <w:tabs>
        <w:tab w:val="left" w:pos="567"/>
        <w:tab w:val="right" w:pos="9923"/>
      </w:tabs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641AD5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table" w:styleId="aff0">
    <w:name w:val="Table Grid"/>
    <w:basedOn w:val="a5"/>
    <w:uiPriority w:val="59"/>
    <w:rsid w:val="00641A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qFormat/>
    <w:rsid w:val="00641AD5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641AD5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2">
    <w:name w:val="Рег. Обычный с отступом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641AD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41AD5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41AD5"/>
    <w:pPr>
      <w:numPr>
        <w:ilvl w:val="2"/>
        <w:numId w:val="3"/>
      </w:numPr>
    </w:pPr>
  </w:style>
  <w:style w:type="paragraph" w:styleId="aff3">
    <w:name w:val="No Spacing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Рег. Списки без буллетов"/>
    <w:basedOn w:val="a3"/>
    <w:qFormat/>
    <w:rsid w:val="00641AD5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641AD5"/>
    <w:pPr>
      <w:numPr>
        <w:numId w:val="10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641AD5"/>
    <w:pPr>
      <w:widowControl/>
      <w:numPr>
        <w:numId w:val="1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5">
    <w:name w:val="FollowedHyperlink"/>
    <w:basedOn w:val="a4"/>
    <w:unhideWhenUsed/>
    <w:rsid w:val="00641AD5"/>
    <w:rPr>
      <w:color w:val="954F72" w:themeColor="followedHyperlink"/>
      <w:u w:val="single"/>
    </w:rPr>
  </w:style>
  <w:style w:type="character" w:styleId="aff6">
    <w:name w:val="endnote reference"/>
    <w:basedOn w:val="a4"/>
    <w:uiPriority w:val="99"/>
    <w:unhideWhenUsed/>
    <w:rsid w:val="00641AD5"/>
    <w:rPr>
      <w:vertAlign w:val="superscript"/>
    </w:rPr>
  </w:style>
  <w:style w:type="paragraph" w:customStyle="1" w:styleId="10">
    <w:name w:val="Рег. Списки 1)"/>
    <w:basedOn w:val="aff4"/>
    <w:qFormat/>
    <w:rsid w:val="00641AD5"/>
    <w:pPr>
      <w:numPr>
        <w:numId w:val="16"/>
      </w:numPr>
    </w:pPr>
  </w:style>
  <w:style w:type="character" w:styleId="aff7">
    <w:name w:val="page number"/>
    <w:basedOn w:val="a4"/>
    <w:rsid w:val="00641AD5"/>
  </w:style>
  <w:style w:type="paragraph" w:customStyle="1" w:styleId="aff8">
    <w:name w:val="Рег. Комментарии"/>
    <w:basedOn w:val="a3"/>
    <w:qFormat/>
    <w:rsid w:val="00641AD5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9">
    <w:name w:val="Рег. Списки без буллетов широкие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641AD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a">
    <w:name w:val="Body Text Indent"/>
    <w:basedOn w:val="a3"/>
    <w:link w:val="affb"/>
    <w:unhideWhenUsed/>
    <w:rsid w:val="00641AD5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b">
    <w:name w:val="Основной текст с отступом Знак"/>
    <w:basedOn w:val="a4"/>
    <w:link w:val="affa"/>
    <w:rsid w:val="00641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4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64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641AD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641AD5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64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c">
    <w:name w:val="Готовый"/>
    <w:basedOn w:val="a3"/>
    <w:rsid w:val="00641A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d">
    <w:name w:val="Signature"/>
    <w:basedOn w:val="a3"/>
    <w:link w:val="affe"/>
    <w:rsid w:val="00641AD5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e">
    <w:name w:val="Подпись Знак"/>
    <w:basedOn w:val="a4"/>
    <w:link w:val="affd"/>
    <w:rsid w:val="00641A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f">
    <w:name w:val="Body Text First Indent"/>
    <w:basedOn w:val="afe"/>
    <w:link w:val="afff0"/>
    <w:rsid w:val="00641AD5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0">
    <w:name w:val="Красная строка Знак"/>
    <w:basedOn w:val="aff"/>
    <w:link w:val="afff"/>
    <w:rsid w:val="0064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41AD5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641A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641AD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41AD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641AD5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41AD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 Знак Знак Знак Знак Знак Знак Знак Знак Знак"/>
    <w:basedOn w:val="a3"/>
    <w:rsid w:val="00641AD5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641AD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641AD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641AD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641AD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641AD5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641AD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641AD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641A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641AD5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641AD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641AD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3">
    <w:name w:val="Plain Text"/>
    <w:basedOn w:val="a3"/>
    <w:link w:val="afff4"/>
    <w:rsid w:val="00641AD5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641AD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41AD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641AD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641AD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641AD5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641AD5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641AD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41AD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6">
    <w:name w:val="Strong"/>
    <w:qFormat/>
    <w:rsid w:val="00641AD5"/>
    <w:rPr>
      <w:rFonts w:cs="Times New Roman"/>
      <w:b/>
      <w:bCs/>
    </w:rPr>
  </w:style>
  <w:style w:type="character" w:customStyle="1" w:styleId="HeaderChar">
    <w:name w:val="Head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7">
    <w:name w:val="Адресат"/>
    <w:basedOn w:val="a3"/>
    <w:rsid w:val="00641AD5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8">
    <w:name w:val="Приложение"/>
    <w:basedOn w:val="afe"/>
    <w:rsid w:val="00641AD5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Заголовок к тексту"/>
    <w:basedOn w:val="a3"/>
    <w:next w:val="afe"/>
    <w:rsid w:val="00641AD5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a">
    <w:name w:val="регистрационные поля"/>
    <w:basedOn w:val="a3"/>
    <w:rsid w:val="00641AD5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b">
    <w:name w:val="Исполнитель"/>
    <w:basedOn w:val="afe"/>
    <w:rsid w:val="00641AD5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c">
    <w:name w:val="Подпись на общем бланке"/>
    <w:basedOn w:val="affd"/>
    <w:next w:val="afe"/>
    <w:rsid w:val="00641AD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afffd">
    <w:name w:val="Цветовое выделение"/>
    <w:rsid w:val="00641AD5"/>
    <w:rPr>
      <w:b/>
      <w:color w:val="000080"/>
      <w:sz w:val="20"/>
    </w:rPr>
  </w:style>
  <w:style w:type="paragraph" w:customStyle="1" w:styleId="afffe">
    <w:name w:val="Таблицы (моноширинный)"/>
    <w:basedOn w:val="a3"/>
    <w:next w:val="a3"/>
    <w:rsid w:val="00641AD5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">
    <w:name w:val="Гипертекстовая ссылка"/>
    <w:rsid w:val="00641AD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0">
    <w:name w:val="Заголовок статьи"/>
    <w:basedOn w:val="a3"/>
    <w:next w:val="a3"/>
    <w:rsid w:val="00641AD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3"/>
    <w:next w:val="a3"/>
    <w:rsid w:val="00641AD5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2">
    <w:name w:val="Продолжение ссылки"/>
    <w:rsid w:val="00641AD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641AD5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"/>
    <w:rsid w:val="00641AD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41AD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641AD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641AD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641AD5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41AD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641AD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41AD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641AD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641AD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641AD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641AD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41AD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641AD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41AD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641AD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641AD5"/>
    <w:rPr>
      <w:rFonts w:cs="Times New Roman"/>
      <w:lang w:val="ru-RU" w:eastAsia="ru-RU"/>
    </w:rPr>
  </w:style>
  <w:style w:type="character" w:customStyle="1" w:styleId="38">
    <w:name w:val="Знак Знак3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641AD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641AD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641AD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4">
    <w:name w:val="......."/>
    <w:basedOn w:val="a3"/>
    <w:next w:val="a3"/>
    <w:rsid w:val="00641A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641A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rsid w:val="00641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641AD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641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641AD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41AD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41AD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641AD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641AD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641AD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641AD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41AD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641AD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41AD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41AD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641AD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41AD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41AD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641AD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41AD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41AD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41AD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41AD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41AD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a"/>
    <w:link w:val="2f"/>
    <w:rsid w:val="00641AD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b"/>
    <w:link w:val="2e"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641AD5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641AD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641AD5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641AD5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641AD5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641AD5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641AD5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641AD5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5">
    <w:name w:val="Схема документа Знак"/>
    <w:basedOn w:val="a4"/>
    <w:link w:val="affff6"/>
    <w:uiPriority w:val="99"/>
    <w:semiHidden/>
    <w:rsid w:val="00641AD5"/>
    <w:rPr>
      <w:rFonts w:ascii="Times New Roman" w:eastAsia="Calibri" w:hAnsi="Times New Roman" w:cs="Times New Roman"/>
      <w:sz w:val="24"/>
      <w:szCs w:val="24"/>
    </w:rPr>
  </w:style>
  <w:style w:type="paragraph" w:styleId="affff6">
    <w:name w:val="Document Map"/>
    <w:basedOn w:val="a3"/>
    <w:link w:val="affff5"/>
    <w:uiPriority w:val="99"/>
    <w:semiHidden/>
    <w:unhideWhenUsed/>
    <w:rsid w:val="00641AD5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f0">
    <w:name w:val="Схема документа Знак2"/>
    <w:basedOn w:val="a4"/>
    <w:uiPriority w:val="99"/>
    <w:semiHidden/>
    <w:rsid w:val="00641AD5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affff7">
    <w:name w:val="Сценарии"/>
    <w:basedOn w:val="a3"/>
    <w:qFormat/>
    <w:rsid w:val="00641AD5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641AD5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641AD5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641AD5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641AD5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41AD5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641AD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641AD5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customStyle="1" w:styleId="a2">
    <w:name w:val="РегламентГПЗУ"/>
    <w:basedOn w:val="a7"/>
    <w:qFormat/>
    <w:rsid w:val="00641AD5"/>
    <w:pPr>
      <w:numPr>
        <w:ilvl w:val="1"/>
        <w:numId w:val="30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641AD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229269D8B34347248B9F715385994AABA0A6E78A1B42B7AC8A16840DE4F4E374F13265939CA0F291F6078F5A9AEDC33C1249835F8EC0Cb7gCN" TargetMode="External"/><Relationship Id="rId13" Type="http://schemas.openxmlformats.org/officeDocument/2006/relationships/hyperlink" Target="consultantplus://offline/ref=B91D75B6A3E0A2B5138EA933DB4586AB53255B1FF48E50385744F05C1122B3F5A895F3B618969BBEF28A8BC23CAF6D7708592E5BA8B30F32o0e6J" TargetMode="External"/><Relationship Id="rId18" Type="http://schemas.openxmlformats.org/officeDocument/2006/relationships/hyperlink" Target="consultantplus://offline/ref=78851954E46ADDF2187431340542D58A04D07067E39FE7988B5173409AF05490C71B213ED5C3D1E3CE2610127BD95581A0713CF9F888D231e4zD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7" Type="http://schemas.openxmlformats.org/officeDocument/2006/relationships/hyperlink" Target="consultantplus://offline/ref=7A2EF418C12C3B7D96E6433232D93F6530312B303A0AC1D494BB1C06C6494740D146860B1060EBFEBFC0C5AB68975C23A8495BCF1CD86CED69SFN" TargetMode="External"/><Relationship Id="rId12" Type="http://schemas.openxmlformats.org/officeDocument/2006/relationships/hyperlink" Target="consultantplus://offline/ref=09D6987C7B0F14C35B16AE7363D4F080FA58660F20B7C3E52BE71FA9C68EBD89CEFCD4F9652209F90E2EF69272119D6CDA9B9BA5B169E605ID5DI" TargetMode="External"/><Relationship Id="rId17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25" Type="http://schemas.openxmlformats.org/officeDocument/2006/relationships/hyperlink" Target="mailto:contact@mfcdm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CF61B1203897002AE1EBBDD6BF3825CCC242D70BB000727A0349900Bw5JBI" TargetMode="External"/><Relationship Id="rId20" Type="http://schemas.openxmlformats.org/officeDocument/2006/relationships/hyperlink" Target="consultantplus://offline/ref=78851954E46ADDF2187431340542D58A04D07067E39FE7988B5173409AF05490C71B213ED5C3D0E0C72610127BD95581A0713CF9F888D231e4z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D6987C7B0F14C35B16AE7363D4F080FA58660F20B7C3E52BE71FA9C68EBD89CEFCD4F9652209F90E2EF69272119D6CDA9B9BA5B169E605ID5DI" TargetMode="External"/><Relationship Id="rId24" Type="http://schemas.openxmlformats.org/officeDocument/2006/relationships/hyperlink" Target="consultantplus://offline/ref=E9C501648098D15DFACECA7D6E84F2FAEDE49507C1F24F0E0F8043B208FB722BA0864C65DA25AD830E8FE471921560C75020986F225BFF58j24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CF61B1203897002AE1EBBDD6BF3825CCC242D70BB300727A0349900Bw5JBI" TargetMode="External"/><Relationship Id="rId23" Type="http://schemas.openxmlformats.org/officeDocument/2006/relationships/hyperlink" Target="consultantplus://offline/ref=E9C501648098D15DFACECA7D6E84F2FAEDE49507C1F24F0E0F8043B208FB722BA0864C65DA25AC88098FE471921560C75020986F225BFF58j244L" TargetMode="External"/><Relationship Id="rId10" Type="http://schemas.openxmlformats.org/officeDocument/2006/relationships/hyperlink" Target="http://www.domod.ru" TargetMode="External"/><Relationship Id="rId19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Relationship Id="rId14" Type="http://schemas.openxmlformats.org/officeDocument/2006/relationships/hyperlink" Target="consultantplus://offline/ref=B91D75B6A3E0A2B5138EA933DB4586AB53255B1FF48E50385744F05C1122B3F5A895F3B618969BB7FC8A8BC23CAF6D7708592E5BA8B30F32o0e6J" TargetMode="External"/><Relationship Id="rId22" Type="http://schemas.openxmlformats.org/officeDocument/2006/relationships/hyperlink" Target="consultantplus://offline/ref=78851954E46ADDF2187431340542D58A04D07067E39FE7988B5173409AF05490C71B213ED5C3D1E3CE2610127BD95581A0713CF9F888D231e4zD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5421-ADA7-4B72-94A1-88C81515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12904</Words>
  <Characters>73553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Воронова Л.Н.</cp:lastModifiedBy>
  <cp:revision>2</cp:revision>
  <dcterms:created xsi:type="dcterms:W3CDTF">2020-04-27T12:18:00Z</dcterms:created>
  <dcterms:modified xsi:type="dcterms:W3CDTF">2020-04-27T12:18:00Z</dcterms:modified>
</cp:coreProperties>
</file>