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C15FCB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A3179F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26.05.2020 </w:t>
      </w:r>
      <w:bookmarkStart w:id="0" w:name="_GoBack"/>
      <w:bookmarkEnd w:id="0"/>
      <w:r w:rsidR="00017E8B"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№ </w:t>
      </w:r>
      <w:r>
        <w:rPr>
          <w:rFonts w:ascii="Times New Roman" w:hAnsi="Times New Roman" w:cs="Times New Roman"/>
          <w:sz w:val="18"/>
          <w:szCs w:val="18"/>
          <w:lang w:eastAsia="ru-RU"/>
        </w:rPr>
        <w:t>1005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682A0D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234 614,00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82A0D">
              <w:rPr>
                <w:rFonts w:ascii="Times New Roman" w:hAnsi="Times New Roman" w:cs="Times New Roman"/>
                <w:sz w:val="20"/>
                <w:szCs w:val="20"/>
              </w:rPr>
              <w:t>52 202,80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D16D9">
              <w:rPr>
                <w:rFonts w:ascii="Times New Roman" w:hAnsi="Times New Roman" w:cs="Times New Roman"/>
                <w:sz w:val="20"/>
                <w:szCs w:val="20"/>
              </w:rPr>
              <w:t>46 602,80</w:t>
            </w:r>
          </w:p>
          <w:p w:rsidR="00213112" w:rsidRPr="006B78E4" w:rsidRDefault="00213112" w:rsidP="006D16D9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D16D9">
              <w:rPr>
                <w:sz w:val="20"/>
                <w:szCs w:val="20"/>
              </w:rPr>
              <w:t>45 602,80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8D7AF3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71 400,00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D7AF3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A78C8">
              <w:rPr>
                <w:sz w:val="20"/>
                <w:szCs w:val="20"/>
              </w:rPr>
              <w:t>14 000</w:t>
            </w:r>
            <w:r w:rsidR="006A78C8"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1D5EC1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1D5EC1" w:rsidRPr="00907FA3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CF6E6A" w:rsidRDefault="001D5EC1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F0726A" w:rsidRDefault="001D5EC1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5B3AA1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22 200</w:t>
            </w:r>
            <w:r w:rsidR="001D5EC1">
              <w:rPr>
                <w:b/>
                <w:color w:val="auto"/>
                <w:sz w:val="20"/>
                <w:szCs w:val="20"/>
              </w:rPr>
              <w:t>,00</w:t>
            </w:r>
            <w:r w:rsidR="001D5EC1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B3AA1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856D2C" w:rsidRDefault="001D5EC1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85716A"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6A2ECD" w:rsidRDefault="00856D2C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D5EC1" w:rsidRPr="00F0726A" w:rsidRDefault="00856D2C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E6A">
              <w:rPr>
                <w:rFonts w:ascii="Times New Roman" w:hAnsi="Times New Roman" w:cs="Times New Roman"/>
                <w:sz w:val="18"/>
                <w:szCs w:val="18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F6E6A" w:rsidRPr="00CF6E6A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В пределах денежных средств муниципального образования,   предусмотренных на основную деятельность подразделения</w:t>
            </w:r>
          </w:p>
          <w:p w:rsidR="00AC2CFA" w:rsidRPr="00907FA3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пресс-службы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690A3D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61 160,20</w:t>
            </w:r>
            <w:r w:rsidR="00EA0C4F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9 832,20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12 832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AC2CFA" w:rsidRPr="0094642F" w:rsidRDefault="00EA0C4F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690A3D">
              <w:rPr>
                <w:sz w:val="18"/>
                <w:szCs w:val="18"/>
              </w:rPr>
              <w:t>12 832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2023– 0,00</w:t>
            </w:r>
          </w:p>
          <w:p w:rsidR="00CF6E6A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A27E55" w:rsidRDefault="00A27E55" w:rsidP="00690A3D">
            <w:pPr>
              <w:pStyle w:val="Default"/>
              <w:rPr>
                <w:sz w:val="20"/>
                <w:szCs w:val="20"/>
              </w:rPr>
            </w:pPr>
          </w:p>
          <w:p w:rsidR="00A27E55" w:rsidRPr="00FE1072" w:rsidRDefault="00A27E55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2020B6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8 260</w:t>
            </w:r>
            <w:r w:rsidR="00A27E55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  1 652</w:t>
            </w:r>
            <w:r w:rsidR="00A27E55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A27E55" w:rsidRDefault="00A27E55" w:rsidP="002020B6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2020B6">
              <w:rPr>
                <w:sz w:val="20"/>
                <w:szCs w:val="20"/>
              </w:rPr>
              <w:t>1 652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</w:t>
            </w:r>
            <w:r w:rsidRPr="00787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11 740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815EB" w:rsidRPr="00F0726A" w:rsidRDefault="007E6A53" w:rsidP="00BB00D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BB00D3">
              <w:rPr>
                <w:sz w:val="20"/>
                <w:szCs w:val="20"/>
              </w:rPr>
              <w:t>2348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Pr="00F0726A" w:rsidRDefault="00935EF6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7A5078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8746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8746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4 011,40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4 011,40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8746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8746F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8746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8746FB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9526F4" w:rsidRDefault="009526F4" w:rsidP="008746FB">
            <w:pPr>
              <w:pStyle w:val="Default"/>
              <w:rPr>
                <w:sz w:val="20"/>
                <w:szCs w:val="20"/>
              </w:rPr>
            </w:pPr>
          </w:p>
          <w:p w:rsidR="009526F4" w:rsidRPr="00F0726A" w:rsidRDefault="009526F4" w:rsidP="008746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D12BE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9 800</w:t>
            </w:r>
            <w:r w:rsidR="00E303B3">
              <w:rPr>
                <w:b/>
                <w:color w:val="auto"/>
                <w:sz w:val="18"/>
                <w:szCs w:val="18"/>
              </w:rPr>
              <w:t>,</w:t>
            </w:r>
            <w:r w:rsidR="001D5EDF">
              <w:rPr>
                <w:b/>
                <w:color w:val="auto"/>
                <w:sz w:val="18"/>
                <w:szCs w:val="18"/>
              </w:rPr>
              <w:t>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E303B3">
              <w:rPr>
                <w:sz w:val="18"/>
                <w:szCs w:val="18"/>
              </w:rPr>
              <w:t>2 000,00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  <w:p w:rsidR="00935EF6" w:rsidRDefault="00935EF6" w:rsidP="003D4F69">
            <w:pPr>
              <w:pStyle w:val="Default"/>
              <w:rPr>
                <w:sz w:val="18"/>
                <w:szCs w:val="18"/>
              </w:rPr>
            </w:pPr>
          </w:p>
          <w:p w:rsidR="00935EF6" w:rsidRPr="00384B38" w:rsidRDefault="00935EF6" w:rsidP="003D4F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D12BE3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181 630</w:t>
            </w:r>
            <w:r w:rsidR="00F272F1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CD1D91">
              <w:rPr>
                <w:rFonts w:ascii="Times New Roman" w:hAnsi="Times New Roman" w:cs="Times New Roman"/>
                <w:sz w:val="18"/>
                <w:szCs w:val="18"/>
              </w:rPr>
              <w:t>35 366,00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36 566,00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8863EC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 </w:t>
            </w:r>
            <w:r w:rsidR="005F20C1">
              <w:rPr>
                <w:b/>
                <w:color w:val="auto"/>
                <w:sz w:val="18"/>
                <w:szCs w:val="18"/>
              </w:rPr>
              <w:t>275</w:t>
            </w:r>
            <w:r w:rsidR="00D65329">
              <w:rPr>
                <w:b/>
                <w:color w:val="auto"/>
                <w:sz w:val="18"/>
                <w:szCs w:val="18"/>
              </w:rPr>
              <w:t>,</w:t>
            </w:r>
            <w:r w:rsidR="005F20C1">
              <w:rPr>
                <w:b/>
                <w:color w:val="auto"/>
                <w:sz w:val="18"/>
                <w:szCs w:val="18"/>
              </w:rPr>
              <w:t>0</w:t>
            </w:r>
            <w:r w:rsidR="00D65329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8863EC">
              <w:rPr>
                <w:rFonts w:ascii="Times New Roman" w:hAnsi="Times New Roman" w:cs="Times New Roman"/>
                <w:sz w:val="18"/>
                <w:szCs w:val="18"/>
              </w:rPr>
              <w:t>1 264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Pr="009D56BF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1 720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1 720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57AE"/>
    <w:rsid w:val="000E59F9"/>
    <w:rsid w:val="000E6B8C"/>
    <w:rsid w:val="000F34DA"/>
    <w:rsid w:val="000F6E9E"/>
    <w:rsid w:val="00100687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F05D4"/>
    <w:rsid w:val="002F10AA"/>
    <w:rsid w:val="002F7691"/>
    <w:rsid w:val="003011FC"/>
    <w:rsid w:val="003020D5"/>
    <w:rsid w:val="0030440A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4F69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657C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564D0"/>
    <w:rsid w:val="00560DBD"/>
    <w:rsid w:val="00563391"/>
    <w:rsid w:val="0056509E"/>
    <w:rsid w:val="00572A05"/>
    <w:rsid w:val="00577AD5"/>
    <w:rsid w:val="00580A80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8E4"/>
    <w:rsid w:val="00641989"/>
    <w:rsid w:val="006636F2"/>
    <w:rsid w:val="00665F01"/>
    <w:rsid w:val="00666763"/>
    <w:rsid w:val="006756CD"/>
    <w:rsid w:val="006827AA"/>
    <w:rsid w:val="00682A0D"/>
    <w:rsid w:val="00687553"/>
    <w:rsid w:val="00690A3D"/>
    <w:rsid w:val="00691ECA"/>
    <w:rsid w:val="00692836"/>
    <w:rsid w:val="006929F7"/>
    <w:rsid w:val="00695D34"/>
    <w:rsid w:val="00697C1E"/>
    <w:rsid w:val="006A0F6A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D7AF3"/>
    <w:rsid w:val="008E4429"/>
    <w:rsid w:val="008E527C"/>
    <w:rsid w:val="008E56EA"/>
    <w:rsid w:val="008F14BE"/>
    <w:rsid w:val="008F6D30"/>
    <w:rsid w:val="00904D4B"/>
    <w:rsid w:val="0090740A"/>
    <w:rsid w:val="00907FA3"/>
    <w:rsid w:val="009112F9"/>
    <w:rsid w:val="009138D1"/>
    <w:rsid w:val="0091603B"/>
    <w:rsid w:val="00921C37"/>
    <w:rsid w:val="00924630"/>
    <w:rsid w:val="00927E9B"/>
    <w:rsid w:val="00933E51"/>
    <w:rsid w:val="00934DFB"/>
    <w:rsid w:val="00935EF6"/>
    <w:rsid w:val="00942916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A009C4"/>
    <w:rsid w:val="00A00A77"/>
    <w:rsid w:val="00A0134F"/>
    <w:rsid w:val="00A0255C"/>
    <w:rsid w:val="00A0781E"/>
    <w:rsid w:val="00A0788B"/>
    <w:rsid w:val="00A12B3A"/>
    <w:rsid w:val="00A204F8"/>
    <w:rsid w:val="00A2447B"/>
    <w:rsid w:val="00A27E55"/>
    <w:rsid w:val="00A3153A"/>
    <w:rsid w:val="00A3179F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4A9C"/>
    <w:rsid w:val="00C15FCB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65EAE"/>
    <w:rsid w:val="00C757C0"/>
    <w:rsid w:val="00C77ADE"/>
    <w:rsid w:val="00C815EB"/>
    <w:rsid w:val="00C81CA6"/>
    <w:rsid w:val="00C8403F"/>
    <w:rsid w:val="00C94DEB"/>
    <w:rsid w:val="00CA56E1"/>
    <w:rsid w:val="00CB2459"/>
    <w:rsid w:val="00CB2DDC"/>
    <w:rsid w:val="00CB580D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272F1"/>
    <w:rsid w:val="00F3202E"/>
    <w:rsid w:val="00F44A4A"/>
    <w:rsid w:val="00F46C6B"/>
    <w:rsid w:val="00F52630"/>
    <w:rsid w:val="00F539DD"/>
    <w:rsid w:val="00F55C5B"/>
    <w:rsid w:val="00F60B89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B1E8B-5C54-429F-BC52-42ED550E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2017-06-20T08:01:00Z</cp:lastPrinted>
  <dcterms:created xsi:type="dcterms:W3CDTF">2020-06-16T09:18:00Z</dcterms:created>
  <dcterms:modified xsi:type="dcterms:W3CDTF">2020-06-16T09:18:00Z</dcterms:modified>
</cp:coreProperties>
</file>