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937258">
        <w:trPr>
          <w:trHeight w:val="283"/>
        </w:trPr>
        <w:tc>
          <w:tcPr>
            <w:tcW w:w="4262" w:type="dxa"/>
          </w:tcPr>
          <w:p w:rsidR="00937258" w:rsidRDefault="00937258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937258" w:rsidRDefault="0093725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7258" w:rsidRDefault="00B66B89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B66B89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937258" w:rsidRDefault="00B66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</w:p>
          <w:p w:rsidR="00937258" w:rsidRDefault="00B66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937258" w:rsidRDefault="00B66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937258" w:rsidRDefault="00B66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937258" w:rsidRDefault="00B66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937258" w:rsidRDefault="00B66B89" w:rsidP="00B66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Домодедово Московской области </w:t>
            </w:r>
          </w:p>
          <w:p w:rsidR="00B66B89" w:rsidRDefault="00B66B89" w:rsidP="00B66B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 № _______</w:t>
            </w:r>
          </w:p>
          <w:p w:rsidR="00937258" w:rsidRDefault="00B66B89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937258" w:rsidRDefault="00B66B89" w:rsidP="00B66B89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</w:p>
    <w:p w:rsidR="00937258" w:rsidRDefault="00B66B89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</w:p>
    <w:p w:rsidR="00937258" w:rsidRDefault="00937258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937258" w:rsidRDefault="00937258">
      <w:pPr>
        <w:rPr>
          <w:rFonts w:hint="eastAsia"/>
        </w:rPr>
        <w:sectPr w:rsidR="00937258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937258" w:rsidRDefault="00B66B89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>
        <w:rPr>
          <w:rFonts w:ascii="Times New Roman" w:hAnsi="Times New Roman"/>
          <w:sz w:val="28"/>
          <w:szCs w:val="28"/>
        </w:rPr>
        <w:t>предоставления Услуги, которые заявитель должен представить самостоятельно</w:t>
      </w:r>
    </w:p>
    <w:p w:rsidR="00937258" w:rsidRDefault="00937258">
      <w:pPr>
        <w:spacing w:line="256" w:lineRule="auto"/>
        <w:jc w:val="center"/>
        <w:rPr>
          <w:rFonts w:hint="eastAsia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937258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</w:tr>
      <w:tr w:rsidR="00937258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11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Все, 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подтверждающий полномочия представителя заявителя (в случае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обращения представителя заявителя).</w:t>
            </w:r>
          </w:p>
          <w:p w:rsidR="00937258" w:rsidRDefault="00B66B8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:rsidR="00937258" w:rsidRDefault="00B66B8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доверенность;</w:t>
            </w:r>
          </w:p>
          <w:p w:rsidR="00937258" w:rsidRDefault="00B66B8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иные документы, подтверждающие полномочия представителей заявител</w:t>
            </w:r>
            <w:r>
              <w:rPr>
                <w:rFonts w:ascii="Times New Roman" w:hAnsi="Times New Roman"/>
                <w:sz w:val="28"/>
                <w:szCs w:val="28"/>
              </w:rPr>
              <w:t>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юридического лица, договор с коммерческим представителем, содержащий указание на его полномочия, р</w:t>
            </w:r>
            <w:r>
              <w:rPr>
                <w:rFonts w:ascii="Times New Roman" w:hAnsi="Times New Roman"/>
                <w:sz w:val="28"/>
                <w:szCs w:val="28"/>
              </w:rPr>
              <w:t>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Все, 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назначении работника, ответственного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земляных работ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указанием фамилии, имени, отчества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контактной информации (для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Договор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подключении (технологическом присоединении) объектов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инженерно</w:t>
            </w:r>
            <w:proofErr w:type="spellEnd"/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⁠-⁠технического обеспечения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 условия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подключение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инженерно</w:t>
            </w:r>
            <w:proofErr w:type="spellEnd"/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 обеспечения (при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подключении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сетям </w:t>
            </w:r>
            <w:proofErr w:type="spellStart"/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инженерно</w:t>
            </w:r>
            <w:proofErr w:type="spellEnd"/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⁠-⁠технического обеспечения)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производства работ содержит: 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⁠</w:t>
            </w:r>
            <w:r>
              <w:rPr>
                <w:rFonts w:ascii="Times New Roman" w:hAnsi="Times New Roman"/>
                <w:sz w:val="28"/>
                <w:szCs w:val="28"/>
              </w:rPr>
              <w:t>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от, с выделением работ, проводимых на проезжей части улиц и магистралей, пешеходных тротуаров; описанием мероприятий по восстановлению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нарушенного благоустройства; 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⁠</w:t>
            </w:r>
            <w:r>
              <w:rPr>
                <w:rFonts w:ascii="Times New Roman" w:hAnsi="Times New Roman"/>
                <w:sz w:val="28"/>
                <w:szCs w:val="28"/>
              </w:rPr>
              <w:t>-⁠ графическую часть: схема производства работ на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</w:t>
            </w:r>
            <w:r>
              <w:rPr>
                <w:rFonts w:ascii="Times New Roman" w:hAnsi="Times New Roman"/>
                <w:sz w:val="28"/>
                <w:szCs w:val="28"/>
              </w:rPr>
              <w:t>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древесно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⁠ку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старниковой и травянистой растительности; зонами отстоя транспорта; местами установки ограждений. 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-⁠⁠топографический план оформляется в соответствии с требованиями Свода правил СП 47.13330.2016 «Инженерные изыскания для строительства. Основные </w:t>
            </w:r>
            <w:r>
              <w:rPr>
                <w:rFonts w:ascii="Times New Roman" w:hAnsi="Times New Roman"/>
                <w:sz w:val="28"/>
                <w:szCs w:val="28"/>
              </w:rPr>
              <w:t>положения. Актуализированная редакция СНиП 11⁠⁠-⁠⁠02⁠⁠-⁠⁠96» и СП 11⁠⁠-⁠⁠104⁠⁠-⁠⁠97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⁠⁠-⁠⁠геодезические изыскания для строительства», в Местной системе координат Московской области (МСК⁠⁠-⁠⁠50) и Балтийской системе высот. На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ическом плане должны быть нанесены существующие и проектируемые инженерные подземные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коммуникации (сооружения). Срок действия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⁠⁠-⁠⁠топографического плана не более 2 лет с момента его изготовления с учетом требований подпункта 5.189⁠⁠-⁠⁠5.199 СП 11</w:t>
            </w:r>
            <w:r>
              <w:rPr>
                <w:rFonts w:ascii="Times New Roman" w:hAnsi="Times New Roman"/>
                <w:sz w:val="28"/>
                <w:szCs w:val="28"/>
              </w:rPr>
              <w:t>⁠⁠</w:t>
            </w:r>
            <w:r>
              <w:rPr>
                <w:rFonts w:ascii="Times New Roman" w:hAnsi="Times New Roman"/>
                <w:sz w:val="28"/>
                <w:szCs w:val="28"/>
              </w:rPr>
              <w:t>-⁠⁠104⁠⁠-⁠⁠97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⁠⁠-⁠⁠геодезические изыскания для строительства». 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Допускается использование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⁠⁠-⁠⁠топографического плана, изготовленного более 2 лет назад, при условии его обновления в соответствии с требованиями п. 5.3.4 СП 317.1325800.2</w:t>
            </w:r>
            <w:r>
              <w:rPr>
                <w:rFonts w:ascii="Times New Roman" w:hAnsi="Times New Roman"/>
                <w:sz w:val="28"/>
                <w:szCs w:val="28"/>
              </w:rPr>
              <w:t>017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Инженерно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⁠-⁠геодезические изыскания для строительства. Общие правила производства работ».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Схема производства работ согласовывается с соответствующими службами, отвечающими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 эксплуатацию инженерных коммуникаций, с правообладателями земельных участков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 которых планируется проведение работ. 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      </w:r>
          </w:p>
          <w:p w:rsidR="00937258" w:rsidRDefault="00B66B89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случае проведения земля</w:t>
            </w:r>
            <w:r>
              <w:rPr>
                <w:rFonts w:ascii="Times New Roman" w:hAnsi="Times New Roman"/>
                <w:sz w:val="28"/>
                <w:szCs w:val="28"/>
              </w:rPr>
              <w:t>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</w:t>
            </w:r>
            <w:r>
              <w:rPr>
                <w:rFonts w:ascii="Times New Roman" w:hAnsi="Times New Roman"/>
                <w:sz w:val="28"/>
                <w:szCs w:val="28"/>
              </w:rPr>
              <w:t>яйственного назначения, землях с неразграниченной собственностью, разработки полезных ископаемых, добычи торфа).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Договор, содержащий право физическим лицам заключать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Договор, содержащий право индивидуальным предпринимателям заключать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договоры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Договор, содержащий право юридическим лицам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земляных работ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Акт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завершении земляных работ, засыпке траншеи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выполненном благоустройстве, подтверждающий восстановление территории, согл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организациями, интересы которых были затронуты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проведении работ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Приложением 12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подтверждающий уведомление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организаций, эксплуатирующих инженерные сети, сооружения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коммуникации, расположенные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смежных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аварией земельных участках,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Схема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работ</w:t>
            </w:r>
            <w:proofErr w:type="spellEnd"/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уведомление Единой дежурно⁠-⁠диспетчерской службы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назначении работника, ответственного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производство земляных работ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указанием фамилии, имени, отчества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контактной информации (для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юридических лиц, являющихся исполнителем работ)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(л) </w:t>
            </w:r>
            <w:r>
              <w:rPr>
                <w:rFonts w:ascii="Times New Roman" w:hAnsi="Times New Roman"/>
                <w:sz w:val="28"/>
                <w:szCs w:val="28"/>
              </w:rPr>
              <w:t>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Проект производства работ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Акт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завершении земляных работ,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засыпке траншеи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выполненном благоустройстве, подтверждающий восстановление территории,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организациями, интересы которых были затронуты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проведении работ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Приложением 12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</w:t>
            </w:r>
            <w:r>
              <w:rPr>
                <w:rFonts w:ascii="Times New Roman" w:hAnsi="Times New Roman"/>
                <w:sz w:val="28"/>
                <w:szCs w:val="28"/>
              </w:rPr>
              <w:t>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Схема размещения газопровода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Ситуационный план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схемой расстановки опор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размещения светильников, согласованный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ресурсоснабжающей</w:t>
            </w:r>
            <w:proofErr w:type="spellEnd"/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937258" w:rsidRDefault="00937258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937258" w:rsidRDefault="00937258">
      <w:pPr>
        <w:rPr>
          <w:rFonts w:hint="eastAsia"/>
        </w:rPr>
        <w:sectPr w:rsidR="00937258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937258" w:rsidRDefault="00937258">
      <w:pPr>
        <w:spacing w:line="256" w:lineRule="auto"/>
        <w:jc w:val="center"/>
        <w:rPr>
          <w:rFonts w:hint="eastAsia"/>
        </w:rPr>
      </w:pPr>
    </w:p>
    <w:p w:rsidR="00937258" w:rsidRDefault="00937258">
      <w:pPr>
        <w:rPr>
          <w:rFonts w:hint="eastAsia"/>
        </w:rPr>
        <w:sectPr w:rsidR="00937258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937258" w:rsidRDefault="00B66B89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</w:t>
      </w:r>
      <w:r>
        <w:rPr>
          <w:rFonts w:ascii="Times New Roman" w:hAnsi="Times New Roman"/>
          <w:sz w:val="28"/>
          <w:szCs w:val="28"/>
        </w:rPr>
        <w:t xml:space="preserve"> собственной инициативе, так как они подлежат представлению в рамках межведомственного информационного взаимодействия</w:t>
      </w:r>
    </w:p>
    <w:p w:rsidR="00937258" w:rsidRDefault="00937258">
      <w:pPr>
        <w:widowControl w:val="0"/>
        <w:spacing w:line="256" w:lineRule="auto"/>
        <w:rPr>
          <w:rFonts w:hint="eastAsia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93725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подачи документов,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93725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Документация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планировке территории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случае необходимости разработки данной документации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(л) – Ор (для </w:t>
            </w:r>
            <w:r>
              <w:rPr>
                <w:rFonts w:ascii="Times New Roman" w:hAnsi="Times New Roman"/>
                <w:sz w:val="28"/>
                <w:szCs w:val="28"/>
              </w:rPr>
              <w:t>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объектов, которые могут быть размещены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землях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земельных участках,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государственной, муниципальной собственности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собственность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которые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разграничена,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предоставления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земельных участков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установления сервитутов, публичного сервитута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постановлением Правительства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08.04.2015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229/13 «Об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утверждении порядка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условий размещения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территор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области объектов, которые могут быть размещены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землях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земельных участках,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государственной, муниципальной собственности,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собственность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которые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разграничена,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земельных участков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Проектная документация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случаях, установленных 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</w:p>
        </w:tc>
      </w:tr>
      <w:tr w:rsidR="0093725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ЕГРН 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основных характеристиках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зарегистрированных правах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земель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земельного участка, находящихся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 собственности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А), СП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937258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Pr="00B66B89" w:rsidRDefault="00B66B89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B66B89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(Эд)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58" w:rsidRDefault="00B66B8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937258" w:rsidRDefault="00937258">
      <w:pPr>
        <w:rPr>
          <w:rFonts w:hint="eastAsia"/>
        </w:rPr>
      </w:pPr>
    </w:p>
    <w:sectPr w:rsidR="00937258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E7EE8"/>
    <w:multiLevelType w:val="multilevel"/>
    <w:tmpl w:val="DC6CBF1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3C5C92"/>
    <w:multiLevelType w:val="multilevel"/>
    <w:tmpl w:val="1A62993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2E7FD1"/>
    <w:multiLevelType w:val="multilevel"/>
    <w:tmpl w:val="B3B48C5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235353"/>
    <w:multiLevelType w:val="multilevel"/>
    <w:tmpl w:val="BA4EBA7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8"/>
    <w:rsid w:val="00937258"/>
    <w:rsid w:val="00B6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87FB"/>
  <w15:docId w15:val="{A2518C00-E804-4D99-881F-3D00E44A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6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7">
    <w:name w:val="Balloon Text"/>
    <w:basedOn w:val="a"/>
    <w:link w:val="a8"/>
    <w:uiPriority w:val="99"/>
    <w:semiHidden/>
    <w:unhideWhenUsed/>
    <w:rsid w:val="00B66B8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B8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2</cp:revision>
  <cp:lastPrinted>2025-11-26T11:51:00Z</cp:lastPrinted>
  <dcterms:created xsi:type="dcterms:W3CDTF">2025-11-26T11:51:00Z</dcterms:created>
  <dcterms:modified xsi:type="dcterms:W3CDTF">2025-11-26T11:51:00Z</dcterms:modified>
  <dc:language>en-US</dc:language>
</cp:coreProperties>
</file>