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4B" w:rsidRPr="00202986" w:rsidRDefault="00C2294B" w:rsidP="00C72752">
      <w:pPr>
        <w:jc w:val="right"/>
        <w:rPr>
          <w:sz w:val="24"/>
          <w:szCs w:val="24"/>
        </w:rPr>
      </w:pPr>
      <w:r w:rsidRPr="00202986">
        <w:rPr>
          <w:sz w:val="24"/>
          <w:szCs w:val="24"/>
        </w:rPr>
        <w:t>П</w:t>
      </w:r>
      <w:r w:rsidR="00C72752" w:rsidRPr="00202986">
        <w:rPr>
          <w:sz w:val="24"/>
          <w:szCs w:val="24"/>
        </w:rPr>
        <w:t>риложение №1</w:t>
      </w:r>
      <w:r w:rsidRPr="00202986">
        <w:rPr>
          <w:sz w:val="24"/>
          <w:szCs w:val="24"/>
        </w:rPr>
        <w:t xml:space="preserve">  </w:t>
      </w:r>
    </w:p>
    <w:p w:rsidR="00C2294B" w:rsidRPr="00202986" w:rsidRDefault="00C2294B" w:rsidP="00C72752">
      <w:pPr>
        <w:jc w:val="right"/>
        <w:rPr>
          <w:sz w:val="24"/>
          <w:szCs w:val="24"/>
        </w:rPr>
      </w:pPr>
      <w:r w:rsidRPr="00202986">
        <w:rPr>
          <w:sz w:val="24"/>
          <w:szCs w:val="24"/>
        </w:rPr>
        <w:t xml:space="preserve">к Постановлению Администрации </w:t>
      </w:r>
    </w:p>
    <w:p w:rsidR="00C2294B" w:rsidRPr="00202986" w:rsidRDefault="00C2294B" w:rsidP="00C72752">
      <w:pPr>
        <w:jc w:val="right"/>
        <w:rPr>
          <w:sz w:val="24"/>
          <w:szCs w:val="24"/>
        </w:rPr>
      </w:pPr>
      <w:r w:rsidRPr="00202986">
        <w:rPr>
          <w:sz w:val="24"/>
          <w:szCs w:val="24"/>
        </w:rPr>
        <w:t xml:space="preserve">городского округа </w:t>
      </w:r>
    </w:p>
    <w:p w:rsidR="00C2294B" w:rsidRPr="00202986" w:rsidRDefault="00C2294B" w:rsidP="00C72752">
      <w:pPr>
        <w:jc w:val="right"/>
        <w:rPr>
          <w:sz w:val="24"/>
          <w:szCs w:val="24"/>
        </w:rPr>
      </w:pPr>
    </w:p>
    <w:p w:rsidR="00C2294B" w:rsidRPr="00202986" w:rsidRDefault="003C5432" w:rsidP="00C72752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«28</w:t>
      </w:r>
      <w:r w:rsidR="00C2294B" w:rsidRPr="0020298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02.2020 </w:t>
      </w:r>
      <w:bookmarkStart w:id="0" w:name="_GoBack"/>
      <w:bookmarkEnd w:id="0"/>
      <w:r>
        <w:rPr>
          <w:sz w:val="24"/>
          <w:szCs w:val="24"/>
        </w:rPr>
        <w:t>г. № 444</w:t>
      </w:r>
    </w:p>
    <w:p w:rsidR="00C2294B" w:rsidRPr="00202986" w:rsidRDefault="00C2294B" w:rsidP="00C72752">
      <w:pPr>
        <w:pStyle w:val="a3"/>
        <w:spacing w:line="360" w:lineRule="auto"/>
        <w:ind w:firstLine="567"/>
        <w:jc w:val="right"/>
        <w:rPr>
          <w:sz w:val="24"/>
          <w:szCs w:val="24"/>
        </w:rPr>
      </w:pPr>
    </w:p>
    <w:p w:rsidR="00C2294B" w:rsidRPr="00202986" w:rsidRDefault="00C2294B" w:rsidP="00C72752">
      <w:pPr>
        <w:pStyle w:val="a3"/>
        <w:spacing w:line="360" w:lineRule="auto"/>
        <w:ind w:firstLine="567"/>
        <w:jc w:val="both"/>
        <w:rPr>
          <w:sz w:val="24"/>
          <w:szCs w:val="24"/>
        </w:rPr>
      </w:pPr>
    </w:p>
    <w:p w:rsidR="0061085D" w:rsidRPr="00202986" w:rsidRDefault="0084623A" w:rsidP="00C72752">
      <w:pPr>
        <w:pStyle w:val="a3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«</w:t>
      </w:r>
      <w:r w:rsidR="0061085D" w:rsidRPr="00202986">
        <w:rPr>
          <w:sz w:val="24"/>
          <w:szCs w:val="24"/>
        </w:rPr>
        <w:t>ВВЕДЕНИЕ</w:t>
      </w:r>
    </w:p>
    <w:p w:rsidR="0061085D" w:rsidRPr="00202986" w:rsidRDefault="008F4D87" w:rsidP="00C72752">
      <w:pPr>
        <w:pStyle w:val="2"/>
        <w:spacing w:line="360" w:lineRule="auto"/>
        <w:rPr>
          <w:sz w:val="24"/>
          <w:szCs w:val="24"/>
        </w:rPr>
      </w:pPr>
      <w:r w:rsidRPr="00202986">
        <w:rPr>
          <w:sz w:val="24"/>
          <w:szCs w:val="24"/>
        </w:rPr>
        <w:t>Одной п</w:t>
      </w:r>
      <w:r w:rsidR="0061085D" w:rsidRPr="00202986">
        <w:rPr>
          <w:sz w:val="24"/>
          <w:szCs w:val="24"/>
        </w:rPr>
        <w:t>риоритетны</w:t>
      </w:r>
      <w:r w:rsidRPr="00202986">
        <w:rPr>
          <w:sz w:val="24"/>
          <w:szCs w:val="24"/>
        </w:rPr>
        <w:t>х</w:t>
      </w:r>
      <w:r w:rsidR="0061085D" w:rsidRPr="00202986">
        <w:rPr>
          <w:sz w:val="24"/>
          <w:szCs w:val="24"/>
        </w:rPr>
        <w:t xml:space="preserve"> задач в сфере обращения с отходами являются:</w:t>
      </w:r>
    </w:p>
    <w:p w:rsidR="0061085D" w:rsidRPr="00202986" w:rsidRDefault="0061085D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 xml:space="preserve">- </w:t>
      </w:r>
      <w:r w:rsidR="008F4D87" w:rsidRPr="00202986">
        <w:rPr>
          <w:sz w:val="24"/>
          <w:szCs w:val="24"/>
        </w:rPr>
        <w:t>обеспечение</w:t>
      </w:r>
      <w:r w:rsidRPr="00202986">
        <w:rPr>
          <w:sz w:val="24"/>
          <w:szCs w:val="24"/>
        </w:rPr>
        <w:t xml:space="preserve"> системы учета и контроля сбора, транспортировки, обезвреживания и </w:t>
      </w:r>
      <w:r w:rsidR="008F4D87" w:rsidRPr="00202986">
        <w:rPr>
          <w:sz w:val="24"/>
          <w:szCs w:val="24"/>
        </w:rPr>
        <w:t>утилизации</w:t>
      </w:r>
      <w:r w:rsidRPr="00202986">
        <w:rPr>
          <w:sz w:val="24"/>
          <w:szCs w:val="24"/>
        </w:rPr>
        <w:t xml:space="preserve"> ТКО</w:t>
      </w:r>
      <w:r w:rsidR="008F4D87" w:rsidRPr="00202986">
        <w:rPr>
          <w:sz w:val="24"/>
          <w:szCs w:val="24"/>
        </w:rPr>
        <w:t xml:space="preserve">, направленные на </w:t>
      </w:r>
      <w:r w:rsidRPr="00202986">
        <w:rPr>
          <w:sz w:val="24"/>
          <w:szCs w:val="24"/>
        </w:rPr>
        <w:t>оптимизаци</w:t>
      </w:r>
      <w:r w:rsidR="008F4D87" w:rsidRPr="00202986">
        <w:rPr>
          <w:sz w:val="24"/>
          <w:szCs w:val="24"/>
        </w:rPr>
        <w:t>ю</w:t>
      </w:r>
      <w:r w:rsidRPr="00202986">
        <w:rPr>
          <w:sz w:val="24"/>
          <w:szCs w:val="24"/>
        </w:rPr>
        <w:t xml:space="preserve"> тарифов</w:t>
      </w:r>
      <w:r w:rsidR="008F4D87" w:rsidRPr="00202986">
        <w:rPr>
          <w:sz w:val="24"/>
          <w:szCs w:val="24"/>
        </w:rPr>
        <w:t xml:space="preserve"> на услуги </w:t>
      </w:r>
      <w:r w:rsidRPr="00202986">
        <w:rPr>
          <w:sz w:val="24"/>
          <w:szCs w:val="24"/>
        </w:rPr>
        <w:t>сбора, транспорта и ут</w:t>
      </w:r>
      <w:r w:rsidRPr="00202986">
        <w:rPr>
          <w:sz w:val="24"/>
          <w:szCs w:val="24"/>
        </w:rPr>
        <w:t>и</w:t>
      </w:r>
      <w:r w:rsidRPr="00202986">
        <w:rPr>
          <w:sz w:val="24"/>
          <w:szCs w:val="24"/>
        </w:rPr>
        <w:t>лизации</w:t>
      </w:r>
      <w:r w:rsidR="008F4D87" w:rsidRPr="00202986">
        <w:rPr>
          <w:sz w:val="24"/>
          <w:szCs w:val="24"/>
        </w:rPr>
        <w:t xml:space="preserve"> отходов, а также </w:t>
      </w:r>
      <w:r w:rsidRPr="00202986">
        <w:rPr>
          <w:sz w:val="24"/>
          <w:szCs w:val="24"/>
        </w:rPr>
        <w:t>повышение эффективности системы управления ТКО.</w:t>
      </w:r>
    </w:p>
    <w:p w:rsidR="0061085D" w:rsidRPr="00202986" w:rsidRDefault="00CE03F6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 xml:space="preserve">В 2012 и 2015 </w:t>
      </w:r>
      <w:proofErr w:type="spellStart"/>
      <w:r w:rsidRPr="00202986">
        <w:rPr>
          <w:sz w:val="24"/>
          <w:szCs w:val="24"/>
        </w:rPr>
        <w:t>г.г</w:t>
      </w:r>
      <w:proofErr w:type="spellEnd"/>
      <w:r w:rsidRPr="00202986">
        <w:rPr>
          <w:sz w:val="24"/>
          <w:szCs w:val="24"/>
        </w:rPr>
        <w:t xml:space="preserve">. для нужд городского округа Домодедово были разработаны основные разделы Генеральной схемы санитарной очистки территории городского округа Домодедово на основе требований </w:t>
      </w:r>
      <w:r w:rsidR="0061085D" w:rsidRPr="00202986">
        <w:rPr>
          <w:color w:val="2D2D2D"/>
          <w:spacing w:val="1"/>
          <w:sz w:val="24"/>
          <w:szCs w:val="24"/>
        </w:rPr>
        <w:t xml:space="preserve">МДК 7-01.2003 </w:t>
      </w:r>
      <w:r w:rsidR="0061085D" w:rsidRPr="00202986">
        <w:rPr>
          <w:sz w:val="24"/>
          <w:szCs w:val="24"/>
        </w:rPr>
        <w:t>«Об утверждении  Методических рекомендаций о п</w:t>
      </w:r>
      <w:r w:rsidR="0061085D" w:rsidRPr="00202986">
        <w:rPr>
          <w:sz w:val="24"/>
          <w:szCs w:val="24"/>
        </w:rPr>
        <w:t>о</w:t>
      </w:r>
      <w:r w:rsidR="0061085D" w:rsidRPr="00202986">
        <w:rPr>
          <w:sz w:val="24"/>
          <w:szCs w:val="24"/>
        </w:rPr>
        <w:t xml:space="preserve">рядке </w:t>
      </w:r>
      <w:proofErr w:type="gramStart"/>
      <w:r w:rsidR="0061085D" w:rsidRPr="00202986">
        <w:rPr>
          <w:sz w:val="24"/>
          <w:szCs w:val="24"/>
        </w:rPr>
        <w:t>разработки генеральных схем очистки территорий населенных пунктов Российской</w:t>
      </w:r>
      <w:proofErr w:type="gramEnd"/>
      <w:r w:rsidR="0061085D" w:rsidRPr="00202986">
        <w:rPr>
          <w:sz w:val="24"/>
          <w:szCs w:val="24"/>
        </w:rPr>
        <w:t xml:space="preserve"> федерации», утвержденных Постановлением Госстроя России от 21.08.2003 № 152.</w:t>
      </w:r>
    </w:p>
    <w:p w:rsidR="0061085D" w:rsidRPr="00202986" w:rsidRDefault="0061085D" w:rsidP="00C72752">
      <w:pPr>
        <w:pStyle w:val="a5"/>
        <w:spacing w:line="360" w:lineRule="auto"/>
        <w:ind w:firstLine="567"/>
        <w:rPr>
          <w:sz w:val="24"/>
          <w:szCs w:val="24"/>
        </w:rPr>
      </w:pPr>
      <w:r w:rsidRPr="00202986">
        <w:rPr>
          <w:sz w:val="24"/>
          <w:szCs w:val="24"/>
        </w:rPr>
        <w:t xml:space="preserve"> За последние годы, начиная с 2014 года, в законодательстве произошли существенные изменения, что вызвало необходимость актуализации ранее разработанн</w:t>
      </w:r>
      <w:r w:rsidR="00CE03F6" w:rsidRPr="00202986">
        <w:rPr>
          <w:sz w:val="24"/>
          <w:szCs w:val="24"/>
        </w:rPr>
        <w:t>ых</w:t>
      </w:r>
      <w:r w:rsidRPr="00202986">
        <w:rPr>
          <w:sz w:val="24"/>
          <w:szCs w:val="24"/>
        </w:rPr>
        <w:t xml:space="preserve"> </w:t>
      </w:r>
      <w:r w:rsidR="00CE03F6" w:rsidRPr="00202986">
        <w:rPr>
          <w:sz w:val="24"/>
          <w:szCs w:val="24"/>
        </w:rPr>
        <w:t>материалов</w:t>
      </w:r>
      <w:r w:rsidRPr="00202986">
        <w:rPr>
          <w:sz w:val="24"/>
          <w:szCs w:val="24"/>
        </w:rPr>
        <w:t xml:space="preserve"> Ген</w:t>
      </w:r>
      <w:r w:rsidRPr="00202986">
        <w:rPr>
          <w:sz w:val="24"/>
          <w:szCs w:val="24"/>
        </w:rPr>
        <w:t>е</w:t>
      </w:r>
      <w:r w:rsidRPr="00202986">
        <w:rPr>
          <w:sz w:val="24"/>
          <w:szCs w:val="24"/>
        </w:rPr>
        <w:t>ральной схемы.</w:t>
      </w:r>
    </w:p>
    <w:p w:rsidR="0061085D" w:rsidRPr="00202986" w:rsidRDefault="0061085D" w:rsidP="00C72752">
      <w:pPr>
        <w:pStyle w:val="a5"/>
        <w:spacing w:line="360" w:lineRule="auto"/>
        <w:ind w:firstLine="567"/>
        <w:rPr>
          <w:sz w:val="24"/>
          <w:szCs w:val="24"/>
        </w:rPr>
      </w:pPr>
      <w:r w:rsidRPr="00202986">
        <w:rPr>
          <w:sz w:val="24"/>
          <w:szCs w:val="24"/>
        </w:rPr>
        <w:t xml:space="preserve">В числе основных документов, оказывающих влияние на ранее применяемую систему обращения с отходами, следует </w:t>
      </w:r>
      <w:r w:rsidR="00CE03F6" w:rsidRPr="00202986">
        <w:rPr>
          <w:sz w:val="24"/>
          <w:szCs w:val="24"/>
        </w:rPr>
        <w:t>назвать</w:t>
      </w:r>
      <w:r w:rsidRPr="00202986">
        <w:rPr>
          <w:sz w:val="24"/>
          <w:szCs w:val="24"/>
        </w:rPr>
        <w:t>:</w:t>
      </w:r>
    </w:p>
    <w:p w:rsidR="0061085D" w:rsidRPr="00202986" w:rsidRDefault="0061085D" w:rsidP="00C72752">
      <w:pPr>
        <w:pStyle w:val="a7"/>
        <w:spacing w:after="0"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1. Законы Российской Федерации:</w:t>
      </w:r>
    </w:p>
    <w:p w:rsidR="0061085D" w:rsidRPr="00202986" w:rsidRDefault="0061085D" w:rsidP="00C72752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202986">
        <w:rPr>
          <w:sz w:val="24"/>
          <w:szCs w:val="24"/>
        </w:rPr>
        <w:t>- № 89-ФЗ «Об отходах производства и потребления» от 24.06.98 г. в актуализирова</w:t>
      </w:r>
      <w:r w:rsidRPr="00202986">
        <w:rPr>
          <w:sz w:val="24"/>
          <w:szCs w:val="24"/>
        </w:rPr>
        <w:t>н</w:t>
      </w:r>
      <w:r w:rsidRPr="00202986">
        <w:rPr>
          <w:sz w:val="24"/>
          <w:szCs w:val="24"/>
        </w:rPr>
        <w:t xml:space="preserve">ной редакции, включая № </w:t>
      </w:r>
      <w:r w:rsidR="003A00C7">
        <w:rPr>
          <w:sz w:val="24"/>
          <w:szCs w:val="24"/>
        </w:rPr>
        <w:t>117</w:t>
      </w:r>
      <w:r w:rsidRPr="00202986">
        <w:rPr>
          <w:sz w:val="24"/>
          <w:szCs w:val="24"/>
        </w:rPr>
        <w:t xml:space="preserve">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и признании утратившими силу отдельных законодательных актов (положений законодательных актов) Российской Федерации» от </w:t>
      </w:r>
      <w:r w:rsidR="003A00C7">
        <w:rPr>
          <w:sz w:val="24"/>
          <w:szCs w:val="24"/>
        </w:rPr>
        <w:t>07</w:t>
      </w:r>
      <w:r w:rsidRPr="00202986">
        <w:rPr>
          <w:sz w:val="24"/>
          <w:szCs w:val="24"/>
        </w:rPr>
        <w:t>.</w:t>
      </w:r>
      <w:r w:rsidR="003A00C7">
        <w:rPr>
          <w:sz w:val="24"/>
          <w:szCs w:val="24"/>
        </w:rPr>
        <w:t>04</w:t>
      </w:r>
      <w:r w:rsidRPr="00202986">
        <w:rPr>
          <w:sz w:val="24"/>
          <w:szCs w:val="24"/>
        </w:rPr>
        <w:t>.20</w:t>
      </w:r>
      <w:r w:rsidR="003A00C7">
        <w:rPr>
          <w:sz w:val="24"/>
          <w:szCs w:val="24"/>
        </w:rPr>
        <w:t>20</w:t>
      </w:r>
      <w:r w:rsidRPr="00202986">
        <w:rPr>
          <w:sz w:val="24"/>
          <w:szCs w:val="24"/>
        </w:rPr>
        <w:t xml:space="preserve"> г. с дополнениями и измен</w:t>
      </w:r>
      <w:r w:rsidRPr="00202986">
        <w:rPr>
          <w:sz w:val="24"/>
          <w:szCs w:val="24"/>
        </w:rPr>
        <w:t>е</w:t>
      </w:r>
      <w:r w:rsidRPr="00202986">
        <w:rPr>
          <w:sz w:val="24"/>
          <w:szCs w:val="24"/>
        </w:rPr>
        <w:t>ниями;</w:t>
      </w:r>
      <w:proofErr w:type="gramEnd"/>
    </w:p>
    <w:p w:rsidR="0061085D" w:rsidRPr="00202986" w:rsidRDefault="0061085D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-  № 7-ФЗ «Об охране окружающей среды» от 10.01.02 г. с дополнениями и изменени</w:t>
      </w:r>
      <w:r w:rsidRPr="00202986">
        <w:rPr>
          <w:sz w:val="24"/>
          <w:szCs w:val="24"/>
        </w:rPr>
        <w:t>я</w:t>
      </w:r>
      <w:r w:rsidRPr="00202986">
        <w:rPr>
          <w:sz w:val="24"/>
          <w:szCs w:val="24"/>
        </w:rPr>
        <w:t>ми;</w:t>
      </w:r>
    </w:p>
    <w:p w:rsidR="0061085D" w:rsidRDefault="003A00C7" w:rsidP="003A00C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kern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1085D" w:rsidRPr="00202986">
        <w:rPr>
          <w:sz w:val="24"/>
          <w:szCs w:val="24"/>
        </w:rPr>
        <w:t xml:space="preserve">- </w:t>
      </w:r>
      <w:r w:rsidRPr="003A00C7">
        <w:rPr>
          <w:b w:val="0"/>
          <w:bCs w:val="0"/>
          <w:kern w:val="0"/>
          <w:sz w:val="24"/>
          <w:szCs w:val="24"/>
        </w:rPr>
        <w:t>Градостроительный кодекс РФ (с изменениями на 24 апреля 2020</w:t>
      </w:r>
      <w:r>
        <w:rPr>
          <w:b w:val="0"/>
          <w:bCs w:val="0"/>
          <w:kern w:val="0"/>
          <w:sz w:val="24"/>
          <w:szCs w:val="24"/>
        </w:rPr>
        <w:t>г.);</w:t>
      </w:r>
    </w:p>
    <w:p w:rsidR="003A00C7" w:rsidRPr="00202986" w:rsidRDefault="003A00C7" w:rsidP="003A00C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</w:p>
    <w:p w:rsidR="0061085D" w:rsidRPr="00202986" w:rsidRDefault="0061085D" w:rsidP="00C72752">
      <w:pPr>
        <w:pStyle w:val="a5"/>
        <w:spacing w:line="360" w:lineRule="auto"/>
        <w:ind w:firstLine="567"/>
        <w:rPr>
          <w:sz w:val="24"/>
          <w:szCs w:val="24"/>
        </w:rPr>
      </w:pPr>
      <w:r w:rsidRPr="00202986">
        <w:rPr>
          <w:bCs/>
          <w:color w:val="22272F"/>
          <w:sz w:val="24"/>
          <w:szCs w:val="24"/>
          <w:shd w:val="clear" w:color="auto" w:fill="FFFFFF"/>
        </w:rPr>
        <w:t>2. Постановление Госстроя РФ от 27 сентября 2003 г. № 170</w:t>
      </w:r>
      <w:r w:rsidRPr="00202986">
        <w:rPr>
          <w:bCs/>
          <w:color w:val="22272F"/>
          <w:sz w:val="24"/>
          <w:szCs w:val="24"/>
        </w:rPr>
        <w:br/>
      </w:r>
      <w:r w:rsidRPr="00202986">
        <w:rPr>
          <w:bCs/>
          <w:color w:val="22272F"/>
          <w:sz w:val="24"/>
          <w:szCs w:val="24"/>
          <w:shd w:val="clear" w:color="auto" w:fill="FFFFFF"/>
        </w:rPr>
        <w:t>«Об утверждении Правил и норм технической эксплуатации жилищного фонда».</w:t>
      </w:r>
    </w:p>
    <w:p w:rsidR="0061085D" w:rsidRPr="00202986" w:rsidRDefault="00CE03F6" w:rsidP="00C72752">
      <w:pPr>
        <w:pStyle w:val="a5"/>
        <w:spacing w:line="360" w:lineRule="auto"/>
        <w:ind w:firstLine="567"/>
        <w:rPr>
          <w:color w:val="2C2C2C"/>
          <w:sz w:val="24"/>
          <w:szCs w:val="24"/>
          <w:shd w:val="clear" w:color="auto" w:fill="FFFFFF"/>
        </w:rPr>
      </w:pPr>
      <w:r w:rsidRPr="00202986">
        <w:rPr>
          <w:color w:val="2C2C2C"/>
          <w:sz w:val="24"/>
          <w:szCs w:val="24"/>
          <w:shd w:val="clear" w:color="auto" w:fill="FFFFFF"/>
        </w:rPr>
        <w:lastRenderedPageBreak/>
        <w:t>3</w:t>
      </w:r>
      <w:r w:rsidR="0061085D" w:rsidRPr="00202986">
        <w:rPr>
          <w:color w:val="2C2C2C"/>
          <w:sz w:val="24"/>
          <w:szCs w:val="24"/>
          <w:shd w:val="clear" w:color="auto" w:fill="FFFFFF"/>
        </w:rPr>
        <w:t>. Постановление Правительства Московской области от 22.12.2016 г. № 984/47 «Об утверждении территориальной схемы обращения с отходами, в том числе твердыми комм</w:t>
      </w:r>
      <w:r w:rsidR="0061085D" w:rsidRPr="00202986">
        <w:rPr>
          <w:color w:val="2C2C2C"/>
          <w:sz w:val="24"/>
          <w:szCs w:val="24"/>
          <w:shd w:val="clear" w:color="auto" w:fill="FFFFFF"/>
        </w:rPr>
        <w:t>у</w:t>
      </w:r>
      <w:r w:rsidR="0061085D" w:rsidRPr="00202986">
        <w:rPr>
          <w:color w:val="2C2C2C"/>
          <w:sz w:val="24"/>
          <w:szCs w:val="24"/>
          <w:shd w:val="clear" w:color="auto" w:fill="FFFFFF"/>
        </w:rPr>
        <w:t>нальными, Московской области».</w:t>
      </w:r>
    </w:p>
    <w:p w:rsidR="00A56928" w:rsidRPr="00202986" w:rsidRDefault="00A56928" w:rsidP="00C72752">
      <w:pPr>
        <w:pStyle w:val="a5"/>
        <w:spacing w:line="360" w:lineRule="auto"/>
        <w:ind w:firstLine="567"/>
        <w:rPr>
          <w:sz w:val="24"/>
        </w:rPr>
      </w:pPr>
      <w:r w:rsidRPr="00202986">
        <w:rPr>
          <w:sz w:val="24"/>
        </w:rPr>
        <w:t>Расчету нормативного объема образования отходов от различных источников на терр</w:t>
      </w:r>
      <w:r w:rsidRPr="00202986">
        <w:rPr>
          <w:sz w:val="24"/>
        </w:rPr>
        <w:t>и</w:t>
      </w:r>
      <w:r w:rsidRPr="00202986">
        <w:rPr>
          <w:sz w:val="24"/>
        </w:rPr>
        <w:t>тории городского округа Домодедово является важным организационно – техническим м</w:t>
      </w:r>
      <w:r w:rsidRPr="00202986">
        <w:rPr>
          <w:sz w:val="24"/>
        </w:rPr>
        <w:t>е</w:t>
      </w:r>
      <w:r w:rsidRPr="00202986">
        <w:rPr>
          <w:sz w:val="24"/>
        </w:rPr>
        <w:t>роприятием.</w:t>
      </w:r>
    </w:p>
    <w:p w:rsidR="00A56928" w:rsidRPr="00202986" w:rsidRDefault="00A56928" w:rsidP="0084623A">
      <w:pPr>
        <w:pStyle w:val="a9"/>
        <w:spacing w:after="200" w:line="360" w:lineRule="auto"/>
        <w:ind w:left="0" w:firstLine="567"/>
        <w:jc w:val="both"/>
        <w:rPr>
          <w:sz w:val="24"/>
          <w:szCs w:val="24"/>
        </w:rPr>
      </w:pPr>
      <w:r w:rsidRPr="00202986">
        <w:rPr>
          <w:sz w:val="24"/>
        </w:rPr>
        <w:t>Нормативный объем образования отходов рассчитывают на основе Норм накопления, определяемых и утверждаемых в установленном порядке (</w:t>
      </w:r>
      <w:proofErr w:type="gramStart"/>
      <w:r w:rsidRPr="00202986">
        <w:rPr>
          <w:sz w:val="24"/>
          <w:szCs w:val="24"/>
        </w:rPr>
        <w:t>П</w:t>
      </w:r>
      <w:proofErr w:type="gramEnd"/>
      <w:r w:rsidR="005719A2">
        <w:fldChar w:fldCharType="begin"/>
      </w:r>
      <w:r w:rsidR="005719A2">
        <w:instrText xml:space="preserve"> HYPERLINK "http://www.consultant.ru/document/cons_doc_LAW_196315/" </w:instrText>
      </w:r>
      <w:r w:rsidR="005719A2">
        <w:fldChar w:fldCharType="separate"/>
      </w:r>
      <w:r w:rsidRPr="00202986">
        <w:rPr>
          <w:rStyle w:val="ab"/>
          <w:color w:val="auto"/>
          <w:sz w:val="24"/>
          <w:szCs w:val="24"/>
          <w:u w:val="none"/>
        </w:rPr>
        <w:t>остановление Правительства РФ от 04.04.2016 № 269 «Об определении нормативов накопления твердых коммунальных отх</w:t>
      </w:r>
      <w:r w:rsidRPr="00202986">
        <w:rPr>
          <w:rStyle w:val="ab"/>
          <w:color w:val="auto"/>
          <w:sz w:val="24"/>
          <w:szCs w:val="24"/>
          <w:u w:val="none"/>
        </w:rPr>
        <w:t>о</w:t>
      </w:r>
      <w:r w:rsidRPr="00202986">
        <w:rPr>
          <w:rStyle w:val="ab"/>
          <w:color w:val="auto"/>
          <w:sz w:val="24"/>
          <w:szCs w:val="24"/>
          <w:u w:val="none"/>
        </w:rPr>
        <w:t>дов</w:t>
      </w:r>
      <w:r w:rsidR="005719A2">
        <w:rPr>
          <w:rStyle w:val="ab"/>
          <w:color w:val="auto"/>
          <w:sz w:val="24"/>
          <w:szCs w:val="24"/>
          <w:u w:val="none"/>
        </w:rPr>
        <w:fldChar w:fldCharType="end"/>
      </w:r>
      <w:r w:rsidRPr="00202986">
        <w:rPr>
          <w:rStyle w:val="ab"/>
          <w:color w:val="auto"/>
          <w:sz w:val="24"/>
          <w:szCs w:val="24"/>
          <w:u w:val="none"/>
        </w:rPr>
        <w:t xml:space="preserve">» (ред. от </w:t>
      </w:r>
      <w:r w:rsidR="0084623A">
        <w:rPr>
          <w:rStyle w:val="ab"/>
          <w:color w:val="auto"/>
          <w:sz w:val="24"/>
          <w:szCs w:val="24"/>
          <w:u w:val="none"/>
        </w:rPr>
        <w:t>15</w:t>
      </w:r>
      <w:r w:rsidRPr="00202986">
        <w:rPr>
          <w:rStyle w:val="ab"/>
          <w:color w:val="auto"/>
          <w:sz w:val="24"/>
          <w:szCs w:val="24"/>
          <w:u w:val="none"/>
        </w:rPr>
        <w:t>.0</w:t>
      </w:r>
      <w:r w:rsidR="0084623A">
        <w:rPr>
          <w:rStyle w:val="ab"/>
          <w:color w:val="auto"/>
          <w:sz w:val="24"/>
          <w:szCs w:val="24"/>
          <w:u w:val="none"/>
        </w:rPr>
        <w:t>9</w:t>
      </w:r>
      <w:r w:rsidRPr="00202986">
        <w:rPr>
          <w:rStyle w:val="ab"/>
          <w:color w:val="auto"/>
          <w:sz w:val="24"/>
          <w:szCs w:val="24"/>
          <w:u w:val="none"/>
        </w:rPr>
        <w:t>.201</w:t>
      </w:r>
      <w:r w:rsidR="0084623A">
        <w:rPr>
          <w:rStyle w:val="ab"/>
          <w:color w:val="auto"/>
          <w:sz w:val="24"/>
          <w:szCs w:val="24"/>
          <w:u w:val="none"/>
        </w:rPr>
        <w:t>8</w:t>
      </w:r>
      <w:r w:rsidRPr="00202986">
        <w:rPr>
          <w:rStyle w:val="ab"/>
          <w:color w:val="auto"/>
          <w:sz w:val="24"/>
          <w:szCs w:val="24"/>
          <w:u w:val="none"/>
        </w:rPr>
        <w:t>); Приказ Минстроя РФ от 28.07.16 №524/пр «Об утверждении Мет</w:t>
      </w:r>
      <w:r w:rsidRPr="00202986">
        <w:rPr>
          <w:rStyle w:val="ab"/>
          <w:color w:val="auto"/>
          <w:sz w:val="24"/>
          <w:szCs w:val="24"/>
          <w:u w:val="none"/>
        </w:rPr>
        <w:t>о</w:t>
      </w:r>
      <w:r w:rsidRPr="00202986">
        <w:rPr>
          <w:rStyle w:val="ab"/>
          <w:color w:val="auto"/>
          <w:sz w:val="24"/>
          <w:szCs w:val="24"/>
          <w:u w:val="none"/>
        </w:rPr>
        <w:t>дических рекомендаций по вопросам, связанным с определением нормативов накопления твердых коммунальных отходов»</w:t>
      </w:r>
      <w:r w:rsidR="00CF7BFB" w:rsidRPr="00202986">
        <w:rPr>
          <w:sz w:val="24"/>
          <w:szCs w:val="24"/>
        </w:rPr>
        <w:t xml:space="preserve">, </w:t>
      </w:r>
      <w:r w:rsidR="00CD5139" w:rsidRPr="00202986">
        <w:rPr>
          <w:rStyle w:val="ab"/>
          <w:color w:val="auto"/>
          <w:sz w:val="24"/>
          <w:szCs w:val="24"/>
          <w:u w:val="none"/>
        </w:rPr>
        <w:t>Распоряжение 735–РВ от 20.12.2019  «Об утверждении нормативов накопления твердых коммунальных отходов для индивидуальных жилых домов на территории Московской области», Рас</w:t>
      </w:r>
      <w:r w:rsidR="0084623A">
        <w:rPr>
          <w:rStyle w:val="ab"/>
          <w:color w:val="auto"/>
          <w:sz w:val="24"/>
          <w:szCs w:val="24"/>
          <w:u w:val="none"/>
        </w:rPr>
        <w:t>поряжение 607-РМ от 09.10.2018 О внесении изм</w:t>
      </w:r>
      <w:r w:rsidR="0084623A">
        <w:rPr>
          <w:rStyle w:val="ab"/>
          <w:color w:val="auto"/>
          <w:sz w:val="24"/>
          <w:szCs w:val="24"/>
          <w:u w:val="none"/>
        </w:rPr>
        <w:t>е</w:t>
      </w:r>
      <w:r w:rsidR="0084623A">
        <w:rPr>
          <w:rStyle w:val="ab"/>
          <w:color w:val="auto"/>
          <w:sz w:val="24"/>
          <w:szCs w:val="24"/>
          <w:u w:val="none"/>
        </w:rPr>
        <w:t>нений в распоряжение Министерства экологии и природопользования Московской области от 01.08.2018 №424-РМ «Об утверждении нормативов накопления твердых коммунальных отходов на территории Московской области</w:t>
      </w:r>
      <w:r w:rsidR="00CD5139" w:rsidRPr="00202986">
        <w:t xml:space="preserve">», </w:t>
      </w:r>
      <w:r w:rsidR="00CD5139" w:rsidRPr="00202986">
        <w:rPr>
          <w:rStyle w:val="ab"/>
          <w:color w:val="auto"/>
          <w:sz w:val="24"/>
          <w:szCs w:val="24"/>
          <w:u w:val="none"/>
        </w:rPr>
        <w:t xml:space="preserve">Распоряжение Министерства ЖКХ  № 488-РМ от 21.08.19 «Об утверждении нормативов накопления твердых коммунальных отходов на территории Московской области для отдельных категорий образователей» </w:t>
      </w:r>
      <w:r w:rsidRPr="00202986">
        <w:rPr>
          <w:sz w:val="24"/>
          <w:szCs w:val="24"/>
        </w:rPr>
        <w:t xml:space="preserve"> «</w:t>
      </w:r>
      <w:r w:rsidR="00D51D3C" w:rsidRPr="00202986">
        <w:rPr>
          <w:sz w:val="24"/>
          <w:szCs w:val="24"/>
        </w:rPr>
        <w:t>оптимизиров</w:t>
      </w:r>
      <w:r w:rsidR="00D51D3C" w:rsidRPr="00202986">
        <w:rPr>
          <w:sz w:val="24"/>
          <w:szCs w:val="24"/>
        </w:rPr>
        <w:t>а</w:t>
      </w:r>
      <w:r w:rsidR="00D51D3C" w:rsidRPr="00202986">
        <w:rPr>
          <w:sz w:val="24"/>
          <w:szCs w:val="24"/>
        </w:rPr>
        <w:t>ло</w:t>
      </w:r>
      <w:r w:rsidRPr="00202986">
        <w:rPr>
          <w:sz w:val="24"/>
          <w:szCs w:val="24"/>
        </w:rPr>
        <w:t>» проведение комплексных работ по определению нормативов накопления ТКО и КГО, назначив в директивном порядке наиболее значимые показатели (та</w:t>
      </w:r>
      <w:r w:rsidR="00D51D3C" w:rsidRPr="00202986">
        <w:rPr>
          <w:sz w:val="24"/>
          <w:szCs w:val="24"/>
        </w:rPr>
        <w:t>б</w:t>
      </w:r>
      <w:r w:rsidRPr="00202986">
        <w:rPr>
          <w:sz w:val="24"/>
          <w:szCs w:val="24"/>
        </w:rPr>
        <w:t>л.</w:t>
      </w:r>
      <w:r w:rsidR="00D51D3C" w:rsidRPr="00202986">
        <w:rPr>
          <w:sz w:val="24"/>
          <w:szCs w:val="24"/>
        </w:rPr>
        <w:t>1</w:t>
      </w:r>
      <w:r w:rsidRPr="00202986">
        <w:rPr>
          <w:sz w:val="24"/>
          <w:szCs w:val="24"/>
        </w:rPr>
        <w:t>).</w:t>
      </w:r>
    </w:p>
    <w:p w:rsidR="0095475A" w:rsidRPr="00202986" w:rsidRDefault="0095475A" w:rsidP="00C72752">
      <w:pPr>
        <w:pStyle w:val="21"/>
        <w:spacing w:line="360" w:lineRule="auto"/>
        <w:ind w:firstLine="567"/>
        <w:jc w:val="both"/>
        <w:rPr>
          <w:i/>
          <w:sz w:val="24"/>
          <w:szCs w:val="24"/>
        </w:rPr>
      </w:pPr>
      <w:r w:rsidRPr="00202986">
        <w:rPr>
          <w:i/>
          <w:sz w:val="24"/>
          <w:szCs w:val="24"/>
        </w:rPr>
        <w:t xml:space="preserve">Таблица 1. </w:t>
      </w:r>
      <w:r w:rsidRPr="00202986">
        <w:rPr>
          <w:rFonts w:eastAsiaTheme="minorHAnsi"/>
          <w:bCs/>
          <w:i/>
          <w:color w:val="000000"/>
          <w:sz w:val="24"/>
          <w:szCs w:val="24"/>
        </w:rPr>
        <w:t>Нормативы накопления твердых коммунальных отходов</w:t>
      </w: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0"/>
        <w:gridCol w:w="4099"/>
        <w:gridCol w:w="2918"/>
        <w:gridCol w:w="1843"/>
      </w:tblGrid>
      <w:tr w:rsidR="0095475A" w:rsidRPr="00202986" w:rsidTr="00EB590A">
        <w:trPr>
          <w:trHeight w:val="128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5"/>
              <w:jc w:val="both"/>
              <w:rPr>
                <w:sz w:val="22"/>
                <w:szCs w:val="22"/>
              </w:rPr>
            </w:pPr>
            <w:r w:rsidRPr="00202986">
              <w:rPr>
                <w:rStyle w:val="FontStyle26"/>
              </w:rPr>
              <w:t>№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spacing w:line="240" w:lineRule="auto"/>
              <w:jc w:val="both"/>
              <w:rPr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Наименование категории объектов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Расчетная единица, в отн</w:t>
            </w:r>
            <w:r w:rsidRPr="00202986">
              <w:rPr>
                <w:rStyle w:val="FontStyle27"/>
                <w:sz w:val="22"/>
                <w:szCs w:val="22"/>
              </w:rPr>
              <w:t>о</w:t>
            </w:r>
            <w:r w:rsidRPr="00202986">
              <w:rPr>
                <w:rStyle w:val="FontStyle27"/>
                <w:sz w:val="22"/>
                <w:szCs w:val="22"/>
              </w:rPr>
              <w:t>шении которой устанавлив</w:t>
            </w:r>
            <w:r w:rsidRPr="00202986">
              <w:rPr>
                <w:rStyle w:val="FontStyle27"/>
                <w:sz w:val="22"/>
                <w:szCs w:val="22"/>
              </w:rPr>
              <w:t>а</w:t>
            </w:r>
            <w:r w:rsidRPr="00202986">
              <w:rPr>
                <w:rStyle w:val="FontStyle27"/>
                <w:sz w:val="22"/>
                <w:szCs w:val="22"/>
              </w:rPr>
              <w:t>ется норматив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3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Годовой норматив накопления отх</w:t>
            </w:r>
            <w:r w:rsidRPr="00202986">
              <w:rPr>
                <w:rStyle w:val="FontStyle27"/>
                <w:sz w:val="22"/>
                <w:szCs w:val="22"/>
              </w:rPr>
              <w:t>о</w:t>
            </w:r>
            <w:r w:rsidRPr="00202986">
              <w:rPr>
                <w:rStyle w:val="FontStyle27"/>
                <w:sz w:val="22"/>
                <w:szCs w:val="22"/>
              </w:rPr>
              <w:t>дов,</w:t>
            </w:r>
          </w:p>
          <w:p w:rsidR="0095475A" w:rsidRPr="00202986" w:rsidRDefault="0095475A" w:rsidP="00C72752">
            <w:pPr>
              <w:pStyle w:val="Style10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5"/>
                <w:b w:val="0"/>
                <w:i w:val="0"/>
                <w:spacing w:val="-20"/>
                <w:sz w:val="22"/>
                <w:szCs w:val="22"/>
              </w:rPr>
              <w:t>м</w:t>
            </w:r>
            <w:r w:rsidRPr="00202986">
              <w:rPr>
                <w:rStyle w:val="FontStyle25"/>
                <w:b w:val="0"/>
                <w:i w:val="0"/>
                <w:spacing w:val="-20"/>
                <w:sz w:val="22"/>
                <w:szCs w:val="22"/>
                <w:vertAlign w:val="superscript"/>
              </w:rPr>
              <w:t>3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1.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Объекты общественного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202986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Административные здания, учреждения, конторы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сотрудник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0,87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2.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Предприятия торговли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2.1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Супермаркеты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кв. метр торговой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271BD2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1,14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2.2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Продовольственные магазины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кв. метр торговой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271BD2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1,14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2.3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Рынки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кв. метр торговой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271BD2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1,14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3.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Предприятия транспортной инфраструктуры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3.1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Автосервисы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 xml:space="preserve">1 </w:t>
            </w:r>
            <w:proofErr w:type="spellStart"/>
            <w:r w:rsidRPr="00202986">
              <w:rPr>
                <w:rStyle w:val="FontStyle27"/>
                <w:sz w:val="22"/>
                <w:szCs w:val="22"/>
              </w:rPr>
              <w:t>машино</w:t>
            </w:r>
            <w:proofErr w:type="spellEnd"/>
            <w:r w:rsidRPr="00202986">
              <w:rPr>
                <w:rStyle w:val="FontStyle27"/>
                <w:sz w:val="22"/>
                <w:szCs w:val="22"/>
              </w:rPr>
              <w:t>-место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1,20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3.2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Авто и ж/д станции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пассажир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1,51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4.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4"/>
              <w:widowControl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Дошкольные и учебные заведения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202986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4.1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Дошкольные образовательные учрежд</w:t>
            </w:r>
            <w:r w:rsidRPr="00202986">
              <w:rPr>
                <w:rStyle w:val="FontStyle27"/>
                <w:sz w:val="22"/>
                <w:szCs w:val="22"/>
              </w:rPr>
              <w:t>е</w:t>
            </w:r>
            <w:r w:rsidRPr="00202986">
              <w:rPr>
                <w:rStyle w:val="FontStyle27"/>
                <w:sz w:val="22"/>
                <w:szCs w:val="22"/>
              </w:rPr>
              <w:t>ния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ребенок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0,39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4.2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учащийся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0,19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lastRenderedPageBreak/>
              <w:t>5.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Культурно-развлекательные, спортивные учреждения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202986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5.1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Клубы, кинотеатры, концертные залы, театры, спортивные арены, стадионы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0,14</w:t>
            </w:r>
          </w:p>
        </w:tc>
      </w:tr>
      <w:tr w:rsidR="0095475A" w:rsidRPr="00202986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5.2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Выставочные залы, музеи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кв. метр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0,06</w:t>
            </w:r>
          </w:p>
        </w:tc>
      </w:tr>
      <w:tr w:rsidR="0095475A" w:rsidRPr="00202986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5.3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Пансионаты, дома отдыха, туристические базы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2,71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5.4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Парки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кв. метр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0,01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6.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Предприятия общественного питания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202986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6.1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Кафе, рестораны, бары, закусочные, ст</w:t>
            </w:r>
            <w:r w:rsidRPr="00202986">
              <w:rPr>
                <w:rStyle w:val="FontStyle27"/>
                <w:sz w:val="22"/>
                <w:szCs w:val="22"/>
              </w:rPr>
              <w:t>о</w:t>
            </w:r>
            <w:r w:rsidRPr="00202986">
              <w:rPr>
                <w:rStyle w:val="FontStyle27"/>
                <w:sz w:val="22"/>
                <w:szCs w:val="22"/>
              </w:rPr>
              <w:t>ловые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2,07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7.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Предприятия службы быта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7.1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Гостиницы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1,09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7.2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Парикмахерские, косметические салоны, салоны красоты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1,60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8.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Предприятия в сфере похоронных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8.1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Кладбища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0,09</w:t>
            </w:r>
          </w:p>
        </w:tc>
      </w:tr>
      <w:tr w:rsidR="0095475A" w:rsidRPr="00202986" w:rsidTr="00797F54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9.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Садоводческие кооперативы, садово-огородные товарищества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1 участник (член)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0,76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10.</w:t>
            </w:r>
          </w:p>
        </w:tc>
        <w:tc>
          <w:tcPr>
            <w:tcW w:w="7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4"/>
              <w:widowControl/>
              <w:spacing w:line="240" w:lineRule="auto"/>
              <w:ind w:firstLine="0"/>
              <w:jc w:val="both"/>
              <w:rPr>
                <w:rStyle w:val="FontStyle29"/>
                <w:sz w:val="22"/>
                <w:szCs w:val="22"/>
              </w:rPr>
            </w:pPr>
            <w:r w:rsidRPr="00202986">
              <w:rPr>
                <w:rStyle w:val="FontStyle29"/>
                <w:sz w:val="22"/>
                <w:szCs w:val="22"/>
              </w:rPr>
              <w:t>Домовладения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2"/>
              <w:widowControl/>
              <w:jc w:val="both"/>
              <w:rPr>
                <w:sz w:val="22"/>
                <w:szCs w:val="22"/>
              </w:rPr>
            </w:pP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10.1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Многоквартирные дома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кв. метр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0,087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10.2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Индивидуальные жилые дома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кв. метр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0,087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10.3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КГО МКД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кв. метр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0,027</w:t>
            </w:r>
          </w:p>
        </w:tc>
      </w:tr>
      <w:tr w:rsidR="0095475A" w:rsidRPr="00202986" w:rsidTr="00EB590A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10.4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КГО ИЖС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1 кв. метр площади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75A" w:rsidRPr="00202986" w:rsidRDefault="0095475A" w:rsidP="00C72752">
            <w:pPr>
              <w:pStyle w:val="Style16"/>
              <w:widowControl/>
              <w:spacing w:line="240" w:lineRule="auto"/>
              <w:jc w:val="both"/>
              <w:rPr>
                <w:rStyle w:val="FontStyle27"/>
                <w:sz w:val="22"/>
                <w:szCs w:val="22"/>
              </w:rPr>
            </w:pPr>
            <w:r w:rsidRPr="00202986">
              <w:rPr>
                <w:rStyle w:val="FontStyle27"/>
                <w:sz w:val="22"/>
                <w:szCs w:val="22"/>
              </w:rPr>
              <w:t>0,027</w:t>
            </w:r>
          </w:p>
        </w:tc>
      </w:tr>
    </w:tbl>
    <w:p w:rsidR="0096014B" w:rsidRPr="00202986" w:rsidRDefault="0096014B" w:rsidP="00C72752">
      <w:pPr>
        <w:jc w:val="both"/>
      </w:pPr>
    </w:p>
    <w:p w:rsidR="00175044" w:rsidRPr="00202986" w:rsidRDefault="001561B1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202986">
        <w:rPr>
          <w:rStyle w:val="FontStyle23"/>
          <w:sz w:val="24"/>
          <w:szCs w:val="24"/>
        </w:rPr>
        <w:t>С целью пересчета объема отходов в массовые показатели - средняя плотность ТКО принимается равной (1 / 5,765) = 0,1735 т/</w:t>
      </w:r>
      <w:proofErr w:type="spellStart"/>
      <w:r w:rsidRPr="00202986">
        <w:rPr>
          <w:rStyle w:val="FontStyle23"/>
          <w:sz w:val="24"/>
          <w:szCs w:val="24"/>
        </w:rPr>
        <w:t>м</w:t>
      </w:r>
      <w:r w:rsidRPr="00202986">
        <w:rPr>
          <w:rStyle w:val="FontStyle23"/>
          <w:sz w:val="24"/>
          <w:szCs w:val="24"/>
          <w:vertAlign w:val="superscript"/>
        </w:rPr>
        <w:t>З</w:t>
      </w:r>
      <w:proofErr w:type="spellEnd"/>
      <w:r w:rsidRPr="00202986">
        <w:rPr>
          <w:rStyle w:val="FontStyle23"/>
          <w:sz w:val="24"/>
          <w:szCs w:val="24"/>
        </w:rPr>
        <w:t>.</w:t>
      </w:r>
    </w:p>
    <w:p w:rsidR="001561B1" w:rsidRPr="00202986" w:rsidRDefault="001561B1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</w:p>
    <w:p w:rsidR="001561B1" w:rsidRPr="00202986" w:rsidRDefault="001561B1" w:rsidP="00C72752">
      <w:pPr>
        <w:spacing w:line="360" w:lineRule="auto"/>
        <w:ind w:firstLine="567"/>
        <w:jc w:val="both"/>
        <w:rPr>
          <w:rStyle w:val="FontStyle23"/>
          <w:b/>
          <w:sz w:val="24"/>
          <w:szCs w:val="24"/>
        </w:rPr>
      </w:pPr>
      <w:r w:rsidRPr="00202986">
        <w:rPr>
          <w:rStyle w:val="FontStyle23"/>
          <w:b/>
          <w:sz w:val="24"/>
          <w:szCs w:val="24"/>
        </w:rPr>
        <w:t>ИСХОДНЫЕ И РАСЧЕТНЫЕ ПОКАЗАТЕЛИ</w:t>
      </w:r>
    </w:p>
    <w:p w:rsidR="001561B1" w:rsidRPr="00202986" w:rsidRDefault="001561B1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202986">
        <w:rPr>
          <w:rStyle w:val="FontStyle23"/>
          <w:sz w:val="24"/>
          <w:szCs w:val="24"/>
        </w:rPr>
        <w:t xml:space="preserve">Структура вывоза отходов с населенных территорий характеризуется следующими укрупненными данными: </w:t>
      </w:r>
      <w:r w:rsidR="00FA7F77" w:rsidRPr="00202986">
        <w:rPr>
          <w:rStyle w:val="FontStyle23"/>
          <w:sz w:val="24"/>
          <w:szCs w:val="24"/>
        </w:rPr>
        <w:t>в общем объеме твердых коммунальных отходов (включая крупн</w:t>
      </w:r>
      <w:r w:rsidR="00FA7F77" w:rsidRPr="00202986">
        <w:rPr>
          <w:rStyle w:val="FontStyle23"/>
          <w:sz w:val="24"/>
          <w:szCs w:val="24"/>
        </w:rPr>
        <w:t>о</w:t>
      </w:r>
      <w:r w:rsidR="00FA7F77" w:rsidRPr="00202986">
        <w:rPr>
          <w:rStyle w:val="FontStyle23"/>
          <w:sz w:val="24"/>
          <w:szCs w:val="24"/>
        </w:rPr>
        <w:t>габаритные фракции) 70…75 % составляют отходы из жилого фонда различного уровня бл</w:t>
      </w:r>
      <w:r w:rsidR="00FA7F77" w:rsidRPr="00202986">
        <w:rPr>
          <w:rStyle w:val="FontStyle23"/>
          <w:sz w:val="24"/>
          <w:szCs w:val="24"/>
        </w:rPr>
        <w:t>а</w:t>
      </w:r>
      <w:r w:rsidR="00FA7F77" w:rsidRPr="00202986">
        <w:rPr>
          <w:rStyle w:val="FontStyle23"/>
          <w:sz w:val="24"/>
          <w:szCs w:val="24"/>
        </w:rPr>
        <w:t>гоустройства (МКД и ИЖС); 15…20 % - отходы предприятий и организаций и 9…12 % - о</w:t>
      </w:r>
      <w:r w:rsidR="00FA7F77" w:rsidRPr="00202986">
        <w:rPr>
          <w:rStyle w:val="FontStyle23"/>
          <w:sz w:val="24"/>
          <w:szCs w:val="24"/>
        </w:rPr>
        <w:t>т</w:t>
      </w:r>
      <w:r w:rsidR="00FA7F77" w:rsidRPr="00202986">
        <w:rPr>
          <w:rStyle w:val="FontStyle23"/>
          <w:sz w:val="24"/>
          <w:szCs w:val="24"/>
        </w:rPr>
        <w:t>ходы от объектов социальной сферы.</w:t>
      </w:r>
    </w:p>
    <w:p w:rsidR="000C701A" w:rsidRPr="00202986" w:rsidRDefault="000C701A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202986">
        <w:rPr>
          <w:rStyle w:val="FontStyle23"/>
          <w:sz w:val="24"/>
          <w:szCs w:val="24"/>
        </w:rPr>
        <w:t>Таким образом, отходы из жилого фонда являются приоритетными в системе санита</w:t>
      </w:r>
      <w:r w:rsidRPr="00202986">
        <w:rPr>
          <w:rStyle w:val="FontStyle23"/>
          <w:sz w:val="24"/>
          <w:szCs w:val="24"/>
        </w:rPr>
        <w:t>р</w:t>
      </w:r>
      <w:r w:rsidRPr="00202986">
        <w:rPr>
          <w:rStyle w:val="FontStyle23"/>
          <w:sz w:val="24"/>
          <w:szCs w:val="24"/>
        </w:rPr>
        <w:t>ной очистки населенных территорий, как наиболее представительные.</w:t>
      </w:r>
    </w:p>
    <w:p w:rsidR="00F4364D" w:rsidRPr="00202986" w:rsidRDefault="00F4364D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</w:p>
    <w:p w:rsidR="006D7E6E" w:rsidRPr="00202986" w:rsidRDefault="006D7E6E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 xml:space="preserve">Категория </w:t>
      </w:r>
      <w:r w:rsidR="00673BE7" w:rsidRPr="00202986">
        <w:rPr>
          <w:rStyle w:val="FontStyle23"/>
          <w:i/>
          <w:sz w:val="24"/>
          <w:szCs w:val="24"/>
          <w:u w:val="single"/>
        </w:rPr>
        <w:t xml:space="preserve">нормирования </w:t>
      </w:r>
      <w:r w:rsidRPr="00202986">
        <w:rPr>
          <w:rStyle w:val="FontStyle23"/>
          <w:i/>
          <w:sz w:val="24"/>
          <w:szCs w:val="24"/>
          <w:u w:val="single"/>
        </w:rPr>
        <w:t>«Домовладения»</w:t>
      </w:r>
    </w:p>
    <w:p w:rsidR="001054F7" w:rsidRPr="00202986" w:rsidRDefault="006D7E6E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С</w:t>
      </w:r>
      <w:r w:rsidR="001054F7" w:rsidRPr="00202986">
        <w:rPr>
          <w:sz w:val="24"/>
          <w:szCs w:val="24"/>
        </w:rPr>
        <w:t>оотношение МКД и ИЖС для средних городов в РФ составляет, соответственно, 95…97,5 % и 2,5…5 %.</w:t>
      </w:r>
    </w:p>
    <w:p w:rsidR="001E4291" w:rsidRPr="00202986" w:rsidRDefault="001054F7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Городской округ Домодедово</w:t>
      </w:r>
      <w:r w:rsidR="00A86685" w:rsidRPr="00202986">
        <w:rPr>
          <w:sz w:val="24"/>
          <w:szCs w:val="24"/>
        </w:rPr>
        <w:t xml:space="preserve"> (далее, г.о.</w:t>
      </w:r>
      <w:r w:rsidR="00FD328F" w:rsidRPr="00202986">
        <w:rPr>
          <w:sz w:val="24"/>
          <w:szCs w:val="24"/>
        </w:rPr>
        <w:t xml:space="preserve"> </w:t>
      </w:r>
      <w:r w:rsidR="00A86685" w:rsidRPr="00202986">
        <w:rPr>
          <w:sz w:val="24"/>
          <w:szCs w:val="24"/>
        </w:rPr>
        <w:t>Домодедово)</w:t>
      </w:r>
      <w:r w:rsidRPr="00202986">
        <w:rPr>
          <w:sz w:val="24"/>
          <w:szCs w:val="24"/>
        </w:rPr>
        <w:t xml:space="preserve">, объединивший все населенные пункты, ранее принадлежавшие Домодедовскому району, имеет уровень содержания </w:t>
      </w:r>
      <w:r w:rsidR="0039457C" w:rsidRPr="00202986">
        <w:rPr>
          <w:sz w:val="24"/>
          <w:szCs w:val="24"/>
        </w:rPr>
        <w:t xml:space="preserve">ИЖС в составе жилого фонда </w:t>
      </w:r>
      <w:r w:rsidR="00C75B75" w:rsidRPr="00202986">
        <w:rPr>
          <w:sz w:val="24"/>
          <w:szCs w:val="24"/>
        </w:rPr>
        <w:t xml:space="preserve">- </w:t>
      </w:r>
      <w:r w:rsidR="0039457C" w:rsidRPr="00202986">
        <w:rPr>
          <w:sz w:val="24"/>
          <w:szCs w:val="24"/>
        </w:rPr>
        <w:t xml:space="preserve">около </w:t>
      </w:r>
      <w:r w:rsidR="00D01724" w:rsidRPr="00202986">
        <w:rPr>
          <w:sz w:val="24"/>
          <w:szCs w:val="24"/>
        </w:rPr>
        <w:t xml:space="preserve">33 </w:t>
      </w:r>
      <w:r w:rsidR="0039457C" w:rsidRPr="00202986">
        <w:rPr>
          <w:sz w:val="24"/>
          <w:szCs w:val="24"/>
        </w:rPr>
        <w:t>%</w:t>
      </w:r>
      <w:r w:rsidR="00D01724" w:rsidRPr="00202986">
        <w:rPr>
          <w:sz w:val="24"/>
          <w:szCs w:val="24"/>
        </w:rPr>
        <w:t xml:space="preserve"> (по площади жилых помещений)</w:t>
      </w:r>
      <w:r w:rsidR="001E4291" w:rsidRPr="00202986">
        <w:rPr>
          <w:sz w:val="24"/>
          <w:szCs w:val="24"/>
        </w:rPr>
        <w:t xml:space="preserve"> и из 179,5 тыс. чел. г</w:t>
      </w:r>
      <w:r w:rsidR="001E4291" w:rsidRPr="00202986">
        <w:rPr>
          <w:sz w:val="24"/>
          <w:szCs w:val="24"/>
        </w:rPr>
        <w:t>о</w:t>
      </w:r>
      <w:r w:rsidR="001E4291" w:rsidRPr="00202986">
        <w:rPr>
          <w:sz w:val="24"/>
          <w:szCs w:val="24"/>
        </w:rPr>
        <w:t>родского округа в ИЖС проживает около 3</w:t>
      </w:r>
      <w:r w:rsidR="00D01724" w:rsidRPr="00202986">
        <w:rPr>
          <w:sz w:val="24"/>
          <w:szCs w:val="24"/>
        </w:rPr>
        <w:t>6</w:t>
      </w:r>
      <w:r w:rsidR="001E4291" w:rsidRPr="00202986">
        <w:rPr>
          <w:sz w:val="24"/>
          <w:szCs w:val="24"/>
        </w:rPr>
        <w:t xml:space="preserve"> %</w:t>
      </w:r>
      <w:r w:rsidR="00D01724" w:rsidRPr="00202986">
        <w:rPr>
          <w:sz w:val="24"/>
          <w:szCs w:val="24"/>
        </w:rPr>
        <w:t xml:space="preserve"> населения</w:t>
      </w:r>
      <w:r w:rsidR="001E4291" w:rsidRPr="00202986">
        <w:rPr>
          <w:sz w:val="24"/>
          <w:szCs w:val="24"/>
        </w:rPr>
        <w:t>.</w:t>
      </w:r>
    </w:p>
    <w:p w:rsidR="0026518F" w:rsidRPr="00202986" w:rsidRDefault="001E4291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sz w:val="24"/>
          <w:szCs w:val="24"/>
        </w:rPr>
        <w:lastRenderedPageBreak/>
        <w:t>В физическом выражении, на территории г.о.</w:t>
      </w:r>
      <w:r w:rsidR="00E9731E" w:rsidRPr="00202986">
        <w:rPr>
          <w:sz w:val="24"/>
          <w:szCs w:val="24"/>
        </w:rPr>
        <w:t xml:space="preserve"> </w:t>
      </w:r>
      <w:r w:rsidRPr="00202986">
        <w:rPr>
          <w:sz w:val="24"/>
          <w:szCs w:val="24"/>
        </w:rPr>
        <w:t>Домодедово имеется 112</w:t>
      </w:r>
      <w:r w:rsidR="00271BD2" w:rsidRPr="00202986">
        <w:rPr>
          <w:sz w:val="24"/>
          <w:szCs w:val="24"/>
        </w:rPr>
        <w:t>4</w:t>
      </w:r>
      <w:r w:rsidRPr="00202986">
        <w:rPr>
          <w:sz w:val="24"/>
          <w:szCs w:val="24"/>
        </w:rPr>
        <w:t xml:space="preserve"> объект</w:t>
      </w:r>
      <w:r w:rsidR="00E4275A" w:rsidRPr="00202986">
        <w:rPr>
          <w:sz w:val="24"/>
          <w:szCs w:val="24"/>
        </w:rPr>
        <w:t xml:space="preserve"> </w:t>
      </w:r>
      <w:r w:rsidRPr="00202986">
        <w:rPr>
          <w:sz w:val="24"/>
          <w:szCs w:val="24"/>
        </w:rPr>
        <w:t>МКД общей площадью</w:t>
      </w:r>
      <w:r w:rsidR="0026518F" w:rsidRPr="00202986">
        <w:rPr>
          <w:sz w:val="24"/>
          <w:szCs w:val="24"/>
        </w:rPr>
        <w:t xml:space="preserve"> жилых помещений</w:t>
      </w:r>
      <w:r w:rsidRPr="00202986">
        <w:rPr>
          <w:color w:val="000000"/>
          <w:sz w:val="24"/>
          <w:szCs w:val="24"/>
        </w:rPr>
        <w:t xml:space="preserve"> 4</w:t>
      </w:r>
      <w:r w:rsidR="00271BD2" w:rsidRPr="00202986">
        <w:rPr>
          <w:color w:val="000000"/>
          <w:sz w:val="24"/>
          <w:szCs w:val="24"/>
        </w:rPr>
        <w:t> 084 813,2</w:t>
      </w:r>
      <w:r w:rsidR="0026518F" w:rsidRPr="00202986">
        <w:rPr>
          <w:color w:val="000000"/>
          <w:sz w:val="24"/>
          <w:szCs w:val="24"/>
        </w:rPr>
        <w:t xml:space="preserve"> м</w:t>
      </w:r>
      <w:proofErr w:type="gramStart"/>
      <w:r w:rsidR="0026518F" w:rsidRPr="00202986">
        <w:rPr>
          <w:color w:val="000000"/>
          <w:sz w:val="24"/>
          <w:szCs w:val="24"/>
          <w:vertAlign w:val="superscript"/>
        </w:rPr>
        <w:t>2</w:t>
      </w:r>
      <w:proofErr w:type="gramEnd"/>
      <w:r w:rsidR="0026518F" w:rsidRPr="00202986">
        <w:rPr>
          <w:color w:val="000000"/>
          <w:sz w:val="24"/>
          <w:szCs w:val="24"/>
        </w:rPr>
        <w:t>, а также 23948 объектов ИЖС.</w:t>
      </w:r>
    </w:p>
    <w:p w:rsidR="00CF7BFB" w:rsidRPr="00202986" w:rsidRDefault="00E4275A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 xml:space="preserve">Расчет нормативных </w:t>
      </w:r>
      <w:proofErr w:type="gramStart"/>
      <w:r w:rsidRPr="00202986">
        <w:rPr>
          <w:color w:val="000000"/>
          <w:sz w:val="24"/>
          <w:szCs w:val="24"/>
        </w:rPr>
        <w:t>объемов накопления отходов</w:t>
      </w:r>
      <w:r w:rsidR="00CF7BFB" w:rsidRPr="00202986">
        <w:rPr>
          <w:color w:val="000000"/>
          <w:sz w:val="24"/>
          <w:szCs w:val="24"/>
        </w:rPr>
        <w:t xml:space="preserve"> </w:t>
      </w:r>
      <w:r w:rsidR="00271BD2" w:rsidRPr="00202986">
        <w:rPr>
          <w:color w:val="000000"/>
          <w:sz w:val="24"/>
          <w:szCs w:val="24"/>
        </w:rPr>
        <w:t>всех категорий объектов</w:t>
      </w:r>
      <w:proofErr w:type="gramEnd"/>
      <w:r w:rsidRPr="00202986">
        <w:rPr>
          <w:color w:val="000000"/>
          <w:sz w:val="24"/>
          <w:szCs w:val="24"/>
        </w:rPr>
        <w:t xml:space="preserve"> предста</w:t>
      </w:r>
      <w:r w:rsidRPr="00202986">
        <w:rPr>
          <w:color w:val="000000"/>
          <w:sz w:val="24"/>
          <w:szCs w:val="24"/>
        </w:rPr>
        <w:t>в</w:t>
      </w:r>
      <w:r w:rsidRPr="00202986">
        <w:rPr>
          <w:color w:val="000000"/>
          <w:sz w:val="24"/>
          <w:szCs w:val="24"/>
        </w:rPr>
        <w:t>лен</w:t>
      </w:r>
      <w:r w:rsidR="00CF7BFB" w:rsidRPr="00202986">
        <w:rPr>
          <w:color w:val="000000"/>
          <w:sz w:val="24"/>
          <w:szCs w:val="24"/>
        </w:rPr>
        <w:t xml:space="preserve"> как в Приложении №</w:t>
      </w:r>
      <w:r w:rsidR="00271BD2" w:rsidRPr="00202986">
        <w:rPr>
          <w:color w:val="000000"/>
          <w:sz w:val="24"/>
          <w:szCs w:val="24"/>
        </w:rPr>
        <w:t>2.</w:t>
      </w:r>
    </w:p>
    <w:p w:rsidR="002D3249" w:rsidRPr="00202986" w:rsidRDefault="002D324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Характерной особенностью образования отходов являются:</w:t>
      </w:r>
    </w:p>
    <w:p w:rsidR="002D3249" w:rsidRPr="00202986" w:rsidRDefault="002D324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- неравномерный характер их накопления: ТКО в МКД при ежедневном характере сб</w:t>
      </w:r>
      <w:r w:rsidRPr="00202986">
        <w:rPr>
          <w:color w:val="000000"/>
          <w:sz w:val="24"/>
          <w:szCs w:val="24"/>
        </w:rPr>
        <w:t>о</w:t>
      </w:r>
      <w:r w:rsidRPr="00202986">
        <w:rPr>
          <w:color w:val="000000"/>
          <w:sz w:val="24"/>
          <w:szCs w:val="24"/>
        </w:rPr>
        <w:t>ра – вывоза имеет коэффициент неравномерности 1,05…1,07; ТКО в ИЖС – 1,1…1,2; КГО – 1,25 и более;</w:t>
      </w:r>
    </w:p>
    <w:p w:rsidR="00FD3B7F" w:rsidRPr="00202986" w:rsidRDefault="002D324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 xml:space="preserve">- соотношение среднемесячного объема поступления ТКО и КГО имеет тенденцию </w:t>
      </w:r>
      <w:r w:rsidR="00FD3B7F" w:rsidRPr="00202986">
        <w:rPr>
          <w:color w:val="000000"/>
          <w:sz w:val="24"/>
          <w:szCs w:val="24"/>
        </w:rPr>
        <w:t>опережающего роста ТКО против КГО при определенном балансе суммарного количества отходов (ТКО + КГО).</w:t>
      </w:r>
    </w:p>
    <w:p w:rsidR="009A32F2" w:rsidRPr="00202986" w:rsidRDefault="00F4364D" w:rsidP="00C72752">
      <w:pPr>
        <w:spacing w:line="360" w:lineRule="auto"/>
        <w:ind w:firstLine="567"/>
        <w:jc w:val="both"/>
        <w:rPr>
          <w:b/>
          <w:i/>
          <w:sz w:val="24"/>
          <w:szCs w:val="24"/>
          <w:u w:val="wave"/>
        </w:rPr>
      </w:pPr>
      <w:r w:rsidRPr="00202986">
        <w:rPr>
          <w:b/>
          <w:i/>
          <w:sz w:val="24"/>
          <w:szCs w:val="24"/>
          <w:u w:val="wave"/>
        </w:rPr>
        <w:t>Н</w:t>
      </w:r>
      <w:r w:rsidR="00FD3B7F" w:rsidRPr="00202986">
        <w:rPr>
          <w:b/>
          <w:i/>
          <w:sz w:val="24"/>
          <w:szCs w:val="24"/>
          <w:u w:val="wave"/>
        </w:rPr>
        <w:t>ормативно обоснованный объем отходов</w:t>
      </w:r>
      <w:r w:rsidR="009A32F2" w:rsidRPr="00202986">
        <w:rPr>
          <w:b/>
          <w:i/>
          <w:sz w:val="24"/>
          <w:szCs w:val="24"/>
          <w:u w:val="wave"/>
        </w:rPr>
        <w:t xml:space="preserve"> в год:</w:t>
      </w:r>
    </w:p>
    <w:p w:rsidR="009A32F2" w:rsidRPr="00202986" w:rsidRDefault="009A32F2" w:rsidP="009A32F2">
      <w:pPr>
        <w:pStyle w:val="a9"/>
        <w:numPr>
          <w:ilvl w:val="0"/>
          <w:numId w:val="4"/>
        </w:numPr>
        <w:spacing w:line="360" w:lineRule="auto"/>
        <w:jc w:val="both"/>
        <w:rPr>
          <w:b/>
          <w:bCs/>
          <w:i/>
          <w:sz w:val="24"/>
          <w:szCs w:val="24"/>
          <w:u w:val="wave"/>
        </w:rPr>
      </w:pPr>
      <w:r w:rsidRPr="00202986">
        <w:rPr>
          <w:b/>
          <w:i/>
          <w:sz w:val="24"/>
          <w:szCs w:val="24"/>
          <w:u w:val="wave"/>
        </w:rPr>
        <w:t>МКД</w:t>
      </w:r>
      <w:r w:rsidR="00FD3B7F" w:rsidRPr="00202986">
        <w:rPr>
          <w:b/>
          <w:i/>
          <w:sz w:val="24"/>
          <w:szCs w:val="24"/>
          <w:u w:val="wave"/>
        </w:rPr>
        <w:t xml:space="preserve">: </w:t>
      </w:r>
      <w:r w:rsidR="00236712">
        <w:rPr>
          <w:b/>
          <w:i/>
          <w:sz w:val="24"/>
          <w:szCs w:val="24"/>
          <w:u w:val="wave"/>
        </w:rPr>
        <w:t>530 428,56</w:t>
      </w:r>
      <w:r w:rsidR="00271BD2" w:rsidRPr="00202986">
        <w:rPr>
          <w:b/>
          <w:i/>
          <w:sz w:val="24"/>
          <w:szCs w:val="24"/>
          <w:u w:val="wave"/>
        </w:rPr>
        <w:t xml:space="preserve"> м3.</w:t>
      </w:r>
    </w:p>
    <w:p w:rsidR="00E9322C" w:rsidRPr="00202986" w:rsidRDefault="00E9322C" w:rsidP="009A32F2">
      <w:pPr>
        <w:pStyle w:val="a9"/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u w:val="wave"/>
        </w:rPr>
      </w:pPr>
      <w:r w:rsidRPr="00202986">
        <w:rPr>
          <w:b/>
          <w:i/>
          <w:sz w:val="24"/>
          <w:szCs w:val="24"/>
          <w:u w:val="wave"/>
        </w:rPr>
        <w:t xml:space="preserve">ИЖС: </w:t>
      </w:r>
      <w:r w:rsidR="00236712">
        <w:rPr>
          <w:b/>
          <w:i/>
          <w:sz w:val="24"/>
          <w:szCs w:val="24"/>
          <w:u w:val="wave"/>
        </w:rPr>
        <w:t>322 215,24</w:t>
      </w:r>
      <w:r w:rsidR="002C5684" w:rsidRPr="00202986">
        <w:rPr>
          <w:b/>
          <w:i/>
          <w:sz w:val="24"/>
          <w:szCs w:val="24"/>
          <w:u w:val="wave"/>
        </w:rPr>
        <w:t xml:space="preserve"> </w:t>
      </w:r>
      <w:r w:rsidR="00CA5F94" w:rsidRPr="00202986">
        <w:rPr>
          <w:b/>
          <w:i/>
          <w:sz w:val="24"/>
          <w:szCs w:val="24"/>
          <w:u w:val="wave"/>
        </w:rPr>
        <w:t>м3.</w:t>
      </w:r>
    </w:p>
    <w:p w:rsidR="00F4364D" w:rsidRPr="00202986" w:rsidRDefault="00F4364D" w:rsidP="00C72752">
      <w:pPr>
        <w:spacing w:line="360" w:lineRule="auto"/>
        <w:ind w:firstLine="567"/>
        <w:jc w:val="both"/>
        <w:rPr>
          <w:bCs/>
          <w:sz w:val="24"/>
          <w:szCs w:val="24"/>
        </w:rPr>
      </w:pPr>
    </w:p>
    <w:p w:rsidR="00B70101" w:rsidRPr="00202986" w:rsidRDefault="00B70101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202986">
        <w:rPr>
          <w:rStyle w:val="FontStyle29"/>
          <w:b w:val="0"/>
          <w:i/>
          <w:u w:val="single"/>
        </w:rPr>
        <w:t>Садоводческие кооперативы, садово-огородные товарищ</w:t>
      </w:r>
      <w:r w:rsidRPr="00202986">
        <w:rPr>
          <w:rStyle w:val="FontStyle29"/>
          <w:b w:val="0"/>
          <w:i/>
          <w:u w:val="single"/>
        </w:rPr>
        <w:t>е</w:t>
      </w:r>
      <w:r w:rsidRPr="00202986">
        <w:rPr>
          <w:rStyle w:val="FontStyle29"/>
          <w:b w:val="0"/>
          <w:i/>
          <w:u w:val="single"/>
        </w:rPr>
        <w:t>ства</w:t>
      </w:r>
      <w:r w:rsidRPr="00202986">
        <w:rPr>
          <w:rStyle w:val="FontStyle23"/>
          <w:i/>
          <w:sz w:val="24"/>
          <w:szCs w:val="24"/>
          <w:u w:val="single"/>
        </w:rPr>
        <w:t>»</w:t>
      </w:r>
      <w:r w:rsidR="00CF7BFB" w:rsidRPr="00202986">
        <w:rPr>
          <w:rStyle w:val="FontStyle23"/>
          <w:i/>
          <w:sz w:val="24"/>
          <w:szCs w:val="24"/>
          <w:u w:val="single"/>
        </w:rPr>
        <w:t>, «Гаражные кооперативы», «Коттеджные посе</w:t>
      </w:r>
      <w:r w:rsidR="00FD328F" w:rsidRPr="00202986">
        <w:rPr>
          <w:rStyle w:val="FontStyle23"/>
          <w:i/>
          <w:sz w:val="24"/>
          <w:szCs w:val="24"/>
          <w:u w:val="single"/>
        </w:rPr>
        <w:t>л</w:t>
      </w:r>
      <w:r w:rsidR="00CF7BFB" w:rsidRPr="00202986">
        <w:rPr>
          <w:rStyle w:val="FontStyle23"/>
          <w:i/>
          <w:sz w:val="24"/>
          <w:szCs w:val="24"/>
          <w:u w:val="single"/>
        </w:rPr>
        <w:t>ки».</w:t>
      </w:r>
    </w:p>
    <w:p w:rsidR="003269D9" w:rsidRPr="00202986" w:rsidRDefault="00775D79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202986">
        <w:rPr>
          <w:rStyle w:val="FontStyle29"/>
          <w:b w:val="0"/>
        </w:rPr>
        <w:t xml:space="preserve">Садоводческие кооперативы, садово-огородные товарищества (далее, СНТ) создают </w:t>
      </w:r>
      <w:r w:rsidR="00212F83" w:rsidRPr="00202986">
        <w:rPr>
          <w:rStyle w:val="FontStyle29"/>
          <w:b w:val="0"/>
        </w:rPr>
        <w:t>ощутимый</w:t>
      </w:r>
      <w:r w:rsidRPr="00202986">
        <w:rPr>
          <w:rStyle w:val="FontStyle29"/>
          <w:b w:val="0"/>
        </w:rPr>
        <w:t xml:space="preserve"> вклад в образование отходов на территории городского округа Домодедово. По учетным данным, общая площадь СНТ составляет 3425 га; </w:t>
      </w:r>
      <w:r w:rsidR="002A148D" w:rsidRPr="00202986">
        <w:rPr>
          <w:rStyle w:val="FontStyle29"/>
          <w:b w:val="0"/>
        </w:rPr>
        <w:t>3</w:t>
      </w:r>
      <w:r w:rsidR="009A32F2" w:rsidRPr="00202986">
        <w:rPr>
          <w:rStyle w:val="FontStyle29"/>
          <w:b w:val="0"/>
        </w:rPr>
        <w:t>25</w:t>
      </w:r>
      <w:r w:rsidR="002A148D" w:rsidRPr="00202986">
        <w:rPr>
          <w:rStyle w:val="FontStyle29"/>
          <w:b w:val="0"/>
        </w:rPr>
        <w:t xml:space="preserve"> объекта СНТ; </w:t>
      </w:r>
      <w:r w:rsidRPr="00202986">
        <w:rPr>
          <w:rStyle w:val="FontStyle29"/>
          <w:b w:val="0"/>
        </w:rPr>
        <w:t>количество с</w:t>
      </w:r>
      <w:r w:rsidRPr="00202986">
        <w:rPr>
          <w:rStyle w:val="FontStyle29"/>
          <w:b w:val="0"/>
        </w:rPr>
        <w:t>а</w:t>
      </w:r>
      <w:r w:rsidRPr="00202986">
        <w:rPr>
          <w:rStyle w:val="FontStyle29"/>
          <w:b w:val="0"/>
        </w:rPr>
        <w:t>довых участков (тоже, собственников) – 35</w:t>
      </w:r>
      <w:r w:rsidR="009A32F2" w:rsidRPr="00202986">
        <w:rPr>
          <w:rStyle w:val="FontStyle29"/>
          <w:b w:val="0"/>
        </w:rPr>
        <w:t xml:space="preserve"> 091</w:t>
      </w:r>
      <w:r w:rsidR="00B85317" w:rsidRPr="00202986">
        <w:rPr>
          <w:rStyle w:val="FontStyle29"/>
          <w:b w:val="0"/>
        </w:rPr>
        <w:t>; средняя площадь садового участка – 0,102 га</w:t>
      </w:r>
      <w:r w:rsidRPr="00202986">
        <w:rPr>
          <w:rStyle w:val="FontStyle29"/>
          <w:b w:val="0"/>
        </w:rPr>
        <w:t>.</w:t>
      </w:r>
    </w:p>
    <w:p w:rsidR="009F5E6E" w:rsidRPr="00202986" w:rsidRDefault="00775D79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202986">
        <w:rPr>
          <w:rStyle w:val="FontStyle29"/>
          <w:b w:val="0"/>
        </w:rPr>
        <w:t>Численность собственников участков сопоставима с численностью населения в микр</w:t>
      </w:r>
      <w:r w:rsidRPr="00202986">
        <w:rPr>
          <w:rStyle w:val="FontStyle29"/>
          <w:b w:val="0"/>
        </w:rPr>
        <w:t>о</w:t>
      </w:r>
      <w:r w:rsidRPr="00202986">
        <w:rPr>
          <w:rStyle w:val="FontStyle29"/>
          <w:b w:val="0"/>
        </w:rPr>
        <w:t>районах городского округа и, более того, количество временно проживающих на участках в СНТ бол</w:t>
      </w:r>
      <w:r w:rsidR="00612939" w:rsidRPr="00202986">
        <w:rPr>
          <w:rStyle w:val="FontStyle29"/>
          <w:b w:val="0"/>
        </w:rPr>
        <w:t>ьше</w:t>
      </w:r>
      <w:r w:rsidRPr="00202986">
        <w:rPr>
          <w:rStyle w:val="FontStyle29"/>
          <w:b w:val="0"/>
        </w:rPr>
        <w:t>, чем по одному человеку на домовладение.</w:t>
      </w:r>
    </w:p>
    <w:p w:rsidR="009F5E6E" w:rsidRPr="00202986" w:rsidRDefault="009F5E6E" w:rsidP="00C72752">
      <w:pPr>
        <w:spacing w:line="360" w:lineRule="auto"/>
        <w:ind w:firstLine="567"/>
        <w:jc w:val="both"/>
        <w:rPr>
          <w:b/>
          <w:i/>
          <w:sz w:val="24"/>
          <w:szCs w:val="24"/>
          <w:u w:val="wave"/>
        </w:rPr>
      </w:pPr>
      <w:r w:rsidRPr="00202986">
        <w:rPr>
          <w:b/>
          <w:i/>
          <w:sz w:val="24"/>
          <w:szCs w:val="24"/>
          <w:u w:val="wave"/>
        </w:rPr>
        <w:t>Нормативный объем образ</w:t>
      </w:r>
      <w:r w:rsidR="009A32F2" w:rsidRPr="00202986">
        <w:rPr>
          <w:b/>
          <w:i/>
          <w:sz w:val="24"/>
          <w:szCs w:val="24"/>
          <w:u w:val="wave"/>
        </w:rPr>
        <w:t>ования отходов в год в СНТ составит 26 669</w:t>
      </w:r>
      <w:r w:rsidRPr="00202986">
        <w:rPr>
          <w:b/>
          <w:i/>
          <w:sz w:val="24"/>
          <w:szCs w:val="24"/>
          <w:u w:val="wave"/>
        </w:rPr>
        <w:t xml:space="preserve"> м3. </w:t>
      </w:r>
    </w:p>
    <w:p w:rsidR="009F5E6E" w:rsidRPr="00202986" w:rsidRDefault="009F5E6E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202986">
        <w:rPr>
          <w:rStyle w:val="FontStyle29"/>
          <w:b w:val="0"/>
        </w:rPr>
        <w:t>Здесь, необходимо учитывать, что временный характер проживания в СНТ в течение года, как правило, не более 6-ти месяцев.</w:t>
      </w:r>
    </w:p>
    <w:p w:rsidR="009F5E6E" w:rsidRPr="00202986" w:rsidRDefault="0081490F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202986">
        <w:rPr>
          <w:rStyle w:val="FontStyle29"/>
          <w:b w:val="0"/>
        </w:rPr>
        <w:t>К</w:t>
      </w:r>
      <w:r w:rsidR="009F5E6E" w:rsidRPr="00202986">
        <w:rPr>
          <w:rStyle w:val="FontStyle29"/>
          <w:b w:val="0"/>
        </w:rPr>
        <w:t>оренное население городского округа (МКД и ИЖС) за полугодие образует:</w:t>
      </w:r>
    </w:p>
    <w:p w:rsidR="00212F83" w:rsidRPr="00202986" w:rsidRDefault="009F5E6E" w:rsidP="009A32F2">
      <w:pPr>
        <w:spacing w:line="360" w:lineRule="auto"/>
        <w:jc w:val="both"/>
        <w:rPr>
          <w:rStyle w:val="FontStyle29"/>
          <w:i/>
        </w:rPr>
      </w:pPr>
      <w:r w:rsidRPr="00202986">
        <w:rPr>
          <w:rStyle w:val="FontStyle29"/>
          <w:i/>
        </w:rPr>
        <w:t>Объем отходов от населения = (</w:t>
      </w:r>
      <w:r w:rsidR="009A32F2" w:rsidRPr="00202986">
        <w:rPr>
          <w:rStyle w:val="FontStyle29"/>
          <w:i/>
        </w:rPr>
        <w:t>МКД + ИЖС</w:t>
      </w:r>
      <w:r w:rsidRPr="00202986">
        <w:rPr>
          <w:rStyle w:val="FontStyle29"/>
          <w:i/>
        </w:rPr>
        <w:t>) / 2 = (</w:t>
      </w:r>
      <w:r w:rsidR="00236712">
        <w:rPr>
          <w:i/>
          <w:sz w:val="24"/>
          <w:szCs w:val="24"/>
          <w:u w:val="wave"/>
        </w:rPr>
        <w:t>530 428,56</w:t>
      </w:r>
      <w:r w:rsidR="009A32F2" w:rsidRPr="00202986">
        <w:rPr>
          <w:i/>
          <w:sz w:val="24"/>
          <w:szCs w:val="24"/>
          <w:u w:val="wave"/>
        </w:rPr>
        <w:t xml:space="preserve"> </w:t>
      </w:r>
      <w:r w:rsidR="009A32F2" w:rsidRPr="00202986">
        <w:rPr>
          <w:rStyle w:val="FontStyle29"/>
          <w:i/>
        </w:rPr>
        <w:t xml:space="preserve"> + </w:t>
      </w:r>
      <w:r w:rsidR="00236712" w:rsidRPr="00236712">
        <w:rPr>
          <w:bCs/>
          <w:i/>
          <w:sz w:val="24"/>
          <w:szCs w:val="24"/>
          <w:u w:val="wave"/>
        </w:rPr>
        <w:t>322 215,24</w:t>
      </w:r>
      <w:r w:rsidRPr="00202986">
        <w:rPr>
          <w:bCs/>
          <w:i/>
          <w:sz w:val="24"/>
          <w:szCs w:val="24"/>
        </w:rPr>
        <w:t xml:space="preserve">) </w:t>
      </w:r>
      <w:r w:rsidR="0081490F" w:rsidRPr="00202986">
        <w:rPr>
          <w:bCs/>
          <w:i/>
          <w:sz w:val="24"/>
          <w:szCs w:val="24"/>
        </w:rPr>
        <w:t xml:space="preserve">/ 2 </w:t>
      </w:r>
      <w:r w:rsidRPr="00202986">
        <w:rPr>
          <w:bCs/>
          <w:i/>
          <w:sz w:val="24"/>
          <w:szCs w:val="24"/>
        </w:rPr>
        <w:t xml:space="preserve">= </w:t>
      </w:r>
      <w:r w:rsidR="00236712">
        <w:rPr>
          <w:bCs/>
          <w:i/>
          <w:sz w:val="24"/>
          <w:szCs w:val="24"/>
        </w:rPr>
        <w:t>426 321,90</w:t>
      </w:r>
      <w:r w:rsidR="00212F83" w:rsidRPr="00202986">
        <w:rPr>
          <w:bCs/>
          <w:i/>
          <w:sz w:val="24"/>
          <w:szCs w:val="24"/>
        </w:rPr>
        <w:t xml:space="preserve"> м</w:t>
      </w:r>
      <w:r w:rsidR="00212F83" w:rsidRPr="00202986">
        <w:rPr>
          <w:bCs/>
          <w:i/>
          <w:sz w:val="24"/>
          <w:szCs w:val="24"/>
          <w:vertAlign w:val="superscript"/>
        </w:rPr>
        <w:t>3</w:t>
      </w:r>
      <w:r w:rsidR="009A32F2" w:rsidRPr="00202986">
        <w:rPr>
          <w:bCs/>
          <w:i/>
          <w:sz w:val="24"/>
          <w:szCs w:val="24"/>
          <w:vertAlign w:val="superscript"/>
        </w:rPr>
        <w:t xml:space="preserve"> </w:t>
      </w:r>
      <w:r w:rsidR="00212F83" w:rsidRPr="00202986">
        <w:rPr>
          <w:rStyle w:val="FontStyle29"/>
          <w:i/>
        </w:rPr>
        <w:t>или</w:t>
      </w:r>
      <w:r w:rsidR="009A32F2" w:rsidRPr="00202986">
        <w:rPr>
          <w:rStyle w:val="FontStyle29"/>
          <w:i/>
        </w:rPr>
        <w:t xml:space="preserve"> (26 669</w:t>
      </w:r>
      <w:r w:rsidR="00212F83" w:rsidRPr="00202986">
        <w:rPr>
          <w:rStyle w:val="FontStyle29"/>
          <w:i/>
        </w:rPr>
        <w:t xml:space="preserve"> / </w:t>
      </w:r>
      <w:r w:rsidR="00236712">
        <w:rPr>
          <w:rStyle w:val="FontStyle29"/>
          <w:i/>
        </w:rPr>
        <w:t>426 321,90</w:t>
      </w:r>
      <w:r w:rsidR="00212F83" w:rsidRPr="00202986">
        <w:rPr>
          <w:rStyle w:val="FontStyle29"/>
          <w:i/>
        </w:rPr>
        <w:t xml:space="preserve">) = </w:t>
      </w:r>
      <w:r w:rsidR="00236712">
        <w:rPr>
          <w:rStyle w:val="FontStyle29"/>
          <w:i/>
        </w:rPr>
        <w:t>6,3</w:t>
      </w:r>
      <w:r w:rsidR="00212F83" w:rsidRPr="00202986">
        <w:rPr>
          <w:rStyle w:val="FontStyle29"/>
          <w:i/>
        </w:rPr>
        <w:t xml:space="preserve"> %</w:t>
      </w:r>
    </w:p>
    <w:p w:rsidR="001F2964" w:rsidRPr="00202986" w:rsidRDefault="001F2964" w:rsidP="001F2964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</w:p>
    <w:p w:rsidR="001F2964" w:rsidRPr="00202986" w:rsidRDefault="001F2964" w:rsidP="001F2964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нормирования  «Гаражные кооперативы (ГСК)».</w:t>
      </w:r>
    </w:p>
    <w:p w:rsidR="00CF7BFB" w:rsidRPr="00202986" w:rsidRDefault="001F2964" w:rsidP="00C72752">
      <w:pPr>
        <w:spacing w:line="360" w:lineRule="auto"/>
        <w:ind w:firstLine="567"/>
        <w:jc w:val="both"/>
        <w:rPr>
          <w:rStyle w:val="FontStyle29"/>
          <w:b w:val="0"/>
        </w:rPr>
      </w:pPr>
      <w:r w:rsidRPr="00202986">
        <w:rPr>
          <w:rStyle w:val="FontStyle29"/>
          <w:b w:val="0"/>
        </w:rPr>
        <w:t>По учетным данным общее количество гаражных кооперативов составляет 24 шт.</w:t>
      </w:r>
    </w:p>
    <w:p w:rsidR="001F2964" w:rsidRPr="00202986" w:rsidRDefault="001F2964" w:rsidP="001F2964">
      <w:pPr>
        <w:spacing w:line="360" w:lineRule="auto"/>
        <w:ind w:firstLine="567"/>
        <w:jc w:val="both"/>
        <w:rPr>
          <w:b/>
          <w:i/>
          <w:sz w:val="24"/>
          <w:szCs w:val="24"/>
          <w:u w:val="wave"/>
        </w:rPr>
      </w:pPr>
      <w:r w:rsidRPr="00202986">
        <w:rPr>
          <w:b/>
          <w:i/>
          <w:sz w:val="24"/>
          <w:szCs w:val="24"/>
          <w:u w:val="wave"/>
        </w:rPr>
        <w:t xml:space="preserve">Нормативный объем образования отходов в год в ГСК составит 732,36 м3. </w:t>
      </w:r>
    </w:p>
    <w:p w:rsidR="00942B50" w:rsidRPr="00202986" w:rsidRDefault="00942B50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1F2964" w:rsidRPr="00202986" w:rsidRDefault="001F2964" w:rsidP="001F2964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нормирования «Коттеджные поселки».</w:t>
      </w:r>
    </w:p>
    <w:p w:rsidR="001F2964" w:rsidRPr="00202986" w:rsidRDefault="001F2964" w:rsidP="001F2964">
      <w:pPr>
        <w:spacing w:line="360" w:lineRule="auto"/>
        <w:ind w:firstLine="567"/>
        <w:jc w:val="both"/>
        <w:rPr>
          <w:rStyle w:val="FontStyle29"/>
          <w:b w:val="0"/>
        </w:rPr>
      </w:pPr>
      <w:r w:rsidRPr="00202986">
        <w:rPr>
          <w:rStyle w:val="FontStyle29"/>
          <w:b w:val="0"/>
        </w:rPr>
        <w:t>По учетным данным общее количество гаражных кооперативов составляет 20 шт.</w:t>
      </w:r>
    </w:p>
    <w:p w:rsidR="009B3097" w:rsidRPr="00202986" w:rsidRDefault="009B3097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9B3097" w:rsidRPr="00202986" w:rsidRDefault="009B3097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FD328F" w:rsidRPr="00202986" w:rsidRDefault="00FD328F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942B50" w:rsidRPr="00202986" w:rsidRDefault="00942B50" w:rsidP="00C72752">
      <w:pPr>
        <w:spacing w:line="360" w:lineRule="auto"/>
        <w:ind w:firstLine="567"/>
        <w:jc w:val="both"/>
        <w:rPr>
          <w:rStyle w:val="FontStyle23"/>
          <w:b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202986">
        <w:rPr>
          <w:rStyle w:val="FontStyle29"/>
          <w:b w:val="0"/>
          <w:i/>
          <w:u w:val="single"/>
        </w:rPr>
        <w:t>Дошкольные и учебные заведения</w:t>
      </w:r>
      <w:r w:rsidRPr="00202986">
        <w:rPr>
          <w:rStyle w:val="FontStyle23"/>
          <w:b/>
          <w:i/>
          <w:sz w:val="24"/>
          <w:szCs w:val="24"/>
          <w:u w:val="single"/>
        </w:rPr>
        <w:t>»</w:t>
      </w:r>
    </w:p>
    <w:p w:rsidR="00143598" w:rsidRPr="00202986" w:rsidRDefault="0033432A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rStyle w:val="FontStyle29"/>
          <w:b w:val="0"/>
        </w:rPr>
        <w:t>На</w:t>
      </w:r>
      <w:r w:rsidR="006D466B" w:rsidRPr="00202986">
        <w:rPr>
          <w:rStyle w:val="FontStyle29"/>
          <w:b w:val="0"/>
        </w:rPr>
        <w:t xml:space="preserve"> </w:t>
      </w:r>
      <w:r w:rsidRPr="00202986">
        <w:rPr>
          <w:rStyle w:val="FontStyle29"/>
          <w:b w:val="0"/>
        </w:rPr>
        <w:t xml:space="preserve">территории городского округа Домодедово </w:t>
      </w:r>
      <w:r w:rsidR="006D466B" w:rsidRPr="00202986">
        <w:rPr>
          <w:rStyle w:val="FontStyle29"/>
          <w:b w:val="0"/>
        </w:rPr>
        <w:t xml:space="preserve">работает 45 </w:t>
      </w:r>
      <w:r w:rsidR="006D466B" w:rsidRPr="00202986">
        <w:rPr>
          <w:color w:val="000000"/>
          <w:sz w:val="24"/>
          <w:szCs w:val="24"/>
        </w:rPr>
        <w:t>муниципальных автономных дошкольных образовательных учреждений (</w:t>
      </w:r>
      <w:r w:rsidR="00143598" w:rsidRPr="00202986">
        <w:rPr>
          <w:color w:val="000000"/>
          <w:sz w:val="24"/>
          <w:szCs w:val="24"/>
        </w:rPr>
        <w:t xml:space="preserve">д/с; </w:t>
      </w:r>
      <w:r w:rsidR="006D466B" w:rsidRPr="00202986">
        <w:rPr>
          <w:color w:val="000000"/>
          <w:sz w:val="24"/>
          <w:szCs w:val="24"/>
        </w:rPr>
        <w:t xml:space="preserve">для </w:t>
      </w:r>
      <w:r w:rsidR="00143598" w:rsidRPr="00202986">
        <w:rPr>
          <w:color w:val="000000"/>
          <w:sz w:val="24"/>
          <w:szCs w:val="24"/>
        </w:rPr>
        <w:t xml:space="preserve">9610 детей) </w:t>
      </w:r>
      <w:r w:rsidR="006D466B" w:rsidRPr="00202986">
        <w:rPr>
          <w:color w:val="000000"/>
          <w:sz w:val="24"/>
          <w:szCs w:val="24"/>
        </w:rPr>
        <w:t xml:space="preserve">и 29 </w:t>
      </w:r>
      <w:r w:rsidR="00143598" w:rsidRPr="00202986">
        <w:rPr>
          <w:color w:val="000000"/>
          <w:sz w:val="24"/>
          <w:szCs w:val="24"/>
        </w:rPr>
        <w:t>муниципальных авт</w:t>
      </w:r>
      <w:r w:rsidR="00143598" w:rsidRPr="00202986">
        <w:rPr>
          <w:color w:val="000000"/>
          <w:sz w:val="24"/>
          <w:szCs w:val="24"/>
        </w:rPr>
        <w:t>о</w:t>
      </w:r>
      <w:r w:rsidR="00143598" w:rsidRPr="00202986">
        <w:rPr>
          <w:color w:val="000000"/>
          <w:sz w:val="24"/>
          <w:szCs w:val="24"/>
        </w:rPr>
        <w:t>номных</w:t>
      </w:r>
      <w:r w:rsidR="006D466B" w:rsidRPr="00202986">
        <w:rPr>
          <w:color w:val="000000"/>
          <w:sz w:val="24"/>
          <w:szCs w:val="24"/>
        </w:rPr>
        <w:t xml:space="preserve"> общеобразовательн</w:t>
      </w:r>
      <w:r w:rsidR="00143598" w:rsidRPr="00202986">
        <w:rPr>
          <w:color w:val="000000"/>
          <w:sz w:val="24"/>
          <w:szCs w:val="24"/>
        </w:rPr>
        <w:t>ых</w:t>
      </w:r>
      <w:r w:rsidR="006D466B" w:rsidRPr="00202986">
        <w:rPr>
          <w:color w:val="000000"/>
          <w:sz w:val="24"/>
          <w:szCs w:val="24"/>
        </w:rPr>
        <w:t xml:space="preserve"> учреждени</w:t>
      </w:r>
      <w:r w:rsidR="00143598" w:rsidRPr="00202986">
        <w:rPr>
          <w:color w:val="000000"/>
          <w:sz w:val="24"/>
          <w:szCs w:val="24"/>
        </w:rPr>
        <w:t>й (средние школы; для 22232 учащихся).</w:t>
      </w:r>
    </w:p>
    <w:p w:rsidR="00143598" w:rsidRPr="00202986" w:rsidRDefault="00143598" w:rsidP="00C72752">
      <w:pPr>
        <w:spacing w:line="360" w:lineRule="auto"/>
        <w:ind w:firstLine="567"/>
        <w:jc w:val="both"/>
        <w:rPr>
          <w:color w:val="000000"/>
          <w:sz w:val="24"/>
          <w:szCs w:val="24"/>
          <w:u w:val="wave"/>
        </w:rPr>
      </w:pPr>
      <w:r w:rsidRPr="00202986">
        <w:rPr>
          <w:color w:val="000000"/>
          <w:sz w:val="24"/>
          <w:szCs w:val="24"/>
          <w:u w:val="wave"/>
        </w:rPr>
        <w:t>Нормативный объем образования отходов в д/с составляет 3747,9 м</w:t>
      </w:r>
      <w:r w:rsidRPr="00202986">
        <w:rPr>
          <w:color w:val="000000"/>
          <w:sz w:val="24"/>
          <w:szCs w:val="24"/>
          <w:u w:val="wave"/>
          <w:vertAlign w:val="superscript"/>
        </w:rPr>
        <w:t>3</w:t>
      </w:r>
      <w:r w:rsidRPr="00202986">
        <w:rPr>
          <w:color w:val="000000"/>
          <w:sz w:val="24"/>
          <w:szCs w:val="24"/>
          <w:u w:val="wave"/>
        </w:rPr>
        <w:t xml:space="preserve"> в год; в средних школах – 4224,1 м</w:t>
      </w:r>
      <w:r w:rsidR="00EB059D" w:rsidRPr="00202986">
        <w:rPr>
          <w:color w:val="000000"/>
          <w:sz w:val="24"/>
          <w:szCs w:val="24"/>
          <w:u w:val="wave"/>
          <w:vertAlign w:val="superscript"/>
        </w:rPr>
        <w:t>3</w:t>
      </w:r>
      <w:r w:rsidR="00EB059D" w:rsidRPr="00202986">
        <w:rPr>
          <w:color w:val="000000"/>
          <w:sz w:val="24"/>
          <w:szCs w:val="24"/>
          <w:u w:val="wave"/>
        </w:rPr>
        <w:t>.</w:t>
      </w:r>
    </w:p>
    <w:p w:rsidR="001B1450" w:rsidRPr="00202986" w:rsidRDefault="00143598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Вместе с тем, в городском округе работают 5 муниципальных учреждения дополн</w:t>
      </w:r>
      <w:r w:rsidRPr="00202986">
        <w:rPr>
          <w:color w:val="000000"/>
          <w:sz w:val="24"/>
          <w:szCs w:val="24"/>
        </w:rPr>
        <w:t>и</w:t>
      </w:r>
      <w:r w:rsidRPr="00202986">
        <w:rPr>
          <w:color w:val="000000"/>
          <w:sz w:val="24"/>
          <w:szCs w:val="24"/>
        </w:rPr>
        <w:t>тельного образования (для 3417 детей) и 9 негосударственных образовательных учреждений.</w:t>
      </w:r>
      <w:r w:rsidR="001B1450" w:rsidRPr="00202986">
        <w:rPr>
          <w:color w:val="000000"/>
          <w:sz w:val="24"/>
          <w:szCs w:val="24"/>
        </w:rPr>
        <w:t xml:space="preserve"> </w:t>
      </w:r>
      <w:proofErr w:type="spellStart"/>
      <w:r w:rsidR="001B1450" w:rsidRPr="00202986">
        <w:rPr>
          <w:color w:val="000000"/>
          <w:sz w:val="24"/>
          <w:szCs w:val="24"/>
        </w:rPr>
        <w:t>Экспертно</w:t>
      </w:r>
      <w:proofErr w:type="spellEnd"/>
      <w:r w:rsidR="001B1450" w:rsidRPr="00202986">
        <w:rPr>
          <w:color w:val="000000"/>
          <w:sz w:val="24"/>
          <w:szCs w:val="24"/>
        </w:rPr>
        <w:t xml:space="preserve">, это около 20 % от численности в д/с и </w:t>
      </w:r>
      <w:proofErr w:type="spellStart"/>
      <w:r w:rsidR="001B1450" w:rsidRPr="00202986">
        <w:rPr>
          <w:color w:val="000000"/>
          <w:sz w:val="24"/>
          <w:szCs w:val="24"/>
        </w:rPr>
        <w:t>ср</w:t>
      </w:r>
      <w:proofErr w:type="gramStart"/>
      <w:r w:rsidR="001B1450" w:rsidRPr="00202986">
        <w:rPr>
          <w:color w:val="000000"/>
          <w:sz w:val="24"/>
          <w:szCs w:val="24"/>
        </w:rPr>
        <w:t>.ш</w:t>
      </w:r>
      <w:proofErr w:type="gramEnd"/>
      <w:r w:rsidR="001B1450" w:rsidRPr="00202986">
        <w:rPr>
          <w:color w:val="000000"/>
          <w:sz w:val="24"/>
          <w:szCs w:val="24"/>
        </w:rPr>
        <w:t>колах</w:t>
      </w:r>
      <w:proofErr w:type="spellEnd"/>
      <w:r w:rsidR="001B1450" w:rsidRPr="00202986">
        <w:rPr>
          <w:color w:val="000000"/>
          <w:sz w:val="24"/>
          <w:szCs w:val="24"/>
        </w:rPr>
        <w:t>.</w:t>
      </w:r>
    </w:p>
    <w:p w:rsidR="001B1450" w:rsidRPr="00202986" w:rsidRDefault="001B1450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Ожидаемый суммарный объем образования отходов составит:</w:t>
      </w:r>
    </w:p>
    <w:p w:rsidR="00775D79" w:rsidRPr="00202986" w:rsidRDefault="001B1450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 xml:space="preserve">(3747,9 + 4224,1) × 1,2 = </w:t>
      </w:r>
      <w:r w:rsidRPr="00202986">
        <w:rPr>
          <w:color w:val="000000"/>
          <w:sz w:val="24"/>
          <w:szCs w:val="24"/>
          <w:u w:val="wave"/>
        </w:rPr>
        <w:t>9566,4 м</w:t>
      </w:r>
      <w:r w:rsidRPr="00202986">
        <w:rPr>
          <w:color w:val="000000"/>
          <w:sz w:val="24"/>
          <w:szCs w:val="24"/>
          <w:u w:val="wave"/>
          <w:vertAlign w:val="superscript"/>
        </w:rPr>
        <w:t>3</w:t>
      </w:r>
      <w:r w:rsidRPr="00202986">
        <w:rPr>
          <w:color w:val="000000"/>
          <w:sz w:val="24"/>
          <w:szCs w:val="24"/>
        </w:rPr>
        <w:t xml:space="preserve"> </w:t>
      </w:r>
      <w:r w:rsidR="006D466B" w:rsidRPr="00202986">
        <w:rPr>
          <w:color w:val="000000"/>
          <w:sz w:val="24"/>
          <w:szCs w:val="24"/>
        </w:rPr>
        <w:t xml:space="preserve">  </w:t>
      </w:r>
    </w:p>
    <w:p w:rsidR="00F85714" w:rsidRPr="00202986" w:rsidRDefault="00F85714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F85714" w:rsidRPr="00202986" w:rsidRDefault="00F85714" w:rsidP="00C72752">
      <w:pPr>
        <w:spacing w:line="360" w:lineRule="auto"/>
        <w:ind w:firstLine="567"/>
        <w:jc w:val="both"/>
        <w:rPr>
          <w:rStyle w:val="FontStyle23"/>
          <w:b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«</w:t>
      </w:r>
      <w:r w:rsidR="00B74B92" w:rsidRPr="00202986">
        <w:rPr>
          <w:rStyle w:val="FontStyle29"/>
          <w:b w:val="0"/>
          <w:i/>
          <w:u w:val="single"/>
        </w:rPr>
        <w:t>Медицинские учреждения</w:t>
      </w:r>
      <w:r w:rsidRPr="00202986">
        <w:rPr>
          <w:rStyle w:val="FontStyle23"/>
          <w:b/>
          <w:i/>
          <w:sz w:val="24"/>
          <w:szCs w:val="24"/>
          <w:u w:val="single"/>
        </w:rPr>
        <w:t>»</w:t>
      </w:r>
    </w:p>
    <w:p w:rsidR="0020790D" w:rsidRPr="00202986" w:rsidRDefault="0020790D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rStyle w:val="FontStyle29"/>
          <w:b w:val="0"/>
        </w:rPr>
        <w:t xml:space="preserve">На территории городского округа расположены </w:t>
      </w:r>
      <w:proofErr w:type="spellStart"/>
      <w:r w:rsidRPr="00202986">
        <w:rPr>
          <w:rStyle w:val="FontStyle29"/>
          <w:b w:val="0"/>
        </w:rPr>
        <w:t>лечебно</w:t>
      </w:r>
      <w:proofErr w:type="spellEnd"/>
      <w:r w:rsidRPr="00202986">
        <w:rPr>
          <w:rStyle w:val="FontStyle29"/>
          <w:b w:val="0"/>
        </w:rPr>
        <w:t xml:space="preserve"> – профилактические учрежд</w:t>
      </w:r>
      <w:r w:rsidRPr="00202986">
        <w:rPr>
          <w:rStyle w:val="FontStyle29"/>
          <w:b w:val="0"/>
        </w:rPr>
        <w:t>е</w:t>
      </w:r>
      <w:r w:rsidRPr="00202986">
        <w:rPr>
          <w:rStyle w:val="FontStyle29"/>
          <w:b w:val="0"/>
        </w:rPr>
        <w:t xml:space="preserve">ния </w:t>
      </w:r>
      <w:r w:rsidR="00B74B92" w:rsidRPr="00202986">
        <w:rPr>
          <w:rStyle w:val="FontStyle29"/>
          <w:b w:val="0"/>
        </w:rPr>
        <w:t xml:space="preserve">(ЛПУ) </w:t>
      </w:r>
      <w:r w:rsidRPr="00202986">
        <w:rPr>
          <w:sz w:val="24"/>
          <w:szCs w:val="24"/>
        </w:rPr>
        <w:t xml:space="preserve">ГБУЗ МО «ДЦГБ» на балансе городского округа Домодедово </w:t>
      </w:r>
      <w:r w:rsidR="00782A93" w:rsidRPr="00202986">
        <w:rPr>
          <w:sz w:val="24"/>
          <w:szCs w:val="24"/>
        </w:rPr>
        <w:t>(</w:t>
      </w:r>
      <w:r w:rsidR="00F827A0" w:rsidRPr="00202986">
        <w:rPr>
          <w:sz w:val="24"/>
          <w:szCs w:val="24"/>
        </w:rPr>
        <w:fldChar w:fldCharType="begin"/>
      </w:r>
      <w:r w:rsidR="00782A93" w:rsidRPr="00202986">
        <w:rPr>
          <w:sz w:val="24"/>
          <w:szCs w:val="24"/>
        </w:rPr>
        <w:instrText xml:space="preserve"> =SUM(ABOVE) </w:instrText>
      </w:r>
      <w:r w:rsidR="00F827A0" w:rsidRPr="00202986">
        <w:rPr>
          <w:sz w:val="24"/>
          <w:szCs w:val="24"/>
        </w:rPr>
        <w:fldChar w:fldCharType="separate"/>
      </w:r>
      <w:r w:rsidR="00782A93" w:rsidRPr="00202986">
        <w:rPr>
          <w:noProof/>
          <w:sz w:val="24"/>
          <w:szCs w:val="24"/>
        </w:rPr>
        <w:t>7815,07</w:t>
      </w:r>
      <w:r w:rsidR="00F827A0" w:rsidRPr="00202986">
        <w:rPr>
          <w:sz w:val="24"/>
          <w:szCs w:val="24"/>
        </w:rPr>
        <w:fldChar w:fldCharType="end"/>
      </w:r>
      <w:r w:rsidR="00782A93" w:rsidRPr="00202986">
        <w:rPr>
          <w:sz w:val="24"/>
          <w:szCs w:val="24"/>
        </w:rPr>
        <w:t xml:space="preserve"> м</w:t>
      </w:r>
      <w:proofErr w:type="gramStart"/>
      <w:r w:rsidR="00782A93" w:rsidRPr="00202986">
        <w:rPr>
          <w:sz w:val="24"/>
          <w:szCs w:val="24"/>
          <w:vertAlign w:val="superscript"/>
        </w:rPr>
        <w:t>2</w:t>
      </w:r>
      <w:proofErr w:type="gramEnd"/>
      <w:r w:rsidR="00782A93" w:rsidRPr="00202986">
        <w:rPr>
          <w:sz w:val="24"/>
          <w:szCs w:val="24"/>
        </w:rPr>
        <w:t xml:space="preserve">) </w:t>
      </w:r>
      <w:r w:rsidRPr="00202986">
        <w:rPr>
          <w:sz w:val="24"/>
          <w:szCs w:val="24"/>
        </w:rPr>
        <w:t xml:space="preserve">и на балансе </w:t>
      </w:r>
      <w:r w:rsidR="00782A93" w:rsidRPr="00202986">
        <w:rPr>
          <w:sz w:val="24"/>
          <w:szCs w:val="24"/>
        </w:rPr>
        <w:t>Московской области (</w:t>
      </w:r>
      <w:r w:rsidR="00F827A0" w:rsidRPr="00202986">
        <w:rPr>
          <w:rFonts w:eastAsia="Calibri"/>
          <w:sz w:val="24"/>
          <w:szCs w:val="24"/>
        </w:rPr>
        <w:fldChar w:fldCharType="begin"/>
      </w:r>
      <w:r w:rsidR="00782A93" w:rsidRPr="00202986">
        <w:rPr>
          <w:rFonts w:eastAsia="Calibri"/>
          <w:sz w:val="24"/>
          <w:szCs w:val="24"/>
        </w:rPr>
        <w:instrText xml:space="preserve"> =SUM(ABOVE) </w:instrText>
      </w:r>
      <w:r w:rsidR="00F827A0" w:rsidRPr="00202986">
        <w:rPr>
          <w:rFonts w:eastAsia="Calibri"/>
          <w:sz w:val="24"/>
          <w:szCs w:val="24"/>
        </w:rPr>
        <w:fldChar w:fldCharType="separate"/>
      </w:r>
      <w:r w:rsidR="00782A93" w:rsidRPr="00202986">
        <w:rPr>
          <w:rFonts w:eastAsia="Calibri"/>
          <w:noProof/>
          <w:sz w:val="24"/>
          <w:szCs w:val="24"/>
        </w:rPr>
        <w:t>28417,1</w:t>
      </w:r>
      <w:r w:rsidR="00F827A0" w:rsidRPr="00202986">
        <w:rPr>
          <w:rFonts w:eastAsia="Calibri"/>
          <w:sz w:val="24"/>
          <w:szCs w:val="24"/>
        </w:rPr>
        <w:fldChar w:fldCharType="end"/>
      </w:r>
      <w:r w:rsidR="00782A93" w:rsidRPr="00202986">
        <w:rPr>
          <w:rFonts w:eastAsia="Calibri"/>
          <w:sz w:val="24"/>
          <w:szCs w:val="24"/>
        </w:rPr>
        <w:t xml:space="preserve"> </w:t>
      </w:r>
      <w:r w:rsidR="00782A93" w:rsidRPr="00202986">
        <w:rPr>
          <w:sz w:val="24"/>
          <w:szCs w:val="24"/>
        </w:rPr>
        <w:t>м</w:t>
      </w:r>
      <w:r w:rsidR="00782A93" w:rsidRPr="00202986">
        <w:rPr>
          <w:sz w:val="24"/>
          <w:szCs w:val="24"/>
          <w:vertAlign w:val="superscript"/>
        </w:rPr>
        <w:t>2</w:t>
      </w:r>
      <w:r w:rsidR="00782A93" w:rsidRPr="00202986">
        <w:rPr>
          <w:sz w:val="24"/>
          <w:szCs w:val="24"/>
        </w:rPr>
        <w:t>).</w:t>
      </w:r>
    </w:p>
    <w:p w:rsidR="00782A93" w:rsidRPr="00202986" w:rsidRDefault="00B74B92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В Распоряжении от 09.10.2018 г. №607-РМ (см</w:t>
      </w:r>
      <w:proofErr w:type="gramStart"/>
      <w:r w:rsidRPr="00202986">
        <w:rPr>
          <w:sz w:val="24"/>
          <w:szCs w:val="24"/>
        </w:rPr>
        <w:t>.т</w:t>
      </w:r>
      <w:proofErr w:type="gramEnd"/>
      <w:r w:rsidRPr="00202986">
        <w:rPr>
          <w:sz w:val="24"/>
          <w:szCs w:val="24"/>
        </w:rPr>
        <w:t>абл.1) нормативные показатели обр</w:t>
      </w:r>
      <w:r w:rsidRPr="00202986">
        <w:rPr>
          <w:sz w:val="24"/>
          <w:szCs w:val="24"/>
        </w:rPr>
        <w:t>а</w:t>
      </w:r>
      <w:r w:rsidRPr="00202986">
        <w:rPr>
          <w:sz w:val="24"/>
          <w:szCs w:val="24"/>
        </w:rPr>
        <w:t xml:space="preserve">зования отходов отсутствуют. По аналоговым </w:t>
      </w:r>
      <w:r w:rsidR="008244F3" w:rsidRPr="00202986">
        <w:rPr>
          <w:sz w:val="24"/>
          <w:szCs w:val="24"/>
        </w:rPr>
        <w:t xml:space="preserve">нормативным </w:t>
      </w:r>
      <w:r w:rsidRPr="00202986">
        <w:rPr>
          <w:sz w:val="24"/>
          <w:szCs w:val="24"/>
        </w:rPr>
        <w:t xml:space="preserve">данным, ожидаемое образование отходов </w:t>
      </w:r>
      <w:r w:rsidR="008244F3" w:rsidRPr="00202986">
        <w:rPr>
          <w:sz w:val="24"/>
          <w:szCs w:val="24"/>
        </w:rPr>
        <w:t>по</w:t>
      </w:r>
      <w:r w:rsidRPr="00202986">
        <w:rPr>
          <w:sz w:val="24"/>
          <w:szCs w:val="24"/>
        </w:rPr>
        <w:t xml:space="preserve"> категории </w:t>
      </w:r>
      <w:r w:rsidRPr="00202986">
        <w:rPr>
          <w:sz w:val="24"/>
          <w:szCs w:val="24"/>
          <w:u w:val="wave"/>
        </w:rPr>
        <w:t xml:space="preserve">ЛПУ – составит </w:t>
      </w:r>
      <w:r w:rsidR="00F827A0" w:rsidRPr="00202986">
        <w:rPr>
          <w:sz w:val="24"/>
          <w:szCs w:val="24"/>
          <w:u w:val="wave"/>
        </w:rPr>
        <w:fldChar w:fldCharType="begin"/>
      </w:r>
      <w:r w:rsidRPr="00202986">
        <w:rPr>
          <w:sz w:val="24"/>
          <w:szCs w:val="24"/>
          <w:u w:val="wave"/>
        </w:rPr>
        <w:instrText xml:space="preserve"> =SUM(ABOVE) </w:instrText>
      </w:r>
      <w:r w:rsidR="00F827A0" w:rsidRPr="00202986">
        <w:rPr>
          <w:sz w:val="24"/>
          <w:szCs w:val="24"/>
          <w:u w:val="wave"/>
        </w:rPr>
        <w:fldChar w:fldCharType="separate"/>
      </w:r>
      <w:r w:rsidRPr="00202986">
        <w:rPr>
          <w:noProof/>
          <w:sz w:val="24"/>
          <w:szCs w:val="24"/>
          <w:u w:val="wave"/>
        </w:rPr>
        <w:t>49750 м</w:t>
      </w:r>
      <w:r w:rsidRPr="00202986">
        <w:rPr>
          <w:noProof/>
          <w:sz w:val="24"/>
          <w:szCs w:val="24"/>
          <w:u w:val="wave"/>
          <w:vertAlign w:val="superscript"/>
        </w:rPr>
        <w:t>3</w:t>
      </w:r>
      <w:r w:rsidRPr="00202986">
        <w:rPr>
          <w:noProof/>
          <w:sz w:val="24"/>
          <w:szCs w:val="24"/>
          <w:u w:val="wave"/>
        </w:rPr>
        <w:t xml:space="preserve"> в год.</w:t>
      </w:r>
      <w:r w:rsidR="00F827A0" w:rsidRPr="00202986">
        <w:rPr>
          <w:sz w:val="24"/>
          <w:szCs w:val="24"/>
          <w:u w:val="wave"/>
        </w:rPr>
        <w:fldChar w:fldCharType="end"/>
      </w:r>
    </w:p>
    <w:p w:rsidR="0020790D" w:rsidRPr="00202986" w:rsidRDefault="0020790D" w:rsidP="00C72752">
      <w:pPr>
        <w:spacing w:line="360" w:lineRule="auto"/>
        <w:ind w:firstLine="567"/>
        <w:jc w:val="both"/>
        <w:rPr>
          <w:sz w:val="24"/>
          <w:szCs w:val="24"/>
        </w:rPr>
      </w:pPr>
    </w:p>
    <w:p w:rsidR="001B480A" w:rsidRPr="00202986" w:rsidRDefault="001B480A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="008244F3" w:rsidRPr="00202986">
        <w:rPr>
          <w:rStyle w:val="FontStyle29"/>
          <w:b w:val="0"/>
          <w:i/>
          <w:u w:val="single"/>
        </w:rPr>
        <w:t>Объекты общественного назначения</w:t>
      </w:r>
      <w:r w:rsidRPr="00202986">
        <w:rPr>
          <w:rStyle w:val="FontStyle23"/>
          <w:i/>
          <w:sz w:val="24"/>
          <w:szCs w:val="24"/>
          <w:u w:val="single"/>
        </w:rPr>
        <w:t>»</w:t>
      </w:r>
    </w:p>
    <w:p w:rsidR="001B480A" w:rsidRPr="00202986" w:rsidRDefault="00EF3339" w:rsidP="00A321FF">
      <w:pPr>
        <w:pStyle w:val="a9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В число объектов общественного назначения включены административные учреждения, офисы и конторы.</w:t>
      </w:r>
    </w:p>
    <w:p w:rsidR="00EF3339" w:rsidRPr="00202986" w:rsidRDefault="00EF3339" w:rsidP="00A321FF">
      <w:pPr>
        <w:pStyle w:val="a9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02986">
        <w:rPr>
          <w:sz w:val="24"/>
          <w:szCs w:val="24"/>
        </w:rPr>
        <w:t xml:space="preserve">Согласно учетных данных, на данной категории объектов трудится </w:t>
      </w:r>
      <w:r w:rsidR="00F827A0" w:rsidRPr="00202986">
        <w:rPr>
          <w:sz w:val="24"/>
          <w:szCs w:val="24"/>
        </w:rPr>
        <w:fldChar w:fldCharType="begin"/>
      </w:r>
      <w:r w:rsidRPr="00202986">
        <w:rPr>
          <w:sz w:val="24"/>
          <w:szCs w:val="24"/>
        </w:rPr>
        <w:instrText xml:space="preserve"> =SUM(ABOVE) </w:instrText>
      </w:r>
      <w:r w:rsidR="00F827A0" w:rsidRPr="00202986">
        <w:rPr>
          <w:sz w:val="24"/>
          <w:szCs w:val="24"/>
        </w:rPr>
        <w:fldChar w:fldCharType="separate"/>
      </w:r>
      <w:r w:rsidRPr="00202986">
        <w:rPr>
          <w:noProof/>
          <w:sz w:val="24"/>
          <w:szCs w:val="24"/>
        </w:rPr>
        <w:t>10394</w:t>
      </w:r>
      <w:r w:rsidR="00F827A0" w:rsidRPr="00202986">
        <w:rPr>
          <w:sz w:val="24"/>
          <w:szCs w:val="24"/>
        </w:rPr>
        <w:fldChar w:fldCharType="end"/>
      </w:r>
      <w:r w:rsidRPr="00202986">
        <w:rPr>
          <w:sz w:val="24"/>
          <w:szCs w:val="24"/>
        </w:rPr>
        <w:t xml:space="preserve"> чел</w:t>
      </w:r>
      <w:r w:rsidRPr="00202986">
        <w:rPr>
          <w:sz w:val="24"/>
          <w:szCs w:val="24"/>
        </w:rPr>
        <w:t>о</w:t>
      </w:r>
      <w:r w:rsidRPr="00202986">
        <w:rPr>
          <w:sz w:val="24"/>
          <w:szCs w:val="24"/>
        </w:rPr>
        <w:t xml:space="preserve">век; норма накопления </w:t>
      </w:r>
      <w:r w:rsidR="00C75252" w:rsidRPr="00202986">
        <w:rPr>
          <w:sz w:val="24"/>
          <w:szCs w:val="24"/>
        </w:rPr>
        <w:t xml:space="preserve">- </w:t>
      </w:r>
      <w:r w:rsidRPr="00202986">
        <w:rPr>
          <w:sz w:val="24"/>
          <w:szCs w:val="24"/>
        </w:rPr>
        <w:t>0,87 м</w:t>
      </w:r>
      <w:r w:rsidRPr="00202986">
        <w:rPr>
          <w:sz w:val="24"/>
          <w:szCs w:val="24"/>
          <w:vertAlign w:val="superscript"/>
        </w:rPr>
        <w:t>3</w:t>
      </w:r>
      <w:r w:rsidRPr="00202986">
        <w:rPr>
          <w:sz w:val="24"/>
          <w:szCs w:val="24"/>
        </w:rPr>
        <w:t>/</w:t>
      </w:r>
      <w:proofErr w:type="spellStart"/>
      <w:r w:rsidRPr="00202986">
        <w:rPr>
          <w:sz w:val="24"/>
          <w:szCs w:val="24"/>
        </w:rPr>
        <w:t>сотр</w:t>
      </w:r>
      <w:proofErr w:type="spellEnd"/>
      <w:r w:rsidRPr="00202986">
        <w:rPr>
          <w:sz w:val="24"/>
          <w:szCs w:val="24"/>
        </w:rPr>
        <w:t>. в год</w:t>
      </w:r>
      <w:r w:rsidR="00C75252" w:rsidRPr="00202986">
        <w:rPr>
          <w:sz w:val="24"/>
          <w:szCs w:val="24"/>
        </w:rPr>
        <w:t xml:space="preserve"> (</w:t>
      </w:r>
      <w:r w:rsidR="00BE68F6" w:rsidRPr="00202986">
        <w:rPr>
          <w:sz w:val="24"/>
          <w:szCs w:val="24"/>
        </w:rPr>
        <w:t xml:space="preserve">здесь и далее, </w:t>
      </w:r>
      <w:r w:rsidR="00C75252" w:rsidRPr="00202986">
        <w:rPr>
          <w:sz w:val="24"/>
          <w:szCs w:val="24"/>
        </w:rPr>
        <w:t>см</w:t>
      </w:r>
      <w:proofErr w:type="gramStart"/>
      <w:r w:rsidR="00C75252" w:rsidRPr="00202986">
        <w:rPr>
          <w:sz w:val="24"/>
          <w:szCs w:val="24"/>
        </w:rPr>
        <w:t>.т</w:t>
      </w:r>
      <w:proofErr w:type="gramEnd"/>
      <w:r w:rsidR="00C75252" w:rsidRPr="00202986">
        <w:rPr>
          <w:sz w:val="24"/>
          <w:szCs w:val="24"/>
        </w:rPr>
        <w:t>абл.1</w:t>
      </w:r>
      <w:r w:rsidRPr="00202986">
        <w:rPr>
          <w:sz w:val="24"/>
          <w:szCs w:val="24"/>
        </w:rPr>
        <w:t>).</w:t>
      </w:r>
    </w:p>
    <w:p w:rsidR="00EF3339" w:rsidRPr="00202986" w:rsidRDefault="00EF3339" w:rsidP="00A321FF">
      <w:pPr>
        <w:pStyle w:val="a9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wave"/>
        </w:rPr>
      </w:pPr>
      <w:r w:rsidRPr="00202986">
        <w:rPr>
          <w:sz w:val="24"/>
          <w:szCs w:val="24"/>
          <w:u w:val="wave"/>
        </w:rPr>
        <w:t>Нормативный объем образования отходов от объектов общественного назнач</w:t>
      </w:r>
      <w:r w:rsidRPr="00202986">
        <w:rPr>
          <w:sz w:val="24"/>
          <w:szCs w:val="24"/>
          <w:u w:val="wave"/>
        </w:rPr>
        <w:t>е</w:t>
      </w:r>
      <w:r w:rsidRPr="00202986">
        <w:rPr>
          <w:sz w:val="24"/>
          <w:szCs w:val="24"/>
          <w:u w:val="wave"/>
        </w:rPr>
        <w:t>ния составит:</w:t>
      </w:r>
    </w:p>
    <w:p w:rsidR="00EF3339" w:rsidRPr="00202986" w:rsidRDefault="00EF3339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202986">
        <w:rPr>
          <w:sz w:val="24"/>
          <w:szCs w:val="24"/>
          <w:u w:val="wave"/>
        </w:rPr>
        <w:t>(10394 × 0,87) = 9042,78 м</w:t>
      </w:r>
      <w:r w:rsidRPr="00202986">
        <w:rPr>
          <w:sz w:val="24"/>
          <w:szCs w:val="24"/>
          <w:u w:val="wave"/>
          <w:vertAlign w:val="superscript"/>
        </w:rPr>
        <w:t xml:space="preserve">3 </w:t>
      </w:r>
      <w:r w:rsidRPr="00202986">
        <w:rPr>
          <w:sz w:val="24"/>
          <w:szCs w:val="24"/>
          <w:u w:val="wave"/>
        </w:rPr>
        <w:t>в год</w:t>
      </w:r>
    </w:p>
    <w:p w:rsidR="00EF3339" w:rsidRPr="00202986" w:rsidRDefault="00EF3339" w:rsidP="00C72752">
      <w:pPr>
        <w:spacing w:line="360" w:lineRule="auto"/>
        <w:ind w:firstLine="567"/>
        <w:jc w:val="both"/>
        <w:rPr>
          <w:sz w:val="24"/>
          <w:szCs w:val="24"/>
        </w:rPr>
      </w:pPr>
    </w:p>
    <w:p w:rsidR="008244F3" w:rsidRPr="00202986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lastRenderedPageBreak/>
        <w:t>Категория нормирования «</w:t>
      </w:r>
      <w:r w:rsidRPr="00202986">
        <w:rPr>
          <w:rStyle w:val="FontStyle29"/>
          <w:b w:val="0"/>
          <w:i/>
          <w:u w:val="single"/>
        </w:rPr>
        <w:t>Предприятия торговли</w:t>
      </w:r>
      <w:r w:rsidRPr="00202986">
        <w:rPr>
          <w:rStyle w:val="FontStyle23"/>
          <w:i/>
          <w:sz w:val="24"/>
          <w:szCs w:val="24"/>
          <w:u w:val="single"/>
        </w:rPr>
        <w:t>»</w:t>
      </w:r>
    </w:p>
    <w:p w:rsidR="00612080" w:rsidRPr="00202986" w:rsidRDefault="00A70F3F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202986">
        <w:rPr>
          <w:rStyle w:val="FontStyle23"/>
          <w:sz w:val="24"/>
          <w:szCs w:val="24"/>
          <w:u w:val="wave"/>
        </w:rPr>
        <w:t>В категории Предприятия торговли учитываем супермаркеты (торг</w:t>
      </w:r>
      <w:proofErr w:type="gramStart"/>
      <w:r w:rsidRPr="00202986">
        <w:rPr>
          <w:rStyle w:val="FontStyle23"/>
          <w:sz w:val="24"/>
          <w:szCs w:val="24"/>
          <w:u w:val="wave"/>
        </w:rPr>
        <w:t>.</w:t>
      </w:r>
      <w:proofErr w:type="gramEnd"/>
      <w:r w:rsidRPr="00202986">
        <w:rPr>
          <w:rStyle w:val="FontStyle23"/>
          <w:sz w:val="24"/>
          <w:szCs w:val="24"/>
          <w:u w:val="wave"/>
        </w:rPr>
        <w:t xml:space="preserve"> </w:t>
      </w:r>
      <w:proofErr w:type="spellStart"/>
      <w:proofErr w:type="gramStart"/>
      <w:r w:rsidRPr="00202986">
        <w:rPr>
          <w:rStyle w:val="FontStyle23"/>
          <w:sz w:val="24"/>
          <w:szCs w:val="24"/>
          <w:u w:val="wave"/>
        </w:rPr>
        <w:t>п</w:t>
      </w:r>
      <w:proofErr w:type="gramEnd"/>
      <w:r w:rsidRPr="00202986">
        <w:rPr>
          <w:rStyle w:val="FontStyle23"/>
          <w:sz w:val="24"/>
          <w:szCs w:val="24"/>
          <w:u w:val="wave"/>
        </w:rPr>
        <w:t>л-дь</w:t>
      </w:r>
      <w:proofErr w:type="spellEnd"/>
      <w:r w:rsidRPr="00202986">
        <w:rPr>
          <w:rStyle w:val="FontStyle23"/>
          <w:sz w:val="24"/>
          <w:szCs w:val="24"/>
          <w:u w:val="wave"/>
        </w:rPr>
        <w:t xml:space="preserve"> </w:t>
      </w:r>
      <w:r w:rsidR="00C75252" w:rsidRPr="00202986">
        <w:rPr>
          <w:rStyle w:val="FontStyle23"/>
          <w:sz w:val="24"/>
          <w:szCs w:val="24"/>
          <w:u w:val="wave"/>
        </w:rPr>
        <w:t>127229</w:t>
      </w:r>
      <w:r w:rsidRPr="00202986">
        <w:rPr>
          <w:rStyle w:val="FontStyle23"/>
          <w:sz w:val="24"/>
          <w:szCs w:val="24"/>
          <w:u w:val="wave"/>
        </w:rPr>
        <w:t xml:space="preserve"> м</w:t>
      </w:r>
      <w:r w:rsidRPr="00202986">
        <w:rPr>
          <w:rStyle w:val="FontStyle23"/>
          <w:sz w:val="24"/>
          <w:szCs w:val="24"/>
          <w:u w:val="wave"/>
          <w:vertAlign w:val="superscript"/>
        </w:rPr>
        <w:t>2</w:t>
      </w:r>
      <w:r w:rsidRPr="00202986">
        <w:rPr>
          <w:rStyle w:val="FontStyle23"/>
          <w:sz w:val="24"/>
          <w:szCs w:val="24"/>
        </w:rPr>
        <w:t xml:space="preserve">); магазины продовольственного ассортимента товаров </w:t>
      </w:r>
      <w:r w:rsidRPr="00202986">
        <w:rPr>
          <w:rStyle w:val="FontStyle23"/>
          <w:sz w:val="24"/>
          <w:szCs w:val="24"/>
          <w:u w:val="wave"/>
        </w:rPr>
        <w:t xml:space="preserve">(торг. </w:t>
      </w:r>
      <w:proofErr w:type="spellStart"/>
      <w:r w:rsidRPr="00202986">
        <w:rPr>
          <w:rStyle w:val="FontStyle23"/>
          <w:sz w:val="24"/>
          <w:szCs w:val="24"/>
          <w:u w:val="wave"/>
        </w:rPr>
        <w:t>пл-дь</w:t>
      </w:r>
      <w:proofErr w:type="spellEnd"/>
      <w:r w:rsidRPr="00202986">
        <w:rPr>
          <w:rStyle w:val="FontStyle23"/>
          <w:sz w:val="24"/>
          <w:szCs w:val="24"/>
          <w:u w:val="wave"/>
        </w:rPr>
        <w:t xml:space="preserve">  </w:t>
      </w:r>
      <w:r w:rsidR="00612080" w:rsidRPr="00202986">
        <w:rPr>
          <w:rStyle w:val="FontStyle23"/>
          <w:sz w:val="24"/>
          <w:szCs w:val="24"/>
          <w:u w:val="wave"/>
        </w:rPr>
        <w:t xml:space="preserve">91644 </w:t>
      </w:r>
      <w:r w:rsidRPr="00202986">
        <w:rPr>
          <w:rStyle w:val="FontStyle23"/>
          <w:sz w:val="24"/>
          <w:szCs w:val="24"/>
          <w:u w:val="wave"/>
        </w:rPr>
        <w:t>м</w:t>
      </w:r>
      <w:r w:rsidRPr="00202986">
        <w:rPr>
          <w:rStyle w:val="FontStyle23"/>
          <w:sz w:val="24"/>
          <w:szCs w:val="24"/>
          <w:u w:val="wave"/>
          <w:vertAlign w:val="superscript"/>
        </w:rPr>
        <w:t>2</w:t>
      </w:r>
      <w:r w:rsidRPr="00202986">
        <w:rPr>
          <w:rStyle w:val="FontStyle23"/>
          <w:sz w:val="24"/>
          <w:szCs w:val="24"/>
        </w:rPr>
        <w:t>)</w:t>
      </w:r>
      <w:r w:rsidR="00612080" w:rsidRPr="00202986">
        <w:rPr>
          <w:rStyle w:val="FontStyle23"/>
          <w:sz w:val="24"/>
          <w:szCs w:val="24"/>
        </w:rPr>
        <w:t xml:space="preserve">; рынки </w:t>
      </w:r>
      <w:r w:rsidR="00612080" w:rsidRPr="00202986">
        <w:rPr>
          <w:rStyle w:val="FontStyle23"/>
          <w:sz w:val="24"/>
          <w:szCs w:val="24"/>
          <w:u w:val="wave"/>
        </w:rPr>
        <w:t xml:space="preserve">(торг. </w:t>
      </w:r>
      <w:proofErr w:type="spellStart"/>
      <w:r w:rsidR="00612080" w:rsidRPr="00202986">
        <w:rPr>
          <w:rStyle w:val="FontStyle23"/>
          <w:sz w:val="24"/>
          <w:szCs w:val="24"/>
          <w:u w:val="wave"/>
        </w:rPr>
        <w:t>пл-дь</w:t>
      </w:r>
      <w:proofErr w:type="spellEnd"/>
      <w:r w:rsidR="00612080" w:rsidRPr="00202986">
        <w:rPr>
          <w:rStyle w:val="FontStyle23"/>
          <w:sz w:val="24"/>
          <w:szCs w:val="24"/>
          <w:u w:val="wave"/>
        </w:rPr>
        <w:t xml:space="preserve"> 300 м</w:t>
      </w:r>
      <w:r w:rsidR="00612080" w:rsidRPr="00202986">
        <w:rPr>
          <w:rStyle w:val="FontStyle23"/>
          <w:sz w:val="24"/>
          <w:szCs w:val="24"/>
          <w:u w:val="wave"/>
          <w:vertAlign w:val="superscript"/>
        </w:rPr>
        <w:t>2</w:t>
      </w:r>
      <w:r w:rsidR="00612080" w:rsidRPr="00202986">
        <w:rPr>
          <w:rStyle w:val="FontStyle23"/>
          <w:sz w:val="24"/>
          <w:szCs w:val="24"/>
        </w:rPr>
        <w:t>). Нормы накопления для данных категорий составляют, соответственно, 0,54; 0,62 и 0,51 в расчете на 1 м</w:t>
      </w:r>
      <w:proofErr w:type="gramStart"/>
      <w:r w:rsidR="00612080" w:rsidRPr="00202986">
        <w:rPr>
          <w:rStyle w:val="FontStyle23"/>
          <w:sz w:val="24"/>
          <w:szCs w:val="24"/>
          <w:vertAlign w:val="superscript"/>
        </w:rPr>
        <w:t>2</w:t>
      </w:r>
      <w:proofErr w:type="gramEnd"/>
      <w:r w:rsidR="00612080" w:rsidRPr="00202986">
        <w:rPr>
          <w:rStyle w:val="FontStyle23"/>
          <w:sz w:val="24"/>
          <w:szCs w:val="24"/>
        </w:rPr>
        <w:t xml:space="preserve"> торговой площади в год.</w:t>
      </w:r>
    </w:p>
    <w:p w:rsidR="00C75252" w:rsidRPr="00202986" w:rsidRDefault="00612080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202986">
        <w:rPr>
          <w:rStyle w:val="FontStyle23"/>
          <w:sz w:val="24"/>
          <w:szCs w:val="24"/>
        </w:rPr>
        <w:t>В физическом выражении объемов образования отходов:</w:t>
      </w:r>
      <w:r w:rsidR="00A70F3F" w:rsidRPr="00202986">
        <w:rPr>
          <w:rStyle w:val="FontStyle23"/>
          <w:sz w:val="24"/>
          <w:szCs w:val="24"/>
        </w:rPr>
        <w:t xml:space="preserve"> </w:t>
      </w:r>
    </w:p>
    <w:p w:rsidR="00612080" w:rsidRPr="00202986" w:rsidRDefault="00612080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- супермаркеты - (</w:t>
      </w:r>
      <w:r w:rsidRPr="00202986">
        <w:rPr>
          <w:rStyle w:val="FontStyle23"/>
          <w:sz w:val="24"/>
          <w:szCs w:val="24"/>
        </w:rPr>
        <w:t>127229</w:t>
      </w:r>
      <w:r w:rsidRPr="00202986">
        <w:rPr>
          <w:sz w:val="24"/>
          <w:szCs w:val="24"/>
        </w:rPr>
        <w:t xml:space="preserve"> × 0,54) = 68703,66 м</w:t>
      </w:r>
      <w:r w:rsidRPr="00202986">
        <w:rPr>
          <w:sz w:val="24"/>
          <w:szCs w:val="24"/>
          <w:vertAlign w:val="superscript"/>
        </w:rPr>
        <w:t xml:space="preserve">3 </w:t>
      </w:r>
      <w:r w:rsidRPr="00202986">
        <w:rPr>
          <w:sz w:val="24"/>
          <w:szCs w:val="24"/>
        </w:rPr>
        <w:t>в год:</w:t>
      </w:r>
    </w:p>
    <w:p w:rsidR="00612080" w:rsidRPr="00202986" w:rsidRDefault="00612080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 xml:space="preserve">- </w:t>
      </w:r>
      <w:proofErr w:type="gramStart"/>
      <w:r w:rsidRPr="00202986">
        <w:rPr>
          <w:sz w:val="24"/>
          <w:szCs w:val="24"/>
        </w:rPr>
        <w:t>продовольственные</w:t>
      </w:r>
      <w:proofErr w:type="gramEnd"/>
      <w:r w:rsidRPr="00202986">
        <w:rPr>
          <w:sz w:val="24"/>
          <w:szCs w:val="24"/>
        </w:rPr>
        <w:t xml:space="preserve"> магазин - (</w:t>
      </w:r>
      <w:r w:rsidRPr="00202986">
        <w:rPr>
          <w:rStyle w:val="FontStyle23"/>
          <w:sz w:val="24"/>
          <w:szCs w:val="24"/>
        </w:rPr>
        <w:t>91644</w:t>
      </w:r>
      <w:r w:rsidRPr="00202986">
        <w:rPr>
          <w:sz w:val="24"/>
          <w:szCs w:val="24"/>
        </w:rPr>
        <w:t xml:space="preserve"> × 0,62) = 56819,28 м</w:t>
      </w:r>
      <w:r w:rsidRPr="00202986">
        <w:rPr>
          <w:sz w:val="24"/>
          <w:szCs w:val="24"/>
          <w:vertAlign w:val="superscript"/>
        </w:rPr>
        <w:t xml:space="preserve">3 </w:t>
      </w:r>
      <w:r w:rsidRPr="00202986">
        <w:rPr>
          <w:sz w:val="24"/>
          <w:szCs w:val="24"/>
        </w:rPr>
        <w:t>в год:</w:t>
      </w:r>
    </w:p>
    <w:p w:rsidR="00612080" w:rsidRPr="00202986" w:rsidRDefault="00612080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- рынки -(300 × 0,51) = 153 м</w:t>
      </w:r>
      <w:r w:rsidRPr="00202986">
        <w:rPr>
          <w:sz w:val="24"/>
          <w:szCs w:val="24"/>
          <w:vertAlign w:val="superscript"/>
        </w:rPr>
        <w:t xml:space="preserve">3 </w:t>
      </w:r>
      <w:r w:rsidRPr="00202986">
        <w:rPr>
          <w:sz w:val="24"/>
          <w:szCs w:val="24"/>
        </w:rPr>
        <w:t>в год.</w:t>
      </w:r>
    </w:p>
    <w:p w:rsidR="00612080" w:rsidRPr="00202986" w:rsidRDefault="00612080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202986">
        <w:rPr>
          <w:sz w:val="24"/>
          <w:szCs w:val="24"/>
          <w:u w:val="wave"/>
        </w:rPr>
        <w:t>Всего по предприятиям торговли нормативный объем образования отходов составляет</w:t>
      </w:r>
      <w:r w:rsidR="00D766A5" w:rsidRPr="00202986">
        <w:rPr>
          <w:sz w:val="24"/>
          <w:szCs w:val="24"/>
          <w:u w:val="wave"/>
        </w:rPr>
        <w:t xml:space="preserve"> 125675,94 м</w:t>
      </w:r>
      <w:r w:rsidR="00D766A5" w:rsidRPr="00202986">
        <w:rPr>
          <w:sz w:val="24"/>
          <w:szCs w:val="24"/>
          <w:u w:val="wave"/>
          <w:vertAlign w:val="superscript"/>
        </w:rPr>
        <w:t xml:space="preserve">3 </w:t>
      </w:r>
      <w:r w:rsidR="00D766A5" w:rsidRPr="00202986">
        <w:rPr>
          <w:sz w:val="24"/>
          <w:szCs w:val="24"/>
          <w:u w:val="wave"/>
        </w:rPr>
        <w:t>в год.</w:t>
      </w:r>
    </w:p>
    <w:p w:rsidR="008244F3" w:rsidRPr="00202986" w:rsidRDefault="008244F3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8244F3" w:rsidRPr="00202986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202986">
        <w:rPr>
          <w:rStyle w:val="FontStyle29"/>
          <w:b w:val="0"/>
          <w:i/>
          <w:u w:val="single"/>
        </w:rPr>
        <w:t>Культурно-развлекательные, спортивные учреждения</w:t>
      </w:r>
      <w:r w:rsidRPr="00202986">
        <w:rPr>
          <w:rStyle w:val="FontStyle23"/>
          <w:i/>
          <w:sz w:val="24"/>
          <w:szCs w:val="24"/>
          <w:u w:val="single"/>
        </w:rPr>
        <w:t>»</w:t>
      </w:r>
    </w:p>
    <w:p w:rsidR="008244F3" w:rsidRPr="00202986" w:rsidRDefault="007C1147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202986">
        <w:rPr>
          <w:rStyle w:val="FontStyle23"/>
          <w:sz w:val="24"/>
          <w:szCs w:val="24"/>
        </w:rPr>
        <w:t>В данной категории учтены спортивно – зрелищные объекты (норма накопления 0,14 м</w:t>
      </w:r>
      <w:r w:rsidRPr="00202986">
        <w:rPr>
          <w:rStyle w:val="FontStyle23"/>
          <w:sz w:val="24"/>
          <w:szCs w:val="24"/>
          <w:vertAlign w:val="superscript"/>
        </w:rPr>
        <w:t>3</w:t>
      </w:r>
      <w:r w:rsidRPr="00202986">
        <w:rPr>
          <w:rStyle w:val="FontStyle23"/>
          <w:sz w:val="24"/>
          <w:szCs w:val="24"/>
        </w:rPr>
        <w:t>/ место в год</w:t>
      </w:r>
      <w:r w:rsidR="009C54C4" w:rsidRPr="00202986">
        <w:rPr>
          <w:rStyle w:val="FontStyle23"/>
          <w:sz w:val="24"/>
          <w:szCs w:val="24"/>
        </w:rPr>
        <w:t>); выставки – норма 0,06 м</w:t>
      </w:r>
      <w:r w:rsidR="009C54C4" w:rsidRPr="00202986">
        <w:rPr>
          <w:rStyle w:val="FontStyle23"/>
          <w:sz w:val="24"/>
          <w:szCs w:val="24"/>
          <w:vertAlign w:val="superscript"/>
        </w:rPr>
        <w:t>3</w:t>
      </w:r>
      <w:r w:rsidR="009C54C4" w:rsidRPr="00202986">
        <w:rPr>
          <w:rStyle w:val="FontStyle23"/>
          <w:sz w:val="24"/>
          <w:szCs w:val="24"/>
        </w:rPr>
        <w:t>/ м</w:t>
      </w:r>
      <w:proofErr w:type="gramStart"/>
      <w:r w:rsidR="009C54C4" w:rsidRPr="00202986">
        <w:rPr>
          <w:rStyle w:val="FontStyle23"/>
          <w:sz w:val="24"/>
          <w:szCs w:val="24"/>
          <w:vertAlign w:val="superscript"/>
        </w:rPr>
        <w:t>2</w:t>
      </w:r>
      <w:proofErr w:type="gramEnd"/>
      <w:r w:rsidR="009C54C4" w:rsidRPr="00202986">
        <w:rPr>
          <w:rStyle w:val="FontStyle23"/>
          <w:sz w:val="24"/>
          <w:szCs w:val="24"/>
        </w:rPr>
        <w:t>; пансионаты и дома отдыха – норма 2,71 м</w:t>
      </w:r>
      <w:r w:rsidR="009C54C4" w:rsidRPr="00202986">
        <w:rPr>
          <w:rStyle w:val="FontStyle23"/>
          <w:sz w:val="24"/>
          <w:szCs w:val="24"/>
          <w:vertAlign w:val="superscript"/>
        </w:rPr>
        <w:t>3</w:t>
      </w:r>
      <w:r w:rsidR="009C54C4" w:rsidRPr="00202986">
        <w:rPr>
          <w:rStyle w:val="FontStyle23"/>
          <w:sz w:val="24"/>
          <w:szCs w:val="24"/>
        </w:rPr>
        <w:t>/ место; парки - норма 0,06 м</w:t>
      </w:r>
      <w:r w:rsidR="009C54C4" w:rsidRPr="00202986">
        <w:rPr>
          <w:rStyle w:val="FontStyle23"/>
          <w:sz w:val="24"/>
          <w:szCs w:val="24"/>
          <w:vertAlign w:val="superscript"/>
        </w:rPr>
        <w:t>3</w:t>
      </w:r>
      <w:r w:rsidR="009C54C4" w:rsidRPr="00202986">
        <w:rPr>
          <w:rStyle w:val="FontStyle23"/>
          <w:sz w:val="24"/>
          <w:szCs w:val="24"/>
        </w:rPr>
        <w:t>/ м</w:t>
      </w:r>
      <w:r w:rsidR="009C54C4" w:rsidRPr="00202986">
        <w:rPr>
          <w:rStyle w:val="FontStyle23"/>
          <w:sz w:val="24"/>
          <w:szCs w:val="24"/>
          <w:vertAlign w:val="superscript"/>
        </w:rPr>
        <w:t>2</w:t>
      </w:r>
      <w:r w:rsidR="009C54C4" w:rsidRPr="00202986">
        <w:rPr>
          <w:rStyle w:val="FontStyle23"/>
          <w:sz w:val="24"/>
          <w:szCs w:val="24"/>
        </w:rPr>
        <w:t>.</w:t>
      </w:r>
    </w:p>
    <w:p w:rsidR="00BA6C53" w:rsidRPr="00202986" w:rsidRDefault="00BA6C53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202986">
        <w:rPr>
          <w:rStyle w:val="FontStyle23"/>
          <w:sz w:val="24"/>
          <w:szCs w:val="24"/>
        </w:rPr>
        <w:t xml:space="preserve">В физическом выражении объемов образования отходов: </w:t>
      </w:r>
    </w:p>
    <w:p w:rsidR="00BA6C53" w:rsidRPr="00202986" w:rsidRDefault="00BA6C53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 xml:space="preserve">- спортивно-зрелищные объекты </w:t>
      </w:r>
      <w:r w:rsidR="00C0564A" w:rsidRPr="00202986">
        <w:rPr>
          <w:sz w:val="24"/>
          <w:szCs w:val="24"/>
        </w:rPr>
        <w:t>(5650 мест) =</w:t>
      </w:r>
      <w:r w:rsidRPr="00202986">
        <w:rPr>
          <w:sz w:val="24"/>
          <w:szCs w:val="24"/>
        </w:rPr>
        <w:t xml:space="preserve"> (</w:t>
      </w:r>
      <w:r w:rsidRPr="00202986">
        <w:rPr>
          <w:rStyle w:val="FontStyle23"/>
          <w:sz w:val="24"/>
          <w:szCs w:val="24"/>
        </w:rPr>
        <w:t>5650</w:t>
      </w:r>
      <w:r w:rsidRPr="00202986">
        <w:rPr>
          <w:sz w:val="24"/>
          <w:szCs w:val="24"/>
        </w:rPr>
        <w:t xml:space="preserve"> × 0,14) = 791 м</w:t>
      </w:r>
      <w:r w:rsidRPr="00202986">
        <w:rPr>
          <w:sz w:val="24"/>
          <w:szCs w:val="24"/>
          <w:vertAlign w:val="superscript"/>
        </w:rPr>
        <w:t xml:space="preserve">3 </w:t>
      </w:r>
      <w:r w:rsidRPr="00202986">
        <w:rPr>
          <w:sz w:val="24"/>
          <w:szCs w:val="24"/>
        </w:rPr>
        <w:t>в год:</w:t>
      </w:r>
    </w:p>
    <w:p w:rsidR="00BA6C53" w:rsidRPr="00202986" w:rsidRDefault="00BA6C53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 xml:space="preserve">- выставки и музеи </w:t>
      </w:r>
      <w:r w:rsidR="00C0564A" w:rsidRPr="00202986">
        <w:rPr>
          <w:sz w:val="24"/>
          <w:szCs w:val="24"/>
        </w:rPr>
        <w:t xml:space="preserve">(480 </w:t>
      </w:r>
      <w:r w:rsidR="00C0564A" w:rsidRPr="00202986">
        <w:rPr>
          <w:rStyle w:val="FontStyle23"/>
          <w:sz w:val="24"/>
          <w:szCs w:val="24"/>
        </w:rPr>
        <w:t>м</w:t>
      </w:r>
      <w:proofErr w:type="gramStart"/>
      <w:r w:rsidR="00C0564A" w:rsidRPr="00202986">
        <w:rPr>
          <w:rStyle w:val="FontStyle23"/>
          <w:sz w:val="24"/>
          <w:szCs w:val="24"/>
          <w:vertAlign w:val="superscript"/>
        </w:rPr>
        <w:t>2</w:t>
      </w:r>
      <w:proofErr w:type="gramEnd"/>
      <w:r w:rsidR="00C0564A" w:rsidRPr="00202986">
        <w:rPr>
          <w:rStyle w:val="FontStyle23"/>
          <w:sz w:val="24"/>
          <w:szCs w:val="24"/>
        </w:rPr>
        <w:t>)</w:t>
      </w:r>
      <w:r w:rsidR="00C0564A" w:rsidRPr="00202986">
        <w:rPr>
          <w:sz w:val="24"/>
          <w:szCs w:val="24"/>
        </w:rPr>
        <w:t xml:space="preserve">  =</w:t>
      </w:r>
      <w:r w:rsidRPr="00202986">
        <w:rPr>
          <w:sz w:val="24"/>
          <w:szCs w:val="24"/>
        </w:rPr>
        <w:t xml:space="preserve"> (</w:t>
      </w:r>
      <w:r w:rsidRPr="00202986">
        <w:rPr>
          <w:rStyle w:val="FontStyle23"/>
          <w:sz w:val="24"/>
          <w:szCs w:val="24"/>
        </w:rPr>
        <w:t>480</w:t>
      </w:r>
      <w:r w:rsidRPr="00202986">
        <w:rPr>
          <w:sz w:val="24"/>
          <w:szCs w:val="24"/>
        </w:rPr>
        <w:t xml:space="preserve"> × 0,06) = 28,8 м</w:t>
      </w:r>
      <w:r w:rsidRPr="00202986">
        <w:rPr>
          <w:sz w:val="24"/>
          <w:szCs w:val="24"/>
          <w:vertAlign w:val="superscript"/>
        </w:rPr>
        <w:t xml:space="preserve">3 </w:t>
      </w:r>
      <w:r w:rsidRPr="00202986">
        <w:rPr>
          <w:sz w:val="24"/>
          <w:szCs w:val="24"/>
        </w:rPr>
        <w:t>в год:</w:t>
      </w:r>
    </w:p>
    <w:p w:rsidR="00BA6C53" w:rsidRPr="00202986" w:rsidRDefault="00BA6C53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 xml:space="preserve">- дома отдыха </w:t>
      </w:r>
      <w:r w:rsidR="00C0564A" w:rsidRPr="00202986">
        <w:rPr>
          <w:sz w:val="24"/>
          <w:szCs w:val="24"/>
        </w:rPr>
        <w:t>(3500 мест) =</w:t>
      </w:r>
      <w:r w:rsidRPr="00202986">
        <w:rPr>
          <w:sz w:val="24"/>
          <w:szCs w:val="24"/>
        </w:rPr>
        <w:t xml:space="preserve"> (3500 × 2,71) = 9485 м</w:t>
      </w:r>
      <w:r w:rsidRPr="00202986">
        <w:rPr>
          <w:sz w:val="24"/>
          <w:szCs w:val="24"/>
          <w:vertAlign w:val="superscript"/>
        </w:rPr>
        <w:t xml:space="preserve">3 </w:t>
      </w:r>
      <w:r w:rsidRPr="00202986">
        <w:rPr>
          <w:sz w:val="24"/>
          <w:szCs w:val="24"/>
        </w:rPr>
        <w:t>в год;</w:t>
      </w:r>
    </w:p>
    <w:p w:rsidR="00BA6C53" w:rsidRPr="00202986" w:rsidRDefault="00BA6C53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- парки</w:t>
      </w:r>
      <w:r w:rsidR="00C0564A" w:rsidRPr="00202986">
        <w:rPr>
          <w:sz w:val="24"/>
          <w:szCs w:val="24"/>
        </w:rPr>
        <w:t xml:space="preserve"> (31400 </w:t>
      </w:r>
      <w:r w:rsidR="00C0564A" w:rsidRPr="00202986">
        <w:rPr>
          <w:rStyle w:val="FontStyle23"/>
          <w:sz w:val="24"/>
          <w:szCs w:val="24"/>
        </w:rPr>
        <w:t>м</w:t>
      </w:r>
      <w:proofErr w:type="gramStart"/>
      <w:r w:rsidR="00C0564A" w:rsidRPr="00202986">
        <w:rPr>
          <w:rStyle w:val="FontStyle23"/>
          <w:sz w:val="24"/>
          <w:szCs w:val="24"/>
          <w:vertAlign w:val="superscript"/>
        </w:rPr>
        <w:t>2</w:t>
      </w:r>
      <w:proofErr w:type="gramEnd"/>
      <w:r w:rsidR="00C0564A" w:rsidRPr="00202986">
        <w:rPr>
          <w:rStyle w:val="FontStyle23"/>
          <w:sz w:val="24"/>
          <w:szCs w:val="24"/>
        </w:rPr>
        <w:t>)</w:t>
      </w:r>
      <w:r w:rsidRPr="00202986">
        <w:rPr>
          <w:sz w:val="24"/>
          <w:szCs w:val="24"/>
        </w:rPr>
        <w:t xml:space="preserve"> </w:t>
      </w:r>
      <w:r w:rsidR="00C0564A" w:rsidRPr="00202986">
        <w:rPr>
          <w:sz w:val="24"/>
          <w:szCs w:val="24"/>
        </w:rPr>
        <w:t>=</w:t>
      </w:r>
      <w:r w:rsidRPr="00202986">
        <w:rPr>
          <w:sz w:val="24"/>
          <w:szCs w:val="24"/>
        </w:rPr>
        <w:t xml:space="preserve"> (31400 × 0,01) = 314 м</w:t>
      </w:r>
      <w:r w:rsidRPr="00202986">
        <w:rPr>
          <w:sz w:val="24"/>
          <w:szCs w:val="24"/>
          <w:vertAlign w:val="superscript"/>
        </w:rPr>
        <w:t xml:space="preserve">3 </w:t>
      </w:r>
      <w:r w:rsidRPr="00202986">
        <w:rPr>
          <w:sz w:val="24"/>
          <w:szCs w:val="24"/>
        </w:rPr>
        <w:t>в год.</w:t>
      </w:r>
    </w:p>
    <w:p w:rsidR="00BA6C53" w:rsidRPr="00202986" w:rsidRDefault="00BA6C53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202986">
        <w:rPr>
          <w:sz w:val="24"/>
          <w:szCs w:val="24"/>
          <w:u w:val="wave"/>
        </w:rPr>
        <w:t xml:space="preserve">Всего по данной категории нормативный объем образования отходов составляет </w:t>
      </w:r>
      <w:r w:rsidR="004C6820" w:rsidRPr="00202986">
        <w:rPr>
          <w:sz w:val="24"/>
          <w:szCs w:val="24"/>
          <w:u w:val="wave"/>
        </w:rPr>
        <w:t xml:space="preserve">10618,8 </w:t>
      </w:r>
      <w:r w:rsidRPr="00202986">
        <w:rPr>
          <w:sz w:val="24"/>
          <w:szCs w:val="24"/>
          <w:u w:val="wave"/>
        </w:rPr>
        <w:t>м</w:t>
      </w:r>
      <w:r w:rsidRPr="00202986">
        <w:rPr>
          <w:sz w:val="24"/>
          <w:szCs w:val="24"/>
          <w:u w:val="wave"/>
          <w:vertAlign w:val="superscript"/>
        </w:rPr>
        <w:t xml:space="preserve">3 </w:t>
      </w:r>
      <w:r w:rsidRPr="00202986">
        <w:rPr>
          <w:sz w:val="24"/>
          <w:szCs w:val="24"/>
          <w:u w:val="wave"/>
        </w:rPr>
        <w:t>в год.</w:t>
      </w:r>
    </w:p>
    <w:p w:rsidR="00BA6C53" w:rsidRPr="00202986" w:rsidRDefault="00BA6C53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</w:p>
    <w:p w:rsidR="008244F3" w:rsidRPr="00202986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202986">
        <w:rPr>
          <w:rStyle w:val="FontStyle29"/>
          <w:b w:val="0"/>
          <w:i/>
          <w:u w:val="single"/>
        </w:rPr>
        <w:t>Предприятия общественного питания</w:t>
      </w:r>
      <w:r w:rsidRPr="00202986">
        <w:rPr>
          <w:rStyle w:val="FontStyle23"/>
          <w:i/>
          <w:sz w:val="24"/>
          <w:szCs w:val="24"/>
          <w:u w:val="single"/>
        </w:rPr>
        <w:t>»</w:t>
      </w:r>
    </w:p>
    <w:p w:rsidR="008244F3" w:rsidRPr="00202986" w:rsidRDefault="00815D0E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proofErr w:type="gramStart"/>
      <w:r w:rsidRPr="00202986">
        <w:rPr>
          <w:rStyle w:val="FontStyle29"/>
          <w:b w:val="0"/>
        </w:rPr>
        <w:t>Согласно</w:t>
      </w:r>
      <w:proofErr w:type="gramEnd"/>
      <w:r w:rsidRPr="00202986">
        <w:rPr>
          <w:rStyle w:val="FontStyle29"/>
          <w:b w:val="0"/>
        </w:rPr>
        <w:t xml:space="preserve"> учетных данных, общее количество посадочных мест на предприятиях общ</w:t>
      </w:r>
      <w:r w:rsidRPr="00202986">
        <w:rPr>
          <w:rStyle w:val="FontStyle29"/>
          <w:b w:val="0"/>
        </w:rPr>
        <w:t>е</w:t>
      </w:r>
      <w:r w:rsidRPr="00202986">
        <w:rPr>
          <w:rStyle w:val="FontStyle29"/>
          <w:b w:val="0"/>
        </w:rPr>
        <w:t xml:space="preserve">ственного питания составляет 7215 (норма накопления – 2,07 </w:t>
      </w:r>
      <w:r w:rsidRPr="00202986">
        <w:rPr>
          <w:rStyle w:val="FontStyle23"/>
          <w:sz w:val="24"/>
          <w:szCs w:val="24"/>
        </w:rPr>
        <w:t>м</w:t>
      </w:r>
      <w:r w:rsidRPr="00202986">
        <w:rPr>
          <w:rStyle w:val="FontStyle23"/>
          <w:sz w:val="24"/>
          <w:szCs w:val="24"/>
          <w:vertAlign w:val="superscript"/>
        </w:rPr>
        <w:t>3</w:t>
      </w:r>
      <w:r w:rsidRPr="00202986">
        <w:rPr>
          <w:rStyle w:val="FontStyle23"/>
          <w:sz w:val="24"/>
          <w:szCs w:val="24"/>
        </w:rPr>
        <w:t>/ место в год):</w:t>
      </w:r>
    </w:p>
    <w:p w:rsidR="00815D0E" w:rsidRPr="00202986" w:rsidRDefault="00815D0E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202986">
        <w:rPr>
          <w:sz w:val="24"/>
          <w:szCs w:val="24"/>
          <w:u w:val="wave"/>
        </w:rPr>
        <w:t>Нормативный объем образования отходов от предприятий общественного питания с</w:t>
      </w:r>
      <w:r w:rsidRPr="00202986">
        <w:rPr>
          <w:sz w:val="24"/>
          <w:szCs w:val="24"/>
          <w:u w:val="wave"/>
        </w:rPr>
        <w:t>о</w:t>
      </w:r>
      <w:r w:rsidRPr="00202986">
        <w:rPr>
          <w:sz w:val="24"/>
          <w:szCs w:val="24"/>
          <w:u w:val="wave"/>
        </w:rPr>
        <w:t>ставляет 14935,05 м</w:t>
      </w:r>
      <w:r w:rsidRPr="00202986">
        <w:rPr>
          <w:sz w:val="24"/>
          <w:szCs w:val="24"/>
          <w:u w:val="wave"/>
          <w:vertAlign w:val="superscript"/>
        </w:rPr>
        <w:t xml:space="preserve">3 </w:t>
      </w:r>
      <w:r w:rsidRPr="00202986">
        <w:rPr>
          <w:sz w:val="24"/>
          <w:szCs w:val="24"/>
          <w:u w:val="wave"/>
        </w:rPr>
        <w:t>в год</w:t>
      </w:r>
      <w:r w:rsidR="007D3DBC" w:rsidRPr="00202986">
        <w:rPr>
          <w:sz w:val="24"/>
          <w:szCs w:val="24"/>
          <w:u w:val="wave"/>
        </w:rPr>
        <w:t>.</w:t>
      </w:r>
    </w:p>
    <w:p w:rsidR="007D3DBC" w:rsidRPr="00202986" w:rsidRDefault="007D3DBC" w:rsidP="00C72752">
      <w:pPr>
        <w:spacing w:line="360" w:lineRule="auto"/>
        <w:ind w:firstLine="567"/>
        <w:jc w:val="both"/>
        <w:rPr>
          <w:rStyle w:val="FontStyle29"/>
          <w:b w:val="0"/>
        </w:rPr>
      </w:pPr>
    </w:p>
    <w:p w:rsidR="008244F3" w:rsidRPr="00202986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202986">
        <w:rPr>
          <w:rStyle w:val="FontStyle29"/>
          <w:b w:val="0"/>
          <w:i/>
          <w:u w:val="single"/>
        </w:rPr>
        <w:t>Предприятия службы быта</w:t>
      </w:r>
      <w:r w:rsidRPr="00202986">
        <w:rPr>
          <w:rStyle w:val="FontStyle23"/>
          <w:i/>
          <w:sz w:val="24"/>
          <w:szCs w:val="24"/>
          <w:u w:val="single"/>
        </w:rPr>
        <w:t>»</w:t>
      </w:r>
    </w:p>
    <w:p w:rsidR="00D16039" w:rsidRPr="00202986" w:rsidRDefault="008E7827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r w:rsidRPr="00202986">
        <w:rPr>
          <w:rStyle w:val="FontStyle23"/>
          <w:sz w:val="24"/>
          <w:szCs w:val="24"/>
        </w:rPr>
        <w:t>В нормативах накопления представлены (см</w:t>
      </w:r>
      <w:proofErr w:type="gramStart"/>
      <w:r w:rsidRPr="00202986">
        <w:rPr>
          <w:rStyle w:val="FontStyle23"/>
          <w:sz w:val="24"/>
          <w:szCs w:val="24"/>
        </w:rPr>
        <w:t>.т</w:t>
      </w:r>
      <w:proofErr w:type="gramEnd"/>
      <w:r w:rsidRPr="00202986">
        <w:rPr>
          <w:rStyle w:val="FontStyle23"/>
          <w:sz w:val="24"/>
          <w:szCs w:val="24"/>
        </w:rPr>
        <w:t>абл.1) 2 категории объектов: гостиницы (норма накопления – 1,09 м</w:t>
      </w:r>
      <w:r w:rsidRPr="00202986">
        <w:rPr>
          <w:rStyle w:val="FontStyle23"/>
          <w:sz w:val="24"/>
          <w:szCs w:val="24"/>
          <w:vertAlign w:val="superscript"/>
        </w:rPr>
        <w:t>3</w:t>
      </w:r>
      <w:r w:rsidRPr="00202986">
        <w:rPr>
          <w:rStyle w:val="FontStyle23"/>
          <w:sz w:val="24"/>
          <w:szCs w:val="24"/>
        </w:rPr>
        <w:t>/ место в год) и салоны парикмахерских услуг  (норма накопл</w:t>
      </w:r>
      <w:r w:rsidRPr="00202986">
        <w:rPr>
          <w:rStyle w:val="FontStyle23"/>
          <w:sz w:val="24"/>
          <w:szCs w:val="24"/>
        </w:rPr>
        <w:t>е</w:t>
      </w:r>
      <w:r w:rsidRPr="00202986">
        <w:rPr>
          <w:rStyle w:val="FontStyle23"/>
          <w:sz w:val="24"/>
          <w:szCs w:val="24"/>
        </w:rPr>
        <w:t>ния – 1,60 м</w:t>
      </w:r>
      <w:r w:rsidRPr="00202986">
        <w:rPr>
          <w:rStyle w:val="FontStyle23"/>
          <w:sz w:val="24"/>
          <w:szCs w:val="24"/>
          <w:vertAlign w:val="superscript"/>
        </w:rPr>
        <w:t>3</w:t>
      </w:r>
      <w:r w:rsidRPr="00202986">
        <w:rPr>
          <w:rStyle w:val="FontStyle23"/>
          <w:sz w:val="24"/>
          <w:szCs w:val="24"/>
        </w:rPr>
        <w:t>/ место в год)</w:t>
      </w:r>
      <w:r w:rsidR="00D16039" w:rsidRPr="00202986">
        <w:rPr>
          <w:rStyle w:val="FontStyle23"/>
          <w:sz w:val="24"/>
          <w:szCs w:val="24"/>
        </w:rPr>
        <w:t>.</w:t>
      </w:r>
    </w:p>
    <w:p w:rsidR="003D653B" w:rsidRPr="00202986" w:rsidRDefault="003D653B" w:rsidP="00C72752">
      <w:pPr>
        <w:spacing w:line="360" w:lineRule="auto"/>
        <w:ind w:firstLine="567"/>
        <w:jc w:val="both"/>
        <w:rPr>
          <w:rStyle w:val="FontStyle23"/>
          <w:sz w:val="24"/>
          <w:szCs w:val="24"/>
        </w:rPr>
      </w:pPr>
      <w:proofErr w:type="gramStart"/>
      <w:r w:rsidRPr="00202986">
        <w:rPr>
          <w:rStyle w:val="FontStyle23"/>
          <w:sz w:val="24"/>
          <w:szCs w:val="24"/>
        </w:rPr>
        <w:t>Согласно</w:t>
      </w:r>
      <w:proofErr w:type="gramEnd"/>
      <w:r w:rsidRPr="00202986">
        <w:rPr>
          <w:rStyle w:val="FontStyle23"/>
          <w:sz w:val="24"/>
          <w:szCs w:val="24"/>
        </w:rPr>
        <w:t xml:space="preserve"> учетных данных, количество мест в гостиницах – 1075; в салонах – 1726.</w:t>
      </w:r>
    </w:p>
    <w:p w:rsidR="003D653B" w:rsidRPr="00202986" w:rsidRDefault="003D653B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202986">
        <w:rPr>
          <w:rStyle w:val="FontStyle23"/>
          <w:sz w:val="24"/>
          <w:szCs w:val="24"/>
        </w:rPr>
        <w:lastRenderedPageBreak/>
        <w:t xml:space="preserve">Тогда, </w:t>
      </w:r>
      <w:r w:rsidRPr="00202986">
        <w:rPr>
          <w:sz w:val="24"/>
          <w:szCs w:val="24"/>
        </w:rPr>
        <w:t>нормативные объем</w:t>
      </w:r>
      <w:r w:rsidR="00E9363C" w:rsidRPr="00202986">
        <w:rPr>
          <w:sz w:val="24"/>
          <w:szCs w:val="24"/>
        </w:rPr>
        <w:t>ы</w:t>
      </w:r>
      <w:r w:rsidRPr="00202986">
        <w:rPr>
          <w:sz w:val="24"/>
          <w:szCs w:val="24"/>
        </w:rPr>
        <w:t xml:space="preserve"> образования отходов составят</w:t>
      </w:r>
      <w:r w:rsidR="00E9363C" w:rsidRPr="00202986">
        <w:rPr>
          <w:sz w:val="24"/>
          <w:szCs w:val="24"/>
          <w:u w:val="wave"/>
        </w:rPr>
        <w:t>:</w:t>
      </w:r>
    </w:p>
    <w:p w:rsidR="00E9363C" w:rsidRPr="00202986" w:rsidRDefault="00E9363C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- гостиницы - (</w:t>
      </w:r>
      <w:r w:rsidRPr="00202986">
        <w:rPr>
          <w:rStyle w:val="FontStyle23"/>
          <w:sz w:val="24"/>
          <w:szCs w:val="24"/>
        </w:rPr>
        <w:t>1075</w:t>
      </w:r>
      <w:r w:rsidRPr="00202986">
        <w:rPr>
          <w:sz w:val="24"/>
          <w:szCs w:val="24"/>
        </w:rPr>
        <w:t xml:space="preserve"> × 1,09) = 1171,75 м</w:t>
      </w:r>
      <w:r w:rsidRPr="00202986">
        <w:rPr>
          <w:sz w:val="24"/>
          <w:szCs w:val="24"/>
          <w:vertAlign w:val="superscript"/>
        </w:rPr>
        <w:t xml:space="preserve">3 </w:t>
      </w:r>
      <w:r w:rsidRPr="00202986">
        <w:rPr>
          <w:sz w:val="24"/>
          <w:szCs w:val="24"/>
        </w:rPr>
        <w:t>в год:</w:t>
      </w:r>
    </w:p>
    <w:p w:rsidR="00E9363C" w:rsidRPr="00202986" w:rsidRDefault="00E9363C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>- парикмахерские салоны - (</w:t>
      </w:r>
      <w:r w:rsidRPr="00202986">
        <w:rPr>
          <w:rStyle w:val="FontStyle23"/>
          <w:sz w:val="24"/>
          <w:szCs w:val="24"/>
        </w:rPr>
        <w:t>1726</w:t>
      </w:r>
      <w:r w:rsidRPr="00202986">
        <w:rPr>
          <w:sz w:val="24"/>
          <w:szCs w:val="24"/>
        </w:rPr>
        <w:t xml:space="preserve"> × 1,60) = 2761,6 м</w:t>
      </w:r>
      <w:r w:rsidRPr="00202986">
        <w:rPr>
          <w:sz w:val="24"/>
          <w:szCs w:val="24"/>
          <w:vertAlign w:val="superscript"/>
        </w:rPr>
        <w:t xml:space="preserve">3 </w:t>
      </w:r>
      <w:r w:rsidRPr="00202986">
        <w:rPr>
          <w:sz w:val="24"/>
          <w:szCs w:val="24"/>
        </w:rPr>
        <w:t>в год.</w:t>
      </w:r>
    </w:p>
    <w:p w:rsidR="00E9363C" w:rsidRPr="00202986" w:rsidRDefault="00D80E28" w:rsidP="00C72752">
      <w:pPr>
        <w:spacing w:line="360" w:lineRule="auto"/>
        <w:ind w:firstLine="567"/>
        <w:jc w:val="both"/>
        <w:rPr>
          <w:sz w:val="24"/>
          <w:szCs w:val="24"/>
          <w:u w:val="wave"/>
        </w:rPr>
      </w:pPr>
      <w:r w:rsidRPr="00202986">
        <w:rPr>
          <w:sz w:val="24"/>
          <w:szCs w:val="24"/>
          <w:u w:val="wave"/>
        </w:rPr>
        <w:t xml:space="preserve">Всего по категории нормирования </w:t>
      </w:r>
      <w:r w:rsidRPr="00202986">
        <w:rPr>
          <w:rStyle w:val="FontStyle29"/>
          <w:b w:val="0"/>
          <w:u w:val="wave"/>
        </w:rPr>
        <w:t>Предприятия службы быта нормативный объем о</w:t>
      </w:r>
      <w:r w:rsidRPr="00202986">
        <w:rPr>
          <w:rStyle w:val="FontStyle29"/>
          <w:b w:val="0"/>
          <w:u w:val="wave"/>
        </w:rPr>
        <w:t>б</w:t>
      </w:r>
      <w:r w:rsidRPr="00202986">
        <w:rPr>
          <w:rStyle w:val="FontStyle29"/>
          <w:b w:val="0"/>
          <w:u w:val="wave"/>
        </w:rPr>
        <w:t xml:space="preserve">разования отходов составляет 3933,35 </w:t>
      </w:r>
      <w:r w:rsidRPr="00202986">
        <w:rPr>
          <w:sz w:val="24"/>
          <w:szCs w:val="24"/>
          <w:u w:val="wave"/>
        </w:rPr>
        <w:t>м</w:t>
      </w:r>
      <w:r w:rsidRPr="00202986">
        <w:rPr>
          <w:sz w:val="24"/>
          <w:szCs w:val="24"/>
          <w:u w:val="wave"/>
          <w:vertAlign w:val="superscript"/>
        </w:rPr>
        <w:t xml:space="preserve">3 </w:t>
      </w:r>
      <w:r w:rsidRPr="00202986">
        <w:rPr>
          <w:sz w:val="24"/>
          <w:szCs w:val="24"/>
          <w:u w:val="wave"/>
        </w:rPr>
        <w:t>в год.</w:t>
      </w:r>
    </w:p>
    <w:p w:rsidR="00D16039" w:rsidRPr="00202986" w:rsidRDefault="00D16039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</w:p>
    <w:p w:rsidR="008244F3" w:rsidRPr="00202986" w:rsidRDefault="008244F3" w:rsidP="00C72752">
      <w:pPr>
        <w:spacing w:line="360" w:lineRule="auto"/>
        <w:ind w:firstLine="567"/>
        <w:jc w:val="both"/>
        <w:rPr>
          <w:rStyle w:val="FontStyle23"/>
          <w:i/>
          <w:sz w:val="24"/>
          <w:szCs w:val="24"/>
          <w:u w:val="single"/>
        </w:rPr>
      </w:pPr>
      <w:r w:rsidRPr="00202986">
        <w:rPr>
          <w:rStyle w:val="FontStyle23"/>
          <w:i/>
          <w:sz w:val="24"/>
          <w:szCs w:val="24"/>
          <w:u w:val="single"/>
        </w:rPr>
        <w:t>Категория нормирования «</w:t>
      </w:r>
      <w:r w:rsidRPr="00202986">
        <w:rPr>
          <w:rStyle w:val="FontStyle29"/>
          <w:b w:val="0"/>
          <w:i/>
          <w:u w:val="single"/>
        </w:rPr>
        <w:t>Предприятия в сфере похоронных услуг</w:t>
      </w:r>
      <w:r w:rsidRPr="00202986">
        <w:rPr>
          <w:rStyle w:val="FontStyle23"/>
          <w:i/>
          <w:sz w:val="24"/>
          <w:szCs w:val="24"/>
          <w:u w:val="single"/>
        </w:rPr>
        <w:t>»</w:t>
      </w:r>
    </w:p>
    <w:p w:rsidR="00A77B9F" w:rsidRPr="00202986" w:rsidRDefault="00A77B9F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 xml:space="preserve">На текущее положение имеются </w:t>
      </w:r>
      <w:r w:rsidR="00B81E20" w:rsidRPr="00202986">
        <w:rPr>
          <w:color w:val="000000"/>
          <w:sz w:val="24"/>
          <w:szCs w:val="24"/>
        </w:rPr>
        <w:t>5</w:t>
      </w:r>
      <w:r w:rsidR="001F2964" w:rsidRPr="00202986">
        <w:rPr>
          <w:color w:val="000000"/>
          <w:sz w:val="24"/>
          <w:szCs w:val="24"/>
        </w:rPr>
        <w:t>1 объект</w:t>
      </w:r>
      <w:r w:rsidR="00B81E20" w:rsidRPr="00202986">
        <w:rPr>
          <w:color w:val="000000"/>
          <w:sz w:val="24"/>
          <w:szCs w:val="24"/>
        </w:rPr>
        <w:t>а</w:t>
      </w:r>
      <w:r w:rsidRPr="00202986">
        <w:rPr>
          <w:color w:val="000000"/>
          <w:sz w:val="24"/>
          <w:szCs w:val="24"/>
        </w:rPr>
        <w:t xml:space="preserve"> захоронения общей площадью </w:t>
      </w:r>
      <w:r w:rsidR="00B81E20" w:rsidRPr="00202986">
        <w:rPr>
          <w:color w:val="000000"/>
          <w:sz w:val="24"/>
          <w:szCs w:val="24"/>
        </w:rPr>
        <w:t>118,33</w:t>
      </w:r>
      <w:r w:rsidR="001F2964" w:rsidRPr="00202986">
        <w:rPr>
          <w:color w:val="000000"/>
          <w:sz w:val="24"/>
          <w:szCs w:val="24"/>
        </w:rPr>
        <w:t xml:space="preserve"> га. </w:t>
      </w:r>
      <w:r w:rsidRPr="00202986">
        <w:rPr>
          <w:color w:val="000000"/>
          <w:sz w:val="24"/>
          <w:szCs w:val="24"/>
        </w:rPr>
        <w:t xml:space="preserve">Кладбища различных сроков эксплуатации и с учетом их использования определены места в количестве </w:t>
      </w:r>
      <w:r w:rsidR="00B81E20" w:rsidRPr="00202986">
        <w:rPr>
          <w:color w:val="000000"/>
          <w:sz w:val="24"/>
          <w:szCs w:val="24"/>
        </w:rPr>
        <w:t>74</w:t>
      </w:r>
      <w:r w:rsidR="001F2964" w:rsidRPr="00202986">
        <w:rPr>
          <w:color w:val="000000"/>
          <w:sz w:val="24"/>
          <w:szCs w:val="24"/>
        </w:rPr>
        <w:t xml:space="preserve"> 799</w:t>
      </w:r>
      <w:r w:rsidRPr="00202986">
        <w:rPr>
          <w:color w:val="000000"/>
          <w:sz w:val="24"/>
          <w:szCs w:val="24"/>
        </w:rPr>
        <w:t xml:space="preserve"> единиц.</w:t>
      </w:r>
    </w:p>
    <w:p w:rsidR="00A77B9F" w:rsidRPr="00202986" w:rsidRDefault="00A77B9F" w:rsidP="00C72752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</w:rPr>
      </w:pPr>
      <w:r w:rsidRPr="00202986">
        <w:rPr>
          <w:b/>
          <w:i/>
          <w:color w:val="000000"/>
          <w:sz w:val="24"/>
          <w:szCs w:val="24"/>
          <w:u w:val="wave"/>
        </w:rPr>
        <w:t xml:space="preserve">Нормативный объем образования отходов от кладбищ составляет </w:t>
      </w:r>
      <w:r w:rsidR="001F2964" w:rsidRPr="00202986">
        <w:rPr>
          <w:b/>
          <w:i/>
          <w:color w:val="000000"/>
          <w:sz w:val="24"/>
          <w:szCs w:val="24"/>
          <w:u w:val="wave"/>
        </w:rPr>
        <w:t>7 632</w:t>
      </w:r>
      <w:r w:rsidRPr="00202986">
        <w:rPr>
          <w:b/>
          <w:i/>
          <w:color w:val="000000"/>
          <w:sz w:val="24"/>
          <w:szCs w:val="24"/>
          <w:u w:val="wave"/>
        </w:rPr>
        <w:t xml:space="preserve"> м</w:t>
      </w:r>
      <w:r w:rsidRPr="00202986">
        <w:rPr>
          <w:b/>
          <w:i/>
          <w:color w:val="000000"/>
          <w:sz w:val="24"/>
          <w:szCs w:val="24"/>
          <w:u w:val="wave"/>
          <w:vertAlign w:val="superscript"/>
        </w:rPr>
        <w:t>3</w:t>
      </w:r>
      <w:r w:rsidRPr="00202986">
        <w:rPr>
          <w:b/>
          <w:i/>
          <w:color w:val="000000"/>
          <w:sz w:val="24"/>
          <w:szCs w:val="24"/>
          <w:u w:val="wave"/>
        </w:rPr>
        <w:t xml:space="preserve"> в год</w:t>
      </w:r>
      <w:r w:rsidRPr="00202986">
        <w:rPr>
          <w:b/>
          <w:i/>
          <w:color w:val="000000"/>
          <w:sz w:val="24"/>
          <w:szCs w:val="24"/>
        </w:rPr>
        <w:t xml:space="preserve">. </w:t>
      </w:r>
    </w:p>
    <w:p w:rsidR="00FD3B7F" w:rsidRPr="00202986" w:rsidRDefault="00FD3B7F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8B1BBC" w:rsidRPr="00202986" w:rsidRDefault="008B1BBC" w:rsidP="00C72752">
      <w:pPr>
        <w:spacing w:line="360" w:lineRule="auto"/>
        <w:ind w:firstLine="567"/>
        <w:jc w:val="both"/>
        <w:rPr>
          <w:i/>
          <w:color w:val="000000"/>
          <w:sz w:val="24"/>
          <w:szCs w:val="24"/>
          <w:u w:val="single"/>
        </w:rPr>
      </w:pPr>
      <w:r w:rsidRPr="00202986">
        <w:rPr>
          <w:i/>
          <w:color w:val="000000"/>
          <w:sz w:val="24"/>
          <w:szCs w:val="24"/>
          <w:u w:val="single"/>
        </w:rPr>
        <w:t>Прочие категории</w:t>
      </w:r>
    </w:p>
    <w:p w:rsidR="002B7A65" w:rsidRPr="00202986" w:rsidRDefault="00A77B9F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1. Жидкие бытовые отходы (ЖБО) – образуются в неблагоустроенном жилом фонде. Отходы накапливают в надворные септики и выгребные ямы</w:t>
      </w:r>
      <w:r w:rsidR="00323500" w:rsidRPr="00202986">
        <w:rPr>
          <w:color w:val="000000"/>
          <w:sz w:val="24"/>
          <w:szCs w:val="24"/>
        </w:rPr>
        <w:t>.</w:t>
      </w:r>
    </w:p>
    <w:p w:rsidR="002B7A65" w:rsidRPr="00202986" w:rsidRDefault="002B7A65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 xml:space="preserve">Надежных данных по </w:t>
      </w:r>
      <w:proofErr w:type="spellStart"/>
      <w:r w:rsidRPr="00202986">
        <w:rPr>
          <w:color w:val="000000"/>
          <w:sz w:val="24"/>
          <w:szCs w:val="24"/>
        </w:rPr>
        <w:t>неканализованным</w:t>
      </w:r>
      <w:proofErr w:type="spellEnd"/>
      <w:r w:rsidRPr="00202986">
        <w:rPr>
          <w:color w:val="000000"/>
          <w:sz w:val="24"/>
          <w:szCs w:val="24"/>
        </w:rPr>
        <w:t xml:space="preserve"> </w:t>
      </w:r>
      <w:proofErr w:type="spellStart"/>
      <w:r w:rsidRPr="00202986">
        <w:rPr>
          <w:color w:val="000000"/>
          <w:sz w:val="24"/>
          <w:szCs w:val="24"/>
        </w:rPr>
        <w:t>ИЖС</w:t>
      </w:r>
      <w:proofErr w:type="spellEnd"/>
      <w:r w:rsidRPr="00202986">
        <w:rPr>
          <w:color w:val="000000"/>
          <w:sz w:val="24"/>
          <w:szCs w:val="24"/>
        </w:rPr>
        <w:t xml:space="preserve"> не установлено. Достаточно точно и</w:t>
      </w:r>
      <w:r w:rsidRPr="00202986">
        <w:rPr>
          <w:color w:val="000000"/>
          <w:sz w:val="24"/>
          <w:szCs w:val="24"/>
        </w:rPr>
        <w:t>з</w:t>
      </w:r>
      <w:r w:rsidRPr="00202986">
        <w:rPr>
          <w:color w:val="000000"/>
          <w:sz w:val="24"/>
          <w:szCs w:val="24"/>
        </w:rPr>
        <w:t xml:space="preserve">вестно, что </w:t>
      </w:r>
      <w:proofErr w:type="spellStart"/>
      <w:r w:rsidRPr="00202986">
        <w:rPr>
          <w:color w:val="000000"/>
          <w:sz w:val="24"/>
          <w:szCs w:val="24"/>
        </w:rPr>
        <w:t>неканализованными</w:t>
      </w:r>
      <w:proofErr w:type="spellEnd"/>
      <w:r w:rsidRPr="00202986">
        <w:rPr>
          <w:color w:val="000000"/>
          <w:sz w:val="24"/>
          <w:szCs w:val="24"/>
        </w:rPr>
        <w:t xml:space="preserve"> объектами являются домовладения СНТ.</w:t>
      </w:r>
    </w:p>
    <w:p w:rsidR="00A22049" w:rsidRPr="00202986" w:rsidRDefault="00D36CB4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202986">
        <w:rPr>
          <w:color w:val="000000"/>
          <w:sz w:val="24"/>
          <w:szCs w:val="24"/>
          <w:u w:val="wave"/>
        </w:rPr>
        <w:t>Нормативный объем образования ЖБО в СНТ, при условии временного проживания не более 6 мес./год)</w:t>
      </w:r>
      <w:r w:rsidR="004A508F" w:rsidRPr="00202986">
        <w:rPr>
          <w:color w:val="000000"/>
          <w:sz w:val="24"/>
          <w:szCs w:val="24"/>
          <w:u w:val="wave"/>
        </w:rPr>
        <w:t>,</w:t>
      </w:r>
      <w:r w:rsidRPr="00202986">
        <w:rPr>
          <w:color w:val="000000"/>
          <w:sz w:val="24"/>
          <w:szCs w:val="24"/>
          <w:u w:val="wave"/>
        </w:rPr>
        <w:t xml:space="preserve"> составляет</w:t>
      </w:r>
      <w:r w:rsidR="002B7A65" w:rsidRPr="00202986">
        <w:rPr>
          <w:color w:val="000000"/>
          <w:sz w:val="24"/>
          <w:szCs w:val="24"/>
          <w:u w:val="wave"/>
        </w:rPr>
        <w:t xml:space="preserve"> </w:t>
      </w:r>
      <w:r w:rsidR="00A22049" w:rsidRPr="00202986">
        <w:rPr>
          <w:color w:val="000000"/>
          <w:sz w:val="24"/>
          <w:szCs w:val="24"/>
          <w:u w:val="wave"/>
        </w:rPr>
        <w:t>58000 м</w:t>
      </w:r>
      <w:r w:rsidR="00A22049" w:rsidRPr="00202986">
        <w:rPr>
          <w:color w:val="000000"/>
          <w:sz w:val="24"/>
          <w:szCs w:val="24"/>
          <w:u w:val="wave"/>
          <w:vertAlign w:val="superscript"/>
        </w:rPr>
        <w:t>3</w:t>
      </w:r>
      <w:r w:rsidR="00A22049" w:rsidRPr="00202986">
        <w:rPr>
          <w:color w:val="000000"/>
          <w:sz w:val="24"/>
          <w:szCs w:val="24"/>
        </w:rPr>
        <w:t>.</w:t>
      </w:r>
      <w:proofErr w:type="gramEnd"/>
    </w:p>
    <w:p w:rsidR="00A22049" w:rsidRPr="00202986" w:rsidRDefault="00A2204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На текущее положение, контроль накопления ЖБО и утилизация полностью за счет собственника жилья. Собственник жилья заказывает и оплачивает услугу по откачке и выв</w:t>
      </w:r>
      <w:r w:rsidRPr="00202986">
        <w:rPr>
          <w:color w:val="000000"/>
          <w:sz w:val="24"/>
          <w:szCs w:val="24"/>
        </w:rPr>
        <w:t>о</w:t>
      </w:r>
      <w:r w:rsidRPr="00202986">
        <w:rPr>
          <w:color w:val="000000"/>
          <w:sz w:val="24"/>
          <w:szCs w:val="24"/>
        </w:rPr>
        <w:t>зу ЖБО специализированной организации с разрешенной Водоканалом точкой сброса в о</w:t>
      </w:r>
      <w:r w:rsidRPr="00202986">
        <w:rPr>
          <w:color w:val="000000"/>
          <w:sz w:val="24"/>
          <w:szCs w:val="24"/>
        </w:rPr>
        <w:t>б</w:t>
      </w:r>
      <w:r w:rsidRPr="00202986">
        <w:rPr>
          <w:color w:val="000000"/>
          <w:sz w:val="24"/>
          <w:szCs w:val="24"/>
        </w:rPr>
        <w:t>щесплавную городскую канализационную сеть.</w:t>
      </w:r>
    </w:p>
    <w:p w:rsidR="00B017DD" w:rsidRPr="00202986" w:rsidRDefault="00B017DD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 xml:space="preserve">2. Смет </w:t>
      </w:r>
      <w:r w:rsidR="008B1BBC" w:rsidRPr="00202986">
        <w:rPr>
          <w:color w:val="000000"/>
          <w:sz w:val="24"/>
          <w:szCs w:val="24"/>
        </w:rPr>
        <w:t>/ спил</w:t>
      </w:r>
    </w:p>
    <w:p w:rsidR="005332C9" w:rsidRPr="00202986" w:rsidRDefault="005332C9" w:rsidP="008B1BBC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На территории городского округа Домодедово в сфере благоустройства осуществляет свою деятельность муниципальное бюджетное учреждение «Комбинат благоустройства», которое в рамках муниципальных заданий выполняют работы по опиловке и удалению опа</w:t>
      </w:r>
      <w:r w:rsidRPr="00202986">
        <w:rPr>
          <w:color w:val="000000"/>
          <w:sz w:val="24"/>
          <w:szCs w:val="24"/>
        </w:rPr>
        <w:t>с</w:t>
      </w:r>
      <w:r w:rsidRPr="00202986">
        <w:rPr>
          <w:color w:val="000000"/>
          <w:sz w:val="24"/>
          <w:szCs w:val="24"/>
        </w:rPr>
        <w:t>ных и сухих деревьев, с дальнейшим дроблением и мульчированием порубочных остатков с использованием измельчителей древесных отходов. Измельченный древесный материал в последующем используется для удобрения и подсыпки грунта при выполнении работ по оз</w:t>
      </w:r>
      <w:r w:rsidRPr="00202986">
        <w:rPr>
          <w:color w:val="000000"/>
          <w:sz w:val="24"/>
          <w:szCs w:val="24"/>
        </w:rPr>
        <w:t>е</w:t>
      </w:r>
      <w:r w:rsidRPr="00202986">
        <w:rPr>
          <w:color w:val="000000"/>
          <w:sz w:val="24"/>
          <w:szCs w:val="24"/>
        </w:rPr>
        <w:t>ленению территорий.</w:t>
      </w:r>
    </w:p>
    <w:p w:rsidR="005332C9" w:rsidRPr="00202986" w:rsidRDefault="005332C9" w:rsidP="008B1BBC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Одновременно с МБУ «Комбинат Благоустройства» работы по благоустройству пр</w:t>
      </w:r>
      <w:r w:rsidRPr="00202986">
        <w:rPr>
          <w:color w:val="000000"/>
          <w:sz w:val="24"/>
          <w:szCs w:val="24"/>
        </w:rPr>
        <w:t>о</w:t>
      </w:r>
      <w:r w:rsidRPr="00202986">
        <w:rPr>
          <w:color w:val="000000"/>
          <w:sz w:val="24"/>
          <w:szCs w:val="24"/>
        </w:rPr>
        <w:t>водит ООО "</w:t>
      </w:r>
      <w:proofErr w:type="spellStart"/>
      <w:r w:rsidRPr="00202986">
        <w:rPr>
          <w:color w:val="000000"/>
          <w:sz w:val="24"/>
          <w:szCs w:val="24"/>
        </w:rPr>
        <w:t>ГрадСервис</w:t>
      </w:r>
      <w:proofErr w:type="spellEnd"/>
      <w:r w:rsidRPr="00202986">
        <w:rPr>
          <w:color w:val="000000"/>
          <w:sz w:val="24"/>
          <w:szCs w:val="24"/>
        </w:rPr>
        <w:t xml:space="preserve">", который заключил с ООО «Каширский региональный оператор» договор КРО-2019-0005472 от 01.01.2019, который в свою очередь каждый год </w:t>
      </w:r>
      <w:r w:rsidR="008B1BBC" w:rsidRPr="00202986">
        <w:rPr>
          <w:color w:val="000000"/>
          <w:sz w:val="24"/>
          <w:szCs w:val="24"/>
        </w:rPr>
        <w:t>пролонгир</w:t>
      </w:r>
      <w:r w:rsidR="008B1BBC" w:rsidRPr="00202986">
        <w:rPr>
          <w:color w:val="000000"/>
          <w:sz w:val="24"/>
          <w:szCs w:val="24"/>
        </w:rPr>
        <w:t>у</w:t>
      </w:r>
      <w:r w:rsidR="008B1BBC" w:rsidRPr="00202986">
        <w:rPr>
          <w:color w:val="000000"/>
          <w:sz w:val="24"/>
          <w:szCs w:val="24"/>
        </w:rPr>
        <w:t>ется</w:t>
      </w:r>
      <w:r w:rsidRPr="00202986">
        <w:rPr>
          <w:color w:val="000000"/>
          <w:sz w:val="24"/>
          <w:szCs w:val="24"/>
        </w:rPr>
        <w:t xml:space="preserve">. </w:t>
      </w:r>
    </w:p>
    <w:p w:rsidR="005332C9" w:rsidRPr="00202986" w:rsidRDefault="005332C9" w:rsidP="008B1BBC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lastRenderedPageBreak/>
        <w:t>На утилизацию смета, образующегося на муниципальных, региональных дорогах с ООО «Каширский региональный оператор» заключены следующие договоры на оказание услуг по обращению с твердыми коммунальными отходами:</w:t>
      </w:r>
    </w:p>
    <w:p w:rsidR="005332C9" w:rsidRPr="00202986" w:rsidRDefault="005332C9" w:rsidP="005332C9">
      <w:pPr>
        <w:numPr>
          <w:ilvl w:val="0"/>
          <w:numId w:val="5"/>
        </w:numPr>
        <w:spacing w:line="276" w:lineRule="auto"/>
        <w:ind w:hanging="1082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ООО "ТСС". Договор № КРО-2019-0005099 от 01.01.2019, объем - 324 м3.;</w:t>
      </w:r>
    </w:p>
    <w:p w:rsidR="005332C9" w:rsidRPr="00202986" w:rsidRDefault="005332C9" w:rsidP="005332C9">
      <w:pPr>
        <w:numPr>
          <w:ilvl w:val="0"/>
          <w:numId w:val="5"/>
        </w:numPr>
        <w:spacing w:line="276" w:lineRule="auto"/>
        <w:ind w:hanging="1082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ООО "</w:t>
      </w:r>
      <w:proofErr w:type="spellStart"/>
      <w:r w:rsidRPr="00202986">
        <w:rPr>
          <w:color w:val="000000"/>
          <w:sz w:val="24"/>
          <w:szCs w:val="24"/>
        </w:rPr>
        <w:t>РусСтрой</w:t>
      </w:r>
      <w:proofErr w:type="spellEnd"/>
      <w:r w:rsidRPr="00202986">
        <w:rPr>
          <w:color w:val="000000"/>
          <w:sz w:val="24"/>
          <w:szCs w:val="24"/>
        </w:rPr>
        <w:t>". Договор №КРО-2019-0005115 от 01.01.2019, объем - 325 м3.;</w:t>
      </w:r>
    </w:p>
    <w:p w:rsidR="005332C9" w:rsidRPr="00202986" w:rsidRDefault="005332C9" w:rsidP="005332C9">
      <w:pPr>
        <w:numPr>
          <w:ilvl w:val="0"/>
          <w:numId w:val="5"/>
        </w:numPr>
        <w:spacing w:line="276" w:lineRule="auto"/>
        <w:ind w:hanging="1082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ООО "Эластик". Договор №КРО-2019-0004767 от 01.01.2019, объем - 96 м3.;</w:t>
      </w:r>
    </w:p>
    <w:p w:rsidR="005332C9" w:rsidRPr="00202986" w:rsidRDefault="005332C9" w:rsidP="005332C9">
      <w:pPr>
        <w:numPr>
          <w:ilvl w:val="0"/>
          <w:numId w:val="5"/>
        </w:numPr>
        <w:spacing w:line="276" w:lineRule="auto"/>
        <w:ind w:hanging="1082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ООО "</w:t>
      </w:r>
      <w:proofErr w:type="spellStart"/>
      <w:r w:rsidRPr="00202986">
        <w:rPr>
          <w:color w:val="000000"/>
          <w:sz w:val="24"/>
          <w:szCs w:val="24"/>
        </w:rPr>
        <w:t>БлагоСервис</w:t>
      </w:r>
      <w:proofErr w:type="spellEnd"/>
      <w:r w:rsidRPr="00202986">
        <w:rPr>
          <w:color w:val="000000"/>
          <w:sz w:val="24"/>
          <w:szCs w:val="24"/>
        </w:rPr>
        <w:t>". Договор №КРО-2019- 0005466 от 01.01.2019, об</w:t>
      </w:r>
      <w:r w:rsidRPr="00202986">
        <w:rPr>
          <w:color w:val="000000"/>
          <w:sz w:val="24"/>
          <w:szCs w:val="24"/>
        </w:rPr>
        <w:t>ъ</w:t>
      </w:r>
      <w:r w:rsidRPr="00202986">
        <w:rPr>
          <w:color w:val="000000"/>
          <w:sz w:val="24"/>
          <w:szCs w:val="24"/>
        </w:rPr>
        <w:t>ем – 324 м3.</w:t>
      </w:r>
    </w:p>
    <w:p w:rsidR="005332C9" w:rsidRPr="00202986" w:rsidRDefault="005332C9" w:rsidP="005332C9">
      <w:pPr>
        <w:numPr>
          <w:ilvl w:val="0"/>
          <w:numId w:val="5"/>
        </w:numPr>
        <w:spacing w:line="276" w:lineRule="auto"/>
        <w:ind w:hanging="1082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ООО "СТА". Договор № КРО-2019-0008998 от 16.09.2019, объем – 96 м3.;</w:t>
      </w:r>
    </w:p>
    <w:p w:rsidR="005332C9" w:rsidRPr="00202986" w:rsidRDefault="005332C9" w:rsidP="005332C9">
      <w:pPr>
        <w:numPr>
          <w:ilvl w:val="0"/>
          <w:numId w:val="5"/>
        </w:numPr>
        <w:spacing w:line="276" w:lineRule="auto"/>
        <w:ind w:hanging="1082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ИП "Крылов". Договор № КРО-2019-0008996 от 16.09.2019, объем – 13,2 м3.</w:t>
      </w:r>
    </w:p>
    <w:p w:rsidR="00640A48" w:rsidRPr="00202986" w:rsidRDefault="00640A48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 xml:space="preserve">Норматив смета для участков с твердым покрытием утвержден, также Постановлением </w:t>
      </w:r>
      <w:r w:rsidR="00A22049" w:rsidRPr="00202986">
        <w:rPr>
          <w:color w:val="000000"/>
          <w:sz w:val="24"/>
          <w:szCs w:val="24"/>
        </w:rPr>
        <w:t xml:space="preserve"> </w:t>
      </w:r>
      <w:r w:rsidRPr="00202986">
        <w:rPr>
          <w:color w:val="000000"/>
          <w:sz w:val="24"/>
          <w:szCs w:val="24"/>
        </w:rPr>
        <w:t>администрации городского округа Домодедово от 09.12.2005 г. № 5571. Он составляет 10 кг/м</w:t>
      </w:r>
      <w:proofErr w:type="gramStart"/>
      <w:r w:rsidRPr="00202986">
        <w:rPr>
          <w:color w:val="000000"/>
          <w:sz w:val="24"/>
          <w:szCs w:val="24"/>
          <w:vertAlign w:val="superscript"/>
        </w:rPr>
        <w:t>2</w:t>
      </w:r>
      <w:proofErr w:type="gramEnd"/>
      <w:r w:rsidRPr="00202986">
        <w:rPr>
          <w:color w:val="000000"/>
          <w:sz w:val="24"/>
          <w:szCs w:val="24"/>
        </w:rPr>
        <w:t xml:space="preserve"> в год. Смет полидисперсного состава и для расчетов обычно используют плотность 0,625 т/м</w:t>
      </w:r>
      <w:r w:rsidRPr="00202986">
        <w:rPr>
          <w:color w:val="000000"/>
          <w:sz w:val="24"/>
          <w:szCs w:val="24"/>
          <w:vertAlign w:val="superscript"/>
        </w:rPr>
        <w:t>3</w:t>
      </w:r>
      <w:r w:rsidR="00621969" w:rsidRPr="00202986">
        <w:rPr>
          <w:color w:val="000000"/>
          <w:sz w:val="24"/>
          <w:szCs w:val="24"/>
        </w:rPr>
        <w:t xml:space="preserve"> или 625 кг/м</w:t>
      </w:r>
      <w:r w:rsidR="00621969" w:rsidRPr="00202986">
        <w:rPr>
          <w:color w:val="000000"/>
          <w:sz w:val="24"/>
          <w:szCs w:val="24"/>
          <w:vertAlign w:val="superscript"/>
        </w:rPr>
        <w:t>3</w:t>
      </w:r>
      <w:r w:rsidRPr="00202986">
        <w:rPr>
          <w:color w:val="000000"/>
          <w:sz w:val="24"/>
          <w:szCs w:val="24"/>
        </w:rPr>
        <w:t>.</w:t>
      </w:r>
    </w:p>
    <w:p w:rsidR="00640A48" w:rsidRPr="00202986" w:rsidRDefault="00640A48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Общая протяженность дорог городского округа Домодедово с усовершенствованным покрытием составляет 1211195 м, в т.ч. федеральные дороги – 91078 м; областные дороги - 282069 м; муниципальные дороги – 838640 м.</w:t>
      </w:r>
    </w:p>
    <w:p w:rsidR="002D3249" w:rsidRPr="00202986" w:rsidRDefault="00621969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Ширина проезжей части М-4 «Дон» составляет 28 м (по 4 полосы по направлениям) – площадь участка длиной 41000 м составляет 1148000 м</w:t>
      </w:r>
      <w:proofErr w:type="gramStart"/>
      <w:r w:rsidRPr="00202986">
        <w:rPr>
          <w:color w:val="000000"/>
          <w:sz w:val="24"/>
          <w:szCs w:val="24"/>
          <w:vertAlign w:val="superscript"/>
        </w:rPr>
        <w:t>2</w:t>
      </w:r>
      <w:proofErr w:type="gramEnd"/>
      <w:r w:rsidRPr="00202986">
        <w:rPr>
          <w:color w:val="000000"/>
          <w:sz w:val="24"/>
          <w:szCs w:val="24"/>
        </w:rPr>
        <w:t xml:space="preserve">. Площадь дорожного полотна </w:t>
      </w:r>
      <w:proofErr w:type="spellStart"/>
      <w:r w:rsidRPr="00202986">
        <w:rPr>
          <w:color w:val="000000"/>
          <w:sz w:val="24"/>
          <w:szCs w:val="24"/>
        </w:rPr>
        <w:t>ММК</w:t>
      </w:r>
      <w:proofErr w:type="spellEnd"/>
      <w:r w:rsidRPr="00202986">
        <w:rPr>
          <w:color w:val="000000"/>
          <w:sz w:val="24"/>
          <w:szCs w:val="24"/>
        </w:rPr>
        <w:t xml:space="preserve"> «</w:t>
      </w:r>
      <w:proofErr w:type="spellStart"/>
      <w:r w:rsidRPr="00202986">
        <w:rPr>
          <w:color w:val="000000"/>
          <w:sz w:val="24"/>
          <w:szCs w:val="24"/>
        </w:rPr>
        <w:t>Рязано</w:t>
      </w:r>
      <w:proofErr w:type="spellEnd"/>
      <w:r w:rsidRPr="00202986">
        <w:rPr>
          <w:color w:val="000000"/>
          <w:sz w:val="24"/>
          <w:szCs w:val="24"/>
        </w:rPr>
        <w:t>-Каширское шоссе» при протяженности 16300 м в полторы полосы составляет 163000 м</w:t>
      </w:r>
      <w:proofErr w:type="gramStart"/>
      <w:r w:rsidRPr="00202986">
        <w:rPr>
          <w:color w:val="000000"/>
          <w:sz w:val="24"/>
          <w:szCs w:val="24"/>
          <w:vertAlign w:val="superscript"/>
        </w:rPr>
        <w:t>2</w:t>
      </w:r>
      <w:proofErr w:type="gramEnd"/>
      <w:r w:rsidRPr="00202986">
        <w:rPr>
          <w:color w:val="000000"/>
          <w:sz w:val="24"/>
          <w:szCs w:val="24"/>
        </w:rPr>
        <w:t xml:space="preserve">; </w:t>
      </w:r>
      <w:proofErr w:type="spellStart"/>
      <w:r w:rsidRPr="00202986">
        <w:rPr>
          <w:color w:val="000000"/>
          <w:sz w:val="24"/>
          <w:szCs w:val="24"/>
        </w:rPr>
        <w:t>ММК</w:t>
      </w:r>
      <w:proofErr w:type="spellEnd"/>
      <w:r w:rsidRPr="00202986">
        <w:rPr>
          <w:color w:val="000000"/>
          <w:sz w:val="24"/>
          <w:szCs w:val="24"/>
        </w:rPr>
        <w:t xml:space="preserve"> «</w:t>
      </w:r>
      <w:proofErr w:type="spellStart"/>
      <w:r w:rsidRPr="00202986">
        <w:rPr>
          <w:color w:val="000000"/>
          <w:sz w:val="24"/>
          <w:szCs w:val="24"/>
        </w:rPr>
        <w:t>Каширо</w:t>
      </w:r>
      <w:proofErr w:type="spellEnd"/>
      <w:r w:rsidRPr="00202986">
        <w:rPr>
          <w:color w:val="000000"/>
          <w:sz w:val="24"/>
          <w:szCs w:val="24"/>
        </w:rPr>
        <w:t>-Симферопольское шоссе»</w:t>
      </w:r>
      <w:r w:rsidR="00A22049" w:rsidRPr="00202986">
        <w:rPr>
          <w:color w:val="000000"/>
          <w:sz w:val="24"/>
          <w:szCs w:val="24"/>
        </w:rPr>
        <w:t xml:space="preserve"> </w:t>
      </w:r>
      <w:r w:rsidRPr="00202986">
        <w:rPr>
          <w:color w:val="000000"/>
          <w:sz w:val="24"/>
          <w:szCs w:val="24"/>
        </w:rPr>
        <w:t xml:space="preserve">при протяженности 6400 м в полторы полосы </w:t>
      </w:r>
      <w:r w:rsidR="00D952A5" w:rsidRPr="00202986">
        <w:rPr>
          <w:color w:val="000000"/>
          <w:sz w:val="24"/>
          <w:szCs w:val="24"/>
        </w:rPr>
        <w:t>-</w:t>
      </w:r>
      <w:r w:rsidRPr="00202986">
        <w:rPr>
          <w:color w:val="000000"/>
          <w:sz w:val="24"/>
          <w:szCs w:val="24"/>
        </w:rPr>
        <w:t xml:space="preserve"> 64000 м</w:t>
      </w:r>
      <w:r w:rsidRPr="00202986">
        <w:rPr>
          <w:color w:val="000000"/>
          <w:sz w:val="24"/>
          <w:szCs w:val="24"/>
          <w:vertAlign w:val="superscript"/>
        </w:rPr>
        <w:t>2</w:t>
      </w:r>
      <w:r w:rsidRPr="00202986">
        <w:rPr>
          <w:color w:val="000000"/>
          <w:sz w:val="24"/>
          <w:szCs w:val="24"/>
        </w:rPr>
        <w:t>: участок 12750 м «Аэропорт «Домодедово»</w:t>
      </w:r>
      <w:r w:rsidR="00D952A5" w:rsidRPr="00202986">
        <w:rPr>
          <w:color w:val="000000"/>
          <w:sz w:val="24"/>
          <w:szCs w:val="24"/>
        </w:rPr>
        <w:t xml:space="preserve"> -</w:t>
      </w:r>
      <w:r w:rsidRPr="00202986">
        <w:rPr>
          <w:color w:val="000000"/>
          <w:sz w:val="24"/>
          <w:szCs w:val="24"/>
        </w:rPr>
        <w:t xml:space="preserve"> </w:t>
      </w:r>
      <w:r w:rsidR="002D3249" w:rsidRPr="00202986">
        <w:rPr>
          <w:color w:val="000000"/>
          <w:sz w:val="24"/>
          <w:szCs w:val="24"/>
        </w:rPr>
        <w:t xml:space="preserve"> </w:t>
      </w:r>
      <w:r w:rsidR="0062645E" w:rsidRPr="00202986">
        <w:rPr>
          <w:color w:val="000000"/>
          <w:sz w:val="24"/>
          <w:szCs w:val="24"/>
        </w:rPr>
        <w:t>178500</w:t>
      </w:r>
      <w:r w:rsidR="00D952A5" w:rsidRPr="00202986">
        <w:rPr>
          <w:color w:val="000000"/>
          <w:sz w:val="24"/>
          <w:szCs w:val="24"/>
        </w:rPr>
        <w:t xml:space="preserve"> м</w:t>
      </w:r>
      <w:r w:rsidR="00D952A5" w:rsidRPr="00202986">
        <w:rPr>
          <w:color w:val="000000"/>
          <w:sz w:val="24"/>
          <w:szCs w:val="24"/>
          <w:vertAlign w:val="superscript"/>
        </w:rPr>
        <w:t>2</w:t>
      </w:r>
      <w:r w:rsidR="00D952A5" w:rsidRPr="00202986">
        <w:rPr>
          <w:color w:val="000000"/>
          <w:sz w:val="24"/>
          <w:szCs w:val="24"/>
        </w:rPr>
        <w:t>; «</w:t>
      </w:r>
      <w:proofErr w:type="spellStart"/>
      <w:r w:rsidR="00D952A5" w:rsidRPr="00202986">
        <w:rPr>
          <w:color w:val="000000"/>
          <w:sz w:val="24"/>
          <w:szCs w:val="24"/>
        </w:rPr>
        <w:t>Чепелево</w:t>
      </w:r>
      <w:proofErr w:type="spellEnd"/>
      <w:r w:rsidR="00D952A5" w:rsidRPr="00202986">
        <w:rPr>
          <w:color w:val="000000"/>
          <w:sz w:val="24"/>
          <w:szCs w:val="24"/>
        </w:rPr>
        <w:t xml:space="preserve"> – В</w:t>
      </w:r>
      <w:r w:rsidR="00D952A5" w:rsidRPr="00202986">
        <w:rPr>
          <w:color w:val="000000"/>
          <w:sz w:val="24"/>
          <w:szCs w:val="24"/>
        </w:rPr>
        <w:t>е</w:t>
      </w:r>
      <w:r w:rsidR="00D952A5" w:rsidRPr="00202986">
        <w:rPr>
          <w:color w:val="000000"/>
          <w:sz w:val="24"/>
          <w:szCs w:val="24"/>
        </w:rPr>
        <w:t>льяминово» длиной 14628 м - 102396 м</w:t>
      </w:r>
      <w:r w:rsidR="00D952A5" w:rsidRPr="00202986">
        <w:rPr>
          <w:color w:val="000000"/>
          <w:sz w:val="24"/>
          <w:szCs w:val="24"/>
          <w:vertAlign w:val="superscript"/>
        </w:rPr>
        <w:t>2</w:t>
      </w:r>
      <w:r w:rsidR="00901D66" w:rsidRPr="00202986">
        <w:rPr>
          <w:color w:val="000000"/>
          <w:sz w:val="24"/>
          <w:szCs w:val="24"/>
        </w:rPr>
        <w:t>.</w:t>
      </w:r>
      <w:r w:rsidR="0062645E" w:rsidRPr="00202986">
        <w:rPr>
          <w:color w:val="000000"/>
          <w:sz w:val="24"/>
          <w:szCs w:val="24"/>
        </w:rPr>
        <w:t xml:space="preserve"> Итого – </w:t>
      </w:r>
      <w:r w:rsidR="00FC72C2" w:rsidRPr="00202986">
        <w:rPr>
          <w:color w:val="000000"/>
          <w:sz w:val="24"/>
          <w:szCs w:val="24"/>
        </w:rPr>
        <w:t>1509196</w:t>
      </w:r>
      <w:r w:rsidR="0062645E" w:rsidRPr="00202986">
        <w:rPr>
          <w:color w:val="000000"/>
          <w:sz w:val="24"/>
          <w:szCs w:val="24"/>
        </w:rPr>
        <w:t xml:space="preserve"> м</w:t>
      </w:r>
      <w:proofErr w:type="gramStart"/>
      <w:r w:rsidR="0062645E" w:rsidRPr="00202986">
        <w:rPr>
          <w:color w:val="000000"/>
          <w:sz w:val="24"/>
          <w:szCs w:val="24"/>
          <w:vertAlign w:val="superscript"/>
        </w:rPr>
        <w:t>2</w:t>
      </w:r>
      <w:proofErr w:type="gramEnd"/>
      <w:r w:rsidR="0062645E" w:rsidRPr="00202986">
        <w:rPr>
          <w:color w:val="000000"/>
          <w:sz w:val="24"/>
          <w:szCs w:val="24"/>
        </w:rPr>
        <w:t>.</w:t>
      </w:r>
    </w:p>
    <w:p w:rsidR="0062645E" w:rsidRPr="00202986" w:rsidRDefault="0062645E" w:rsidP="00C72752">
      <w:pPr>
        <w:spacing w:line="360" w:lineRule="auto"/>
        <w:ind w:firstLine="567"/>
        <w:jc w:val="both"/>
        <w:rPr>
          <w:b/>
          <w:i/>
          <w:color w:val="000000"/>
          <w:sz w:val="24"/>
          <w:szCs w:val="24"/>
        </w:rPr>
      </w:pPr>
      <w:r w:rsidRPr="00202986">
        <w:rPr>
          <w:b/>
          <w:i/>
          <w:color w:val="000000"/>
          <w:sz w:val="24"/>
          <w:szCs w:val="24"/>
          <w:u w:val="wave"/>
        </w:rPr>
        <w:t>Нормативный объем смета: (9500859 м</w:t>
      </w:r>
      <w:proofErr w:type="gramStart"/>
      <w:r w:rsidRPr="00202986">
        <w:rPr>
          <w:b/>
          <w:i/>
          <w:color w:val="000000"/>
          <w:sz w:val="24"/>
          <w:szCs w:val="24"/>
          <w:u w:val="wave"/>
          <w:vertAlign w:val="superscript"/>
        </w:rPr>
        <w:t>2</w:t>
      </w:r>
      <w:proofErr w:type="gramEnd"/>
      <w:r w:rsidRPr="00202986">
        <w:rPr>
          <w:b/>
          <w:i/>
          <w:color w:val="000000"/>
          <w:sz w:val="24"/>
          <w:szCs w:val="24"/>
          <w:u w:val="wave"/>
        </w:rPr>
        <w:t xml:space="preserve"> × </w:t>
      </w:r>
      <w:r w:rsidR="00FC72C2" w:rsidRPr="00202986">
        <w:rPr>
          <w:b/>
          <w:i/>
          <w:color w:val="000000"/>
          <w:sz w:val="24"/>
          <w:szCs w:val="24"/>
          <w:u w:val="wave"/>
        </w:rPr>
        <w:t>0,016 м</w:t>
      </w:r>
      <w:r w:rsidR="00FC72C2" w:rsidRPr="00202986">
        <w:rPr>
          <w:b/>
          <w:i/>
          <w:color w:val="000000"/>
          <w:sz w:val="24"/>
          <w:szCs w:val="24"/>
          <w:u w:val="wave"/>
          <w:vertAlign w:val="superscript"/>
        </w:rPr>
        <w:t>3</w:t>
      </w:r>
      <w:r w:rsidR="00FC72C2" w:rsidRPr="00202986">
        <w:rPr>
          <w:b/>
          <w:i/>
          <w:color w:val="000000"/>
          <w:sz w:val="24"/>
          <w:szCs w:val="24"/>
          <w:u w:val="wave"/>
        </w:rPr>
        <w:t>/ м</w:t>
      </w:r>
      <w:r w:rsidR="00FC72C2" w:rsidRPr="00202986">
        <w:rPr>
          <w:b/>
          <w:i/>
          <w:color w:val="000000"/>
          <w:sz w:val="24"/>
          <w:szCs w:val="24"/>
          <w:u w:val="wave"/>
          <w:vertAlign w:val="superscript"/>
        </w:rPr>
        <w:t>2</w:t>
      </w:r>
      <w:r w:rsidR="00FC72C2" w:rsidRPr="00202986">
        <w:rPr>
          <w:b/>
          <w:i/>
          <w:color w:val="000000"/>
          <w:sz w:val="24"/>
          <w:szCs w:val="24"/>
          <w:u w:val="wave"/>
        </w:rPr>
        <w:t>) = 149667 м</w:t>
      </w:r>
      <w:r w:rsidR="00FC72C2" w:rsidRPr="00202986">
        <w:rPr>
          <w:b/>
          <w:i/>
          <w:color w:val="000000"/>
          <w:sz w:val="24"/>
          <w:szCs w:val="24"/>
          <w:u w:val="wave"/>
          <w:vertAlign w:val="superscript"/>
        </w:rPr>
        <w:t>3</w:t>
      </w:r>
      <w:r w:rsidR="00FC72C2" w:rsidRPr="00202986">
        <w:rPr>
          <w:b/>
          <w:i/>
          <w:color w:val="000000"/>
          <w:sz w:val="24"/>
          <w:szCs w:val="24"/>
        </w:rPr>
        <w:t>.</w:t>
      </w:r>
    </w:p>
    <w:p w:rsidR="00FD328F" w:rsidRPr="00202986" w:rsidRDefault="008B1BBC" w:rsidP="00202986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 xml:space="preserve">3. </w:t>
      </w:r>
      <w:r w:rsidR="00FD328F" w:rsidRPr="00202986">
        <w:rPr>
          <w:color w:val="000000"/>
          <w:sz w:val="24"/>
          <w:szCs w:val="24"/>
        </w:rPr>
        <w:t>Несанкционированные свалки</w:t>
      </w:r>
    </w:p>
    <w:p w:rsidR="008B1BBC" w:rsidRPr="00202986" w:rsidRDefault="008B1BBC" w:rsidP="00202986">
      <w:pPr>
        <w:pStyle w:val="a9"/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На ликвидацию несанкционированных свалок МБУ «Комбинат Благоустройства» з</w:t>
      </w:r>
      <w:r w:rsidRPr="00202986">
        <w:rPr>
          <w:color w:val="000000"/>
          <w:sz w:val="24"/>
          <w:szCs w:val="24"/>
        </w:rPr>
        <w:t>а</w:t>
      </w:r>
      <w:r w:rsidRPr="00202986">
        <w:rPr>
          <w:color w:val="000000"/>
          <w:sz w:val="24"/>
          <w:szCs w:val="24"/>
        </w:rPr>
        <w:t>ключены следующие контракты, в соответствии с требованиями Федерального закона №44-ФЗ:</w:t>
      </w:r>
    </w:p>
    <w:p w:rsidR="00236712" w:rsidRPr="00A56164" w:rsidRDefault="00236712" w:rsidP="00236712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A56164">
        <w:rPr>
          <w:sz w:val="24"/>
          <w:szCs w:val="24"/>
        </w:rPr>
        <w:t xml:space="preserve">ООО «СПЕЦТРАНС». Контракт  № 2020.052 от 16.03.2020 на оказание услуги по ликвидации несанкционированных (стихийных) свалок (навалов) на территории городского округа Домодедово. Объем – </w:t>
      </w:r>
      <w:r w:rsidRPr="00A5616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 </w:t>
      </w:r>
      <w:r w:rsidRPr="00A56164">
        <w:rPr>
          <w:b/>
          <w:sz w:val="24"/>
          <w:szCs w:val="24"/>
        </w:rPr>
        <w:t>187</w:t>
      </w:r>
      <w:r>
        <w:rPr>
          <w:b/>
          <w:sz w:val="24"/>
          <w:szCs w:val="24"/>
        </w:rPr>
        <w:t xml:space="preserve"> м3.</w:t>
      </w:r>
      <w:r w:rsidRPr="00A56164">
        <w:rPr>
          <w:sz w:val="24"/>
          <w:szCs w:val="24"/>
        </w:rPr>
        <w:t>;</w:t>
      </w:r>
    </w:p>
    <w:p w:rsidR="00236712" w:rsidRPr="00A56164" w:rsidRDefault="00236712" w:rsidP="00236712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A56164">
        <w:rPr>
          <w:sz w:val="24"/>
          <w:szCs w:val="24"/>
        </w:rPr>
        <w:t>ООО «ЭКО ЛАЙТ». Контракт  № 2020.077 от 30.03.2020 на оказание услуги по приему и размещению отходов IV-V класса опасности при ликвидации несанкцион</w:t>
      </w:r>
      <w:r w:rsidRPr="00A56164">
        <w:rPr>
          <w:sz w:val="24"/>
          <w:szCs w:val="24"/>
        </w:rPr>
        <w:t>и</w:t>
      </w:r>
      <w:r w:rsidRPr="00A56164">
        <w:rPr>
          <w:sz w:val="24"/>
          <w:szCs w:val="24"/>
        </w:rPr>
        <w:t xml:space="preserve">рованных свалок  на территории городского округа Домодедово. Объем – </w:t>
      </w:r>
      <w:r w:rsidRPr="00A56164">
        <w:rPr>
          <w:b/>
          <w:sz w:val="24"/>
          <w:szCs w:val="24"/>
        </w:rPr>
        <w:t xml:space="preserve">1931 </w:t>
      </w:r>
      <w:r>
        <w:rPr>
          <w:b/>
          <w:sz w:val="24"/>
          <w:szCs w:val="24"/>
        </w:rPr>
        <w:t>м3.</w:t>
      </w:r>
      <w:r w:rsidRPr="00A56164">
        <w:rPr>
          <w:b/>
          <w:sz w:val="24"/>
          <w:szCs w:val="24"/>
        </w:rPr>
        <w:t xml:space="preserve"> </w:t>
      </w:r>
      <w:r w:rsidRPr="00A56164">
        <w:rPr>
          <w:b/>
          <w:sz w:val="24"/>
          <w:szCs w:val="24"/>
        </w:rPr>
        <w:lastRenderedPageBreak/>
        <w:t>(335т.);</w:t>
      </w:r>
    </w:p>
    <w:p w:rsidR="00236712" w:rsidRPr="00A56164" w:rsidRDefault="00236712" w:rsidP="00236712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709" w:firstLine="0"/>
        <w:jc w:val="both"/>
        <w:rPr>
          <w:sz w:val="24"/>
          <w:szCs w:val="24"/>
        </w:rPr>
      </w:pPr>
      <w:r w:rsidRPr="00A56164">
        <w:rPr>
          <w:sz w:val="24"/>
          <w:szCs w:val="24"/>
        </w:rPr>
        <w:t>ООО «ЭКО ЛАЙТ». Контракт №2020.076 от 30.03.2020 на оказание услуг по вывозу  отходов IV-V класса опасности с территории административных округов г</w:t>
      </w:r>
      <w:r w:rsidRPr="00A56164">
        <w:rPr>
          <w:sz w:val="24"/>
          <w:szCs w:val="24"/>
        </w:rPr>
        <w:t>о</w:t>
      </w:r>
      <w:r w:rsidRPr="00A56164">
        <w:rPr>
          <w:sz w:val="24"/>
          <w:szCs w:val="24"/>
        </w:rPr>
        <w:t xml:space="preserve">родского округа Домодедово бункерами объемом 8 </w:t>
      </w:r>
      <w:r>
        <w:rPr>
          <w:sz w:val="24"/>
          <w:szCs w:val="24"/>
        </w:rPr>
        <w:t>куб.м.</w:t>
      </w:r>
      <w:r w:rsidRPr="00A56164">
        <w:rPr>
          <w:sz w:val="24"/>
          <w:szCs w:val="24"/>
        </w:rPr>
        <w:t xml:space="preserve"> в рамках проведения м</w:t>
      </w:r>
      <w:r w:rsidRPr="00A56164">
        <w:rPr>
          <w:sz w:val="24"/>
          <w:szCs w:val="24"/>
        </w:rPr>
        <w:t>е</w:t>
      </w:r>
      <w:r w:rsidRPr="00A56164">
        <w:rPr>
          <w:sz w:val="24"/>
          <w:szCs w:val="24"/>
        </w:rPr>
        <w:t xml:space="preserve">сячника по благоустройству. Объем </w:t>
      </w:r>
      <w:r w:rsidRPr="00A56164">
        <w:rPr>
          <w:b/>
          <w:sz w:val="24"/>
          <w:szCs w:val="24"/>
        </w:rPr>
        <w:t>464 м</w:t>
      </w:r>
      <w:r>
        <w:rPr>
          <w:b/>
          <w:sz w:val="24"/>
          <w:szCs w:val="24"/>
        </w:rPr>
        <w:t>3.</w:t>
      </w:r>
      <w:r w:rsidRPr="00A56164">
        <w:rPr>
          <w:b/>
          <w:sz w:val="24"/>
          <w:szCs w:val="24"/>
        </w:rPr>
        <w:t xml:space="preserve"> (58 бункеров).</w:t>
      </w:r>
    </w:p>
    <w:p w:rsidR="00236712" w:rsidRPr="00A56164" w:rsidRDefault="00236712" w:rsidP="00236712">
      <w:pPr>
        <w:ind w:firstLine="709"/>
        <w:rPr>
          <w:sz w:val="24"/>
          <w:szCs w:val="24"/>
        </w:rPr>
      </w:pPr>
      <w:r w:rsidRPr="00A56164">
        <w:rPr>
          <w:sz w:val="24"/>
          <w:szCs w:val="24"/>
        </w:rPr>
        <w:t xml:space="preserve">Общий предполагаемый объем несанкционированных свалок в 2020 году составляет </w:t>
      </w:r>
      <w:r w:rsidRPr="00A56164">
        <w:rPr>
          <w:b/>
          <w:sz w:val="24"/>
          <w:szCs w:val="24"/>
        </w:rPr>
        <w:t xml:space="preserve">5 582 </w:t>
      </w:r>
      <w:r>
        <w:rPr>
          <w:b/>
          <w:sz w:val="24"/>
          <w:szCs w:val="24"/>
        </w:rPr>
        <w:t>м3.</w:t>
      </w:r>
      <w:r w:rsidRPr="00A56164">
        <w:rPr>
          <w:sz w:val="24"/>
          <w:szCs w:val="24"/>
        </w:rPr>
        <w:t xml:space="preserve"> (справочно, в 2019году объем несанкционированных свалок составил 2999 </w:t>
      </w:r>
      <w:r>
        <w:rPr>
          <w:sz w:val="24"/>
          <w:szCs w:val="24"/>
        </w:rPr>
        <w:t>куб.м</w:t>
      </w:r>
      <w:r w:rsidRPr="00A56164">
        <w:rPr>
          <w:sz w:val="24"/>
          <w:szCs w:val="24"/>
        </w:rPr>
        <w:t>.)</w:t>
      </w:r>
    </w:p>
    <w:p w:rsidR="00236712" w:rsidRDefault="00236712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A321FF" w:rsidRPr="00202986" w:rsidRDefault="00A321FF" w:rsidP="00C72752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202986">
        <w:rPr>
          <w:color w:val="000000"/>
          <w:sz w:val="24"/>
          <w:szCs w:val="24"/>
        </w:rPr>
        <w:t>Вывод:</w:t>
      </w:r>
      <w:r w:rsidR="00383BC3" w:rsidRPr="00383BC3">
        <w:rPr>
          <w:color w:val="000000"/>
          <w:sz w:val="24"/>
          <w:szCs w:val="24"/>
        </w:rPr>
        <w:t xml:space="preserve"> </w:t>
      </w:r>
      <w:r w:rsidR="00383BC3" w:rsidRPr="001705AF">
        <w:rPr>
          <w:color w:val="000000"/>
          <w:sz w:val="24"/>
          <w:szCs w:val="24"/>
        </w:rPr>
        <w:t>предполагаемый объем накоплений отходов на территории городского округа Домодедово составит 1</w:t>
      </w:r>
      <w:r w:rsidR="001705AF" w:rsidRPr="001705AF">
        <w:rPr>
          <w:color w:val="000000"/>
          <w:sz w:val="24"/>
          <w:szCs w:val="24"/>
        </w:rPr>
        <w:t> 305</w:t>
      </w:r>
      <w:r w:rsidR="001705AF">
        <w:rPr>
          <w:color w:val="000000"/>
          <w:sz w:val="24"/>
          <w:szCs w:val="24"/>
        </w:rPr>
        <w:t> 640,80</w:t>
      </w:r>
      <w:r w:rsidR="0084623A">
        <w:rPr>
          <w:color w:val="000000"/>
          <w:sz w:val="24"/>
          <w:szCs w:val="24"/>
        </w:rPr>
        <w:t xml:space="preserve"> м3 в год».</w:t>
      </w:r>
    </w:p>
    <w:p w:rsidR="00E4275A" w:rsidRPr="00202986" w:rsidRDefault="00E4275A" w:rsidP="00C72752">
      <w:pPr>
        <w:spacing w:line="360" w:lineRule="auto"/>
        <w:jc w:val="both"/>
        <w:rPr>
          <w:color w:val="000000"/>
          <w:sz w:val="24"/>
          <w:szCs w:val="24"/>
        </w:rPr>
      </w:pPr>
    </w:p>
    <w:p w:rsidR="00BB3094" w:rsidRPr="00202986" w:rsidRDefault="00BB3094" w:rsidP="00C72752">
      <w:pPr>
        <w:spacing w:line="360" w:lineRule="auto"/>
        <w:jc w:val="both"/>
        <w:rPr>
          <w:color w:val="000000"/>
          <w:sz w:val="24"/>
          <w:szCs w:val="24"/>
        </w:rPr>
      </w:pPr>
    </w:p>
    <w:p w:rsidR="00A86685" w:rsidRPr="00202986" w:rsidRDefault="001E4291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 xml:space="preserve"> </w:t>
      </w:r>
      <w:r w:rsidR="00A86685" w:rsidRPr="00202986">
        <w:rPr>
          <w:sz w:val="24"/>
          <w:szCs w:val="24"/>
        </w:rPr>
        <w:t xml:space="preserve"> </w:t>
      </w:r>
    </w:p>
    <w:p w:rsidR="001561B1" w:rsidRPr="00202986" w:rsidRDefault="001054F7" w:rsidP="00C72752">
      <w:pPr>
        <w:spacing w:line="360" w:lineRule="auto"/>
        <w:ind w:firstLine="567"/>
        <w:jc w:val="both"/>
        <w:rPr>
          <w:sz w:val="24"/>
          <w:szCs w:val="24"/>
        </w:rPr>
      </w:pPr>
      <w:r w:rsidRPr="00202986">
        <w:rPr>
          <w:sz w:val="24"/>
          <w:szCs w:val="24"/>
        </w:rPr>
        <w:t xml:space="preserve"> </w:t>
      </w:r>
      <w:r w:rsidR="000C701A" w:rsidRPr="00202986">
        <w:rPr>
          <w:sz w:val="24"/>
          <w:szCs w:val="24"/>
        </w:rPr>
        <w:t xml:space="preserve"> </w:t>
      </w:r>
    </w:p>
    <w:p w:rsidR="00175044" w:rsidRPr="00202986" w:rsidRDefault="00175044" w:rsidP="00C72752">
      <w:pPr>
        <w:jc w:val="both"/>
      </w:pPr>
    </w:p>
    <w:sectPr w:rsidR="00175044" w:rsidRPr="00202986" w:rsidSect="009A32F2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AA" w:rsidRDefault="007F29AA" w:rsidP="00150D94">
      <w:r>
        <w:separator/>
      </w:r>
    </w:p>
  </w:endnote>
  <w:endnote w:type="continuationSeparator" w:id="0">
    <w:p w:rsidR="007F29AA" w:rsidRDefault="007F29AA" w:rsidP="0015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1887"/>
      <w:docPartObj>
        <w:docPartGallery w:val="Page Numbers (Bottom of Page)"/>
        <w:docPartUnique/>
      </w:docPartObj>
    </w:sdtPr>
    <w:sdtEndPr/>
    <w:sdtContent>
      <w:p w:rsidR="008B1BBC" w:rsidRDefault="008B1BB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BBC" w:rsidRDefault="008B1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AA" w:rsidRDefault="007F29AA" w:rsidP="00150D94">
      <w:r>
        <w:separator/>
      </w:r>
    </w:p>
  </w:footnote>
  <w:footnote w:type="continuationSeparator" w:id="0">
    <w:p w:rsidR="007F29AA" w:rsidRDefault="007F29AA" w:rsidP="0015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57A"/>
    <w:multiLevelType w:val="hybridMultilevel"/>
    <w:tmpl w:val="B7FE3938"/>
    <w:lvl w:ilvl="0" w:tplc="86365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65F61"/>
    <w:multiLevelType w:val="hybridMultilevel"/>
    <w:tmpl w:val="D27C88AC"/>
    <w:lvl w:ilvl="0" w:tplc="7A64DA4C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79CEB2E">
      <w:start w:val="1"/>
      <w:numFmt w:val="bullet"/>
      <w:lvlText w:val="+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6DB74FF5"/>
    <w:multiLevelType w:val="hybridMultilevel"/>
    <w:tmpl w:val="7F763A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400A3D"/>
    <w:multiLevelType w:val="hybridMultilevel"/>
    <w:tmpl w:val="F0D60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C101D3"/>
    <w:multiLevelType w:val="hybridMultilevel"/>
    <w:tmpl w:val="4B464C86"/>
    <w:lvl w:ilvl="0" w:tplc="86365BE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5D"/>
    <w:rsid w:val="00064289"/>
    <w:rsid w:val="000771E1"/>
    <w:rsid w:val="00086096"/>
    <w:rsid w:val="000B0200"/>
    <w:rsid w:val="000C701A"/>
    <w:rsid w:val="001054F7"/>
    <w:rsid w:val="00143598"/>
    <w:rsid w:val="00150D94"/>
    <w:rsid w:val="001561B1"/>
    <w:rsid w:val="001705AF"/>
    <w:rsid w:val="00175044"/>
    <w:rsid w:val="001B1450"/>
    <w:rsid w:val="001B480A"/>
    <w:rsid w:val="001E306E"/>
    <w:rsid w:val="001E4291"/>
    <w:rsid w:val="001F1334"/>
    <w:rsid w:val="001F2964"/>
    <w:rsid w:val="00202986"/>
    <w:rsid w:val="0020790D"/>
    <w:rsid w:val="00212F83"/>
    <w:rsid w:val="00236712"/>
    <w:rsid w:val="00242548"/>
    <w:rsid w:val="0025250A"/>
    <w:rsid w:val="00262095"/>
    <w:rsid w:val="0026518F"/>
    <w:rsid w:val="00271BD2"/>
    <w:rsid w:val="00277888"/>
    <w:rsid w:val="002A148D"/>
    <w:rsid w:val="002B7039"/>
    <w:rsid w:val="002B7A65"/>
    <w:rsid w:val="002C5684"/>
    <w:rsid w:val="002D3249"/>
    <w:rsid w:val="00323500"/>
    <w:rsid w:val="003269D9"/>
    <w:rsid w:val="0033432A"/>
    <w:rsid w:val="00383BC3"/>
    <w:rsid w:val="0039457C"/>
    <w:rsid w:val="003A00C7"/>
    <w:rsid w:val="003B2108"/>
    <w:rsid w:val="003C5432"/>
    <w:rsid w:val="003D653B"/>
    <w:rsid w:val="00413C6C"/>
    <w:rsid w:val="004173CE"/>
    <w:rsid w:val="00435B33"/>
    <w:rsid w:val="0044673C"/>
    <w:rsid w:val="00462D5A"/>
    <w:rsid w:val="004A508F"/>
    <w:rsid w:val="004C6820"/>
    <w:rsid w:val="004D7E38"/>
    <w:rsid w:val="0051219C"/>
    <w:rsid w:val="005332C9"/>
    <w:rsid w:val="005719A2"/>
    <w:rsid w:val="00586A99"/>
    <w:rsid w:val="005A1B66"/>
    <w:rsid w:val="0061085D"/>
    <w:rsid w:val="00612080"/>
    <w:rsid w:val="00612939"/>
    <w:rsid w:val="00615899"/>
    <w:rsid w:val="00621969"/>
    <w:rsid w:val="0062645E"/>
    <w:rsid w:val="00640A48"/>
    <w:rsid w:val="00666B64"/>
    <w:rsid w:val="00673BE7"/>
    <w:rsid w:val="006953E3"/>
    <w:rsid w:val="006D466B"/>
    <w:rsid w:val="006D7E6E"/>
    <w:rsid w:val="0070209E"/>
    <w:rsid w:val="00723CE0"/>
    <w:rsid w:val="00744CDD"/>
    <w:rsid w:val="00775D79"/>
    <w:rsid w:val="00782A93"/>
    <w:rsid w:val="00790F39"/>
    <w:rsid w:val="00797F54"/>
    <w:rsid w:val="007C1147"/>
    <w:rsid w:val="007D02C1"/>
    <w:rsid w:val="007D3DBC"/>
    <w:rsid w:val="007F29AA"/>
    <w:rsid w:val="0081490F"/>
    <w:rsid w:val="00815D0E"/>
    <w:rsid w:val="008244F3"/>
    <w:rsid w:val="008352AD"/>
    <w:rsid w:val="0084623A"/>
    <w:rsid w:val="00863D54"/>
    <w:rsid w:val="00883087"/>
    <w:rsid w:val="00886EB7"/>
    <w:rsid w:val="008B1BBC"/>
    <w:rsid w:val="008E70F8"/>
    <w:rsid w:val="008E7827"/>
    <w:rsid w:val="008F4D87"/>
    <w:rsid w:val="00901D66"/>
    <w:rsid w:val="0091469C"/>
    <w:rsid w:val="009177B8"/>
    <w:rsid w:val="00942B50"/>
    <w:rsid w:val="0095475A"/>
    <w:rsid w:val="0096014B"/>
    <w:rsid w:val="00986C13"/>
    <w:rsid w:val="009A32F2"/>
    <w:rsid w:val="009B3097"/>
    <w:rsid w:val="009C1823"/>
    <w:rsid w:val="009C54C4"/>
    <w:rsid w:val="009F2CF6"/>
    <w:rsid w:val="009F5E6E"/>
    <w:rsid w:val="00A22049"/>
    <w:rsid w:val="00A321FF"/>
    <w:rsid w:val="00A54EB3"/>
    <w:rsid w:val="00A56928"/>
    <w:rsid w:val="00A70F3F"/>
    <w:rsid w:val="00A77B9F"/>
    <w:rsid w:val="00A86685"/>
    <w:rsid w:val="00AD7F4E"/>
    <w:rsid w:val="00AF5252"/>
    <w:rsid w:val="00B017DD"/>
    <w:rsid w:val="00B70101"/>
    <w:rsid w:val="00B74B92"/>
    <w:rsid w:val="00B81E20"/>
    <w:rsid w:val="00B85317"/>
    <w:rsid w:val="00BA6C53"/>
    <w:rsid w:val="00BB0B2C"/>
    <w:rsid w:val="00BB3094"/>
    <w:rsid w:val="00BE68F6"/>
    <w:rsid w:val="00BF052D"/>
    <w:rsid w:val="00C0564A"/>
    <w:rsid w:val="00C2294B"/>
    <w:rsid w:val="00C339AB"/>
    <w:rsid w:val="00C34CAE"/>
    <w:rsid w:val="00C71DA2"/>
    <w:rsid w:val="00C72752"/>
    <w:rsid w:val="00C75252"/>
    <w:rsid w:val="00C75B75"/>
    <w:rsid w:val="00C77A86"/>
    <w:rsid w:val="00C94105"/>
    <w:rsid w:val="00CA5F94"/>
    <w:rsid w:val="00CD5139"/>
    <w:rsid w:val="00CE03F6"/>
    <w:rsid w:val="00CF7BFB"/>
    <w:rsid w:val="00D01724"/>
    <w:rsid w:val="00D16039"/>
    <w:rsid w:val="00D36CB4"/>
    <w:rsid w:val="00D47B7A"/>
    <w:rsid w:val="00D51D3C"/>
    <w:rsid w:val="00D7306C"/>
    <w:rsid w:val="00D766A5"/>
    <w:rsid w:val="00D80E28"/>
    <w:rsid w:val="00D86447"/>
    <w:rsid w:val="00D952A5"/>
    <w:rsid w:val="00DA305F"/>
    <w:rsid w:val="00DD593B"/>
    <w:rsid w:val="00E4275A"/>
    <w:rsid w:val="00E70D32"/>
    <w:rsid w:val="00E9322C"/>
    <w:rsid w:val="00E9363C"/>
    <w:rsid w:val="00E9731E"/>
    <w:rsid w:val="00EA30AB"/>
    <w:rsid w:val="00EB059D"/>
    <w:rsid w:val="00EB590A"/>
    <w:rsid w:val="00EF3339"/>
    <w:rsid w:val="00F4364D"/>
    <w:rsid w:val="00F827A0"/>
    <w:rsid w:val="00F85714"/>
    <w:rsid w:val="00FA7F77"/>
    <w:rsid w:val="00FC72C2"/>
    <w:rsid w:val="00FD328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00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085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10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61085D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1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085D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1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10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10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1085D"/>
  </w:style>
  <w:style w:type="paragraph" w:styleId="a9">
    <w:name w:val="List Paragraph"/>
    <w:aliases w:val="it_List1"/>
    <w:basedOn w:val="a"/>
    <w:link w:val="aa"/>
    <w:uiPriority w:val="34"/>
    <w:qFormat/>
    <w:rsid w:val="00A5692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6928"/>
    <w:rPr>
      <w:color w:val="0000FF"/>
      <w:u w:val="single"/>
    </w:rPr>
  </w:style>
  <w:style w:type="character" w:customStyle="1" w:styleId="aa">
    <w:name w:val="Абзац списка Знак"/>
    <w:aliases w:val="it_List1 Знак"/>
    <w:link w:val="a9"/>
    <w:uiPriority w:val="34"/>
    <w:locked/>
    <w:rsid w:val="00A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69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5475A"/>
    <w:pPr>
      <w:widowControl w:val="0"/>
      <w:autoSpaceDE w:val="0"/>
      <w:autoSpaceDN w:val="0"/>
      <w:adjustRightInd w:val="0"/>
      <w:spacing w:line="264" w:lineRule="exact"/>
      <w:ind w:firstLine="178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95475A"/>
    <w:pPr>
      <w:widowControl w:val="0"/>
      <w:autoSpaceDE w:val="0"/>
      <w:autoSpaceDN w:val="0"/>
      <w:adjustRightInd w:val="0"/>
      <w:spacing w:line="262" w:lineRule="exact"/>
      <w:jc w:val="center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95475A"/>
    <w:pPr>
      <w:widowControl w:val="0"/>
      <w:autoSpaceDE w:val="0"/>
      <w:autoSpaceDN w:val="0"/>
      <w:adjustRightInd w:val="0"/>
      <w:spacing w:line="261" w:lineRule="exact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95475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95475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95475A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547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1561B1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150D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50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150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0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0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30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00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085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10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61085D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1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1085D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6108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1085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10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61085D"/>
  </w:style>
  <w:style w:type="paragraph" w:styleId="a9">
    <w:name w:val="List Paragraph"/>
    <w:aliases w:val="it_List1"/>
    <w:basedOn w:val="a"/>
    <w:link w:val="aa"/>
    <w:uiPriority w:val="34"/>
    <w:qFormat/>
    <w:rsid w:val="00A5692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56928"/>
    <w:rPr>
      <w:color w:val="0000FF"/>
      <w:u w:val="single"/>
    </w:rPr>
  </w:style>
  <w:style w:type="character" w:customStyle="1" w:styleId="aa">
    <w:name w:val="Абзац списка Знак"/>
    <w:aliases w:val="it_List1 Знак"/>
    <w:link w:val="a9"/>
    <w:uiPriority w:val="34"/>
    <w:locked/>
    <w:rsid w:val="00A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69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69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5475A"/>
    <w:pPr>
      <w:widowControl w:val="0"/>
      <w:autoSpaceDE w:val="0"/>
      <w:autoSpaceDN w:val="0"/>
      <w:adjustRightInd w:val="0"/>
      <w:spacing w:line="264" w:lineRule="exact"/>
      <w:ind w:firstLine="178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95475A"/>
    <w:pPr>
      <w:widowControl w:val="0"/>
      <w:autoSpaceDE w:val="0"/>
      <w:autoSpaceDN w:val="0"/>
      <w:adjustRightInd w:val="0"/>
      <w:spacing w:line="262" w:lineRule="exact"/>
      <w:jc w:val="center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5">
    <w:name w:val="Style15"/>
    <w:basedOn w:val="a"/>
    <w:uiPriority w:val="99"/>
    <w:rsid w:val="0095475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95475A"/>
    <w:pPr>
      <w:widowControl w:val="0"/>
      <w:autoSpaceDE w:val="0"/>
      <w:autoSpaceDN w:val="0"/>
      <w:adjustRightInd w:val="0"/>
      <w:spacing w:line="261" w:lineRule="exact"/>
    </w:pPr>
    <w:rPr>
      <w:rFonts w:eastAsiaTheme="minorEastAsia"/>
      <w:sz w:val="24"/>
      <w:szCs w:val="24"/>
    </w:rPr>
  </w:style>
  <w:style w:type="character" w:customStyle="1" w:styleId="FontStyle25">
    <w:name w:val="Font Style25"/>
    <w:basedOn w:val="a0"/>
    <w:uiPriority w:val="99"/>
    <w:rsid w:val="0095475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basedOn w:val="a0"/>
    <w:uiPriority w:val="99"/>
    <w:rsid w:val="0095475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95475A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5475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uiPriority w:val="99"/>
    <w:rsid w:val="001561B1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150D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50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150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50D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A30A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30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CA335-5D19-4D4D-96B3-2D4E9582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иноргтехком</dc:creator>
  <cp:lastModifiedBy>Макарова А.А.</cp:lastModifiedBy>
  <cp:revision>2</cp:revision>
  <cp:lastPrinted>2020-06-04T06:00:00Z</cp:lastPrinted>
  <dcterms:created xsi:type="dcterms:W3CDTF">2020-06-19T09:11:00Z</dcterms:created>
  <dcterms:modified xsi:type="dcterms:W3CDTF">2020-06-19T09:11:00Z</dcterms:modified>
</cp:coreProperties>
</file>