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CD" w:rsidRPr="00E619CD" w:rsidRDefault="00E619CD" w:rsidP="005F19E5">
      <w:pPr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  <w:r>
        <w:t xml:space="preserve"> </w:t>
      </w:r>
    </w:p>
    <w:p w:rsidR="00E619CD" w:rsidRPr="00E619CD" w:rsidRDefault="00E619CD" w:rsidP="00E619C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619CD" w:rsidRPr="00E619CD" w:rsidRDefault="00E619CD" w:rsidP="00E61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619C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E619CD" w:rsidRPr="00E619CD" w:rsidRDefault="00E619CD" w:rsidP="00E61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619C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E619CD" w:rsidRPr="00E619CD" w:rsidRDefault="00E619CD" w:rsidP="00E619CD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619CD" w:rsidRPr="00E619CD" w:rsidRDefault="00E619CD" w:rsidP="00E61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E619C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E619CD" w:rsidRPr="00E619CD" w:rsidRDefault="00E619CD" w:rsidP="00E619C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E619CD" w:rsidRPr="005F19E5" w:rsidRDefault="005F19E5" w:rsidP="00E619C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19E5">
        <w:rPr>
          <w:rFonts w:ascii="Times New Roman" w:eastAsia="Times New Roman" w:hAnsi="Times New Roman" w:cs="Times New Roman"/>
          <w:b/>
          <w:color w:val="auto"/>
          <w:lang w:bidi="ar-SA"/>
        </w:rPr>
        <w:t>от 22.03.2024</w:t>
      </w:r>
      <w:r w:rsidR="00E619CD" w:rsidRPr="005F19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5F19E5">
        <w:rPr>
          <w:rFonts w:ascii="Times New Roman" w:eastAsia="Times New Roman" w:hAnsi="Times New Roman" w:cs="Times New Roman"/>
          <w:b/>
          <w:color w:val="auto"/>
          <w:lang w:bidi="ar-SA"/>
        </w:rPr>
        <w:t>1290</w:t>
      </w:r>
    </w:p>
    <w:p w:rsidR="00E619CD" w:rsidRPr="00E619CD" w:rsidRDefault="00E619CD" w:rsidP="00E619C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619CD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B32E30" w:rsidRPr="00F8758B" w:rsidRDefault="002540CA" w:rsidP="005F19E5">
      <w:pPr>
        <w:pStyle w:val="20"/>
        <w:shd w:val="clear" w:color="auto" w:fill="auto"/>
        <w:spacing w:before="600" w:after="0" w:line="230" w:lineRule="exact"/>
        <w:ind w:left="142" w:right="4315"/>
        <w:jc w:val="left"/>
        <w:rPr>
          <w:sz w:val="24"/>
          <w:szCs w:val="24"/>
        </w:rPr>
      </w:pPr>
      <w:r w:rsidRPr="00F8758B">
        <w:rPr>
          <w:sz w:val="24"/>
          <w:szCs w:val="24"/>
        </w:rPr>
        <w:t xml:space="preserve">Об утверждении схемы </w:t>
      </w:r>
      <w:r w:rsidR="00162EF7">
        <w:rPr>
          <w:sz w:val="24"/>
          <w:szCs w:val="24"/>
        </w:rPr>
        <w:t xml:space="preserve">расположения земельного участка в </w:t>
      </w:r>
      <w:r w:rsidR="00746A73">
        <w:rPr>
          <w:sz w:val="24"/>
          <w:szCs w:val="24"/>
        </w:rPr>
        <w:t>г.Домодедово, мкр.</w:t>
      </w:r>
      <w:r w:rsidR="002F46B4">
        <w:rPr>
          <w:sz w:val="24"/>
          <w:szCs w:val="24"/>
        </w:rPr>
        <w:t xml:space="preserve"> Центральный</w:t>
      </w:r>
      <w:r w:rsidR="00746A73">
        <w:rPr>
          <w:sz w:val="24"/>
          <w:szCs w:val="24"/>
        </w:rPr>
        <w:t xml:space="preserve">, </w:t>
      </w:r>
      <w:r w:rsidR="001E65B8">
        <w:rPr>
          <w:sz w:val="24"/>
          <w:szCs w:val="24"/>
        </w:rPr>
        <w:t>1-ы</w:t>
      </w:r>
      <w:r w:rsidR="00746A73">
        <w:rPr>
          <w:sz w:val="24"/>
          <w:szCs w:val="24"/>
        </w:rPr>
        <w:t>й Советский проезд</w:t>
      </w:r>
      <w:r w:rsidR="00D1652E">
        <w:rPr>
          <w:sz w:val="24"/>
          <w:szCs w:val="24"/>
        </w:rPr>
        <w:t xml:space="preserve"> для последующей выдачи разрешений на использование земель</w:t>
      </w:r>
      <w:r w:rsidR="00B32E30" w:rsidRPr="00F8758B">
        <w:rPr>
          <w:sz w:val="24"/>
          <w:szCs w:val="24"/>
        </w:rPr>
        <w:t>.</w:t>
      </w:r>
    </w:p>
    <w:p w:rsidR="00B32E30" w:rsidRPr="00F8758B" w:rsidRDefault="00B32E30" w:rsidP="003A6B7C">
      <w:pPr>
        <w:pStyle w:val="20"/>
        <w:shd w:val="clear" w:color="auto" w:fill="auto"/>
        <w:spacing w:before="0" w:after="0" w:line="230" w:lineRule="exact"/>
        <w:ind w:left="142" w:right="3600"/>
        <w:jc w:val="left"/>
        <w:rPr>
          <w:sz w:val="24"/>
          <w:szCs w:val="24"/>
        </w:rPr>
      </w:pPr>
    </w:p>
    <w:p w:rsidR="00B32E30" w:rsidRPr="00F8758B" w:rsidRDefault="00B32E30" w:rsidP="003A6B7C">
      <w:pPr>
        <w:pStyle w:val="20"/>
        <w:shd w:val="clear" w:color="auto" w:fill="auto"/>
        <w:spacing w:before="0" w:after="0" w:line="230" w:lineRule="exact"/>
        <w:ind w:left="142" w:right="3600"/>
        <w:jc w:val="left"/>
        <w:rPr>
          <w:sz w:val="24"/>
          <w:szCs w:val="24"/>
        </w:rPr>
      </w:pPr>
    </w:p>
    <w:p w:rsidR="00677A81" w:rsidRPr="00F8758B" w:rsidRDefault="00B32E30" w:rsidP="003A6B7C">
      <w:pPr>
        <w:pStyle w:val="20"/>
        <w:shd w:val="clear" w:color="auto" w:fill="auto"/>
        <w:tabs>
          <w:tab w:val="left" w:pos="9461"/>
        </w:tabs>
        <w:spacing w:before="0" w:after="0" w:line="264" w:lineRule="exact"/>
        <w:ind w:firstLine="480"/>
        <w:jc w:val="both"/>
        <w:rPr>
          <w:sz w:val="24"/>
          <w:szCs w:val="24"/>
        </w:rPr>
      </w:pPr>
      <w:r w:rsidRPr="00F8758B">
        <w:rPr>
          <w:sz w:val="24"/>
          <w:szCs w:val="24"/>
        </w:rPr>
        <w:t>В соответствии с Постановлением Правительства Московской области от 22.06.2022 №658/19</w:t>
      </w:r>
      <w:r w:rsidR="002540CA" w:rsidRPr="00F8758B">
        <w:rPr>
          <w:sz w:val="24"/>
          <w:szCs w:val="24"/>
        </w:rPr>
        <w:t xml:space="preserve"> </w:t>
      </w:r>
      <w:r w:rsidRPr="00F8758B">
        <w:rPr>
          <w:sz w:val="24"/>
          <w:szCs w:val="24"/>
        </w:rPr>
        <w:t xml:space="preserve">"Об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жительства", </w:t>
      </w:r>
      <w:r w:rsidR="002540CA" w:rsidRPr="00F8758B">
        <w:rPr>
          <w:sz w:val="24"/>
          <w:szCs w:val="24"/>
        </w:rPr>
        <w:t>сводным заключением Министерства имущественных</w:t>
      </w:r>
      <w:r w:rsidR="003A6B7C" w:rsidRPr="00F8758B">
        <w:rPr>
          <w:sz w:val="24"/>
          <w:szCs w:val="24"/>
        </w:rPr>
        <w:t xml:space="preserve"> </w:t>
      </w:r>
      <w:r w:rsidR="002540CA" w:rsidRPr="00F8758B">
        <w:rPr>
          <w:sz w:val="24"/>
          <w:szCs w:val="24"/>
        </w:rPr>
        <w:t>отношений Московской области от</w:t>
      </w:r>
      <w:r w:rsidR="003A6B7C" w:rsidRPr="00F8758B">
        <w:rPr>
          <w:sz w:val="24"/>
          <w:szCs w:val="24"/>
        </w:rPr>
        <w:t xml:space="preserve"> </w:t>
      </w:r>
      <w:r w:rsidR="00652E66">
        <w:rPr>
          <w:sz w:val="24"/>
          <w:szCs w:val="24"/>
        </w:rPr>
        <w:t xml:space="preserve">07.03.2024, </w:t>
      </w:r>
      <w:r w:rsidR="002540CA" w:rsidRPr="00F8758B">
        <w:rPr>
          <w:sz w:val="24"/>
          <w:szCs w:val="24"/>
        </w:rPr>
        <w:t>карточка 50:28.</w:t>
      </w:r>
      <w:r w:rsidR="00652E66">
        <w:rPr>
          <w:sz w:val="24"/>
          <w:szCs w:val="24"/>
        </w:rPr>
        <w:t>31579</w:t>
      </w:r>
      <w:r w:rsidR="002540CA" w:rsidRPr="00F8758B">
        <w:rPr>
          <w:sz w:val="24"/>
          <w:szCs w:val="24"/>
        </w:rPr>
        <w:t xml:space="preserve">, </w:t>
      </w:r>
    </w:p>
    <w:p w:rsidR="00B32E30" w:rsidRPr="00F8758B" w:rsidRDefault="00B32E30" w:rsidP="003A6B7C">
      <w:pPr>
        <w:pStyle w:val="20"/>
        <w:shd w:val="clear" w:color="auto" w:fill="auto"/>
        <w:tabs>
          <w:tab w:val="left" w:pos="9461"/>
        </w:tabs>
        <w:spacing w:before="0" w:after="0" w:line="264" w:lineRule="exact"/>
        <w:ind w:firstLine="480"/>
        <w:jc w:val="both"/>
        <w:rPr>
          <w:sz w:val="24"/>
          <w:szCs w:val="24"/>
        </w:rPr>
      </w:pPr>
    </w:p>
    <w:p w:rsidR="00677A81" w:rsidRPr="00F8758B" w:rsidRDefault="002540CA">
      <w:pPr>
        <w:pStyle w:val="20"/>
        <w:shd w:val="clear" w:color="auto" w:fill="auto"/>
        <w:spacing w:before="0" w:after="199" w:line="220" w:lineRule="exact"/>
        <w:rPr>
          <w:sz w:val="24"/>
          <w:szCs w:val="24"/>
        </w:rPr>
      </w:pPr>
      <w:r w:rsidRPr="00F8758B">
        <w:rPr>
          <w:sz w:val="24"/>
          <w:szCs w:val="24"/>
        </w:rPr>
        <w:t>П О С Т А Н О В Л Я Ю:</w:t>
      </w:r>
    </w:p>
    <w:p w:rsidR="00E6533E" w:rsidRPr="000511B2" w:rsidRDefault="002540CA" w:rsidP="000511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F8758B">
        <w:rPr>
          <w:sz w:val="24"/>
          <w:szCs w:val="24"/>
        </w:rPr>
        <w:t xml:space="preserve">Утвердить схему </w:t>
      </w:r>
      <w:r w:rsidR="00162EF7">
        <w:rPr>
          <w:sz w:val="24"/>
          <w:szCs w:val="24"/>
        </w:rPr>
        <w:t>расположения земельного участка</w:t>
      </w:r>
      <w:r w:rsidR="00B32E30" w:rsidRPr="00F8758B">
        <w:rPr>
          <w:sz w:val="24"/>
          <w:szCs w:val="24"/>
        </w:rPr>
        <w:t xml:space="preserve">, устанавливающую границы территории, на которой допускается выдача разрешения на использование земель или земельных участков, находящихся в государственной или муниципальной собственности, а также земель или земельных участков, государственная собственность на которые не разграничена в целях </w:t>
      </w:r>
      <w:r w:rsidR="00162EF7" w:rsidRPr="00F8758B">
        <w:rPr>
          <w:sz w:val="24"/>
          <w:szCs w:val="24"/>
        </w:rPr>
        <w:t>использования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E6533E" w:rsidRPr="00E6533E">
        <w:rPr>
          <w:sz w:val="24"/>
          <w:szCs w:val="24"/>
        </w:rPr>
        <w:t xml:space="preserve"> </w:t>
      </w:r>
      <w:r w:rsidR="00E6533E" w:rsidRPr="00F8758B">
        <w:rPr>
          <w:sz w:val="24"/>
          <w:szCs w:val="24"/>
        </w:rPr>
        <w:t xml:space="preserve">площадью </w:t>
      </w:r>
      <w:r w:rsidR="00E6533E">
        <w:rPr>
          <w:sz w:val="24"/>
          <w:szCs w:val="24"/>
        </w:rPr>
        <w:t>109</w:t>
      </w:r>
      <w:r w:rsidR="00E6533E" w:rsidRPr="00F8758B">
        <w:rPr>
          <w:sz w:val="24"/>
          <w:szCs w:val="24"/>
        </w:rPr>
        <w:t xml:space="preserve"> кв.м по адресу: </w:t>
      </w:r>
      <w:r w:rsidR="00E6533E" w:rsidRPr="000511B2">
        <w:rPr>
          <w:sz w:val="24"/>
          <w:szCs w:val="24"/>
        </w:rPr>
        <w:t xml:space="preserve">Московская область, г.о. Домодедово, </w:t>
      </w:r>
      <w:r w:rsidR="001E65B8" w:rsidRPr="000511B2">
        <w:rPr>
          <w:sz w:val="24"/>
          <w:szCs w:val="24"/>
        </w:rPr>
        <w:t xml:space="preserve">г.Домодедово, мкр. </w:t>
      </w:r>
      <w:r w:rsidR="002F46B4" w:rsidRPr="000511B2">
        <w:rPr>
          <w:sz w:val="24"/>
          <w:szCs w:val="24"/>
        </w:rPr>
        <w:t>Центральный</w:t>
      </w:r>
      <w:r w:rsidR="001E65B8" w:rsidRPr="000511B2">
        <w:rPr>
          <w:sz w:val="24"/>
          <w:szCs w:val="24"/>
        </w:rPr>
        <w:t>, 1-ы</w:t>
      </w:r>
      <w:r w:rsidR="00E6533E" w:rsidRPr="000511B2">
        <w:rPr>
          <w:sz w:val="24"/>
          <w:szCs w:val="24"/>
        </w:rPr>
        <w:t>й Советский проезд. (Схема прилагается).</w:t>
      </w:r>
    </w:p>
    <w:p w:rsidR="000511B2" w:rsidRPr="000511B2" w:rsidRDefault="000511B2" w:rsidP="000511B2">
      <w:pPr>
        <w:pStyle w:val="20"/>
        <w:numPr>
          <w:ilvl w:val="1"/>
          <w:numId w:val="4"/>
        </w:numPr>
        <w:shd w:val="clear" w:color="auto" w:fill="auto"/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0511B2">
        <w:rPr>
          <w:sz w:val="24"/>
          <w:szCs w:val="24"/>
        </w:rPr>
        <w:t>Установить следующие ограничения в пользовании земельным участком, указанным в пункте 1 настоящего Постановления: Согласно реестру лицензий на пользование недрами для добычи подземных вод на участках недр местного значения, в радиусе 1.5 км от указанных участков зарегистрированы лицензии: - МСК 001197 ВЭ, дата государственной регистрации лицензии от 21.03.2022, срок окончания действия лицензии 15.03.2047, участок недр расположен в г. Домодедово Московской области. Лицензия выдана ОАО «РЖД» (2 скважины). Использовать земельный участок в соответствии с требованиями действующего законодательства.</w:t>
      </w:r>
    </w:p>
    <w:p w:rsidR="00320116" w:rsidRPr="000511B2" w:rsidRDefault="00320116" w:rsidP="000511B2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firstLine="482"/>
        <w:jc w:val="both"/>
        <w:rPr>
          <w:sz w:val="24"/>
          <w:szCs w:val="24"/>
        </w:rPr>
      </w:pPr>
      <w:r w:rsidRPr="000511B2">
        <w:rPr>
          <w:sz w:val="24"/>
          <w:szCs w:val="24"/>
        </w:rPr>
        <w:t>Опубликовать настоящее постановление в установленном порядке.</w:t>
      </w:r>
    </w:p>
    <w:p w:rsidR="000511B2" w:rsidRPr="000511B2" w:rsidRDefault="002540CA" w:rsidP="009C7DC7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0511B2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E6533E" w:rsidRPr="000511B2">
        <w:rPr>
          <w:sz w:val="24"/>
          <w:szCs w:val="24"/>
        </w:rPr>
        <w:t>городского округа</w:t>
      </w:r>
      <w:r w:rsidRPr="000511B2">
        <w:rPr>
          <w:sz w:val="24"/>
          <w:szCs w:val="24"/>
        </w:rPr>
        <w:t xml:space="preserve"> Хрусталеву Е.М.</w:t>
      </w:r>
    </w:p>
    <w:p w:rsidR="000511B2" w:rsidRDefault="000511B2" w:rsidP="000511B2">
      <w:pPr>
        <w:pStyle w:val="20"/>
        <w:shd w:val="clear" w:color="auto" w:fill="auto"/>
        <w:tabs>
          <w:tab w:val="left" w:pos="742"/>
        </w:tabs>
        <w:spacing w:before="0" w:after="0" w:line="240" w:lineRule="auto"/>
        <w:jc w:val="both"/>
        <w:rPr>
          <w:sz w:val="24"/>
          <w:szCs w:val="24"/>
        </w:rPr>
      </w:pPr>
    </w:p>
    <w:p w:rsidR="005F19E5" w:rsidRPr="00F8758B" w:rsidRDefault="005F19E5" w:rsidP="000511B2">
      <w:pPr>
        <w:pStyle w:val="20"/>
        <w:shd w:val="clear" w:color="auto" w:fill="auto"/>
        <w:tabs>
          <w:tab w:val="left" w:pos="742"/>
        </w:tabs>
        <w:spacing w:before="0" w:after="0" w:line="240" w:lineRule="auto"/>
        <w:jc w:val="both"/>
        <w:rPr>
          <w:sz w:val="24"/>
          <w:szCs w:val="24"/>
        </w:rPr>
      </w:pPr>
    </w:p>
    <w:p w:rsidR="000511B2" w:rsidRDefault="000511B2" w:rsidP="00D1652E">
      <w:pPr>
        <w:pStyle w:val="20"/>
        <w:shd w:val="clear" w:color="auto" w:fill="auto"/>
        <w:tabs>
          <w:tab w:val="left" w:pos="4890"/>
        </w:tabs>
        <w:spacing w:before="0" w:after="0" w:line="220" w:lineRule="exact"/>
        <w:jc w:val="both"/>
        <w:rPr>
          <w:sz w:val="24"/>
          <w:szCs w:val="24"/>
        </w:rPr>
      </w:pPr>
    </w:p>
    <w:p w:rsidR="003060C1" w:rsidRPr="00F8758B" w:rsidRDefault="000511B2" w:rsidP="00D1652E">
      <w:pPr>
        <w:pStyle w:val="20"/>
        <w:shd w:val="clear" w:color="auto" w:fill="auto"/>
        <w:tabs>
          <w:tab w:val="left" w:pos="4890"/>
        </w:tabs>
        <w:spacing w:before="0" w:after="0" w:line="220" w:lineRule="exact"/>
        <w:jc w:val="both"/>
        <w:rPr>
          <w:sz w:val="24"/>
          <w:szCs w:val="24"/>
        </w:rPr>
      </w:pPr>
      <w:r w:rsidRPr="00F8758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6BFD44C" wp14:editId="68404C03">
                <wp:simplePos x="0" y="0"/>
                <wp:positionH relativeFrom="margin">
                  <wp:posOffset>4943475</wp:posOffset>
                </wp:positionH>
                <wp:positionV relativeFrom="paragraph">
                  <wp:posOffset>26035</wp:posOffset>
                </wp:positionV>
                <wp:extent cx="1057275" cy="225425"/>
                <wp:effectExtent l="0" t="0" r="9525" b="31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1" w:rsidRPr="009F3ABC" w:rsidRDefault="00E6533E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D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25pt;margin-top:2.05pt;width:83.25pt;height:17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S3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" filled="f" stroked="f">
                <v:textbox inset="0,0,0,0">
                  <w:txbxContent>
                    <w:p w:rsidR="00677A81" w:rsidRPr="009F3ABC" w:rsidRDefault="00E6533E">
                      <w:pPr>
                        <w:pStyle w:val="20"/>
                        <w:shd w:val="clear" w:color="auto" w:fill="auto"/>
                        <w:spacing w:before="0" w:after="0" w:line="2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4"/>
          <w:szCs w:val="24"/>
        </w:rPr>
        <w:t>Г</w:t>
      </w:r>
      <w:r w:rsidR="002540CA" w:rsidRPr="00F8758B">
        <w:rPr>
          <w:sz w:val="24"/>
          <w:szCs w:val="24"/>
        </w:rPr>
        <w:t>лав</w:t>
      </w:r>
      <w:r w:rsidR="00E6533E">
        <w:rPr>
          <w:sz w:val="24"/>
          <w:szCs w:val="24"/>
        </w:rPr>
        <w:t>а</w:t>
      </w:r>
      <w:r w:rsidR="002540CA" w:rsidRPr="00F8758B">
        <w:rPr>
          <w:sz w:val="24"/>
          <w:szCs w:val="24"/>
        </w:rPr>
        <w:t xml:space="preserve"> городского округа</w:t>
      </w:r>
      <w:r w:rsidR="00D1652E">
        <w:rPr>
          <w:sz w:val="24"/>
          <w:szCs w:val="24"/>
        </w:rPr>
        <w:tab/>
        <w:t xml:space="preserve">                    </w:t>
      </w:r>
    </w:p>
    <w:sectPr w:rsidR="003060C1" w:rsidRPr="00F8758B" w:rsidSect="000511B2">
      <w:type w:val="continuous"/>
      <w:pgSz w:w="11900" w:h="16840"/>
      <w:pgMar w:top="426" w:right="820" w:bottom="1135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EC" w:rsidRDefault="00DD64EC">
      <w:r>
        <w:separator/>
      </w:r>
    </w:p>
  </w:endnote>
  <w:endnote w:type="continuationSeparator" w:id="0">
    <w:p w:rsidR="00DD64EC" w:rsidRDefault="00DD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EC" w:rsidRDefault="00DD64EC"/>
  </w:footnote>
  <w:footnote w:type="continuationSeparator" w:id="0">
    <w:p w:rsidR="00DD64EC" w:rsidRDefault="00DD64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1E0"/>
    <w:multiLevelType w:val="multilevel"/>
    <w:tmpl w:val="8F5ADA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F4B533F"/>
    <w:multiLevelType w:val="multilevel"/>
    <w:tmpl w:val="A01E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3031C60"/>
    <w:multiLevelType w:val="multilevel"/>
    <w:tmpl w:val="6EDA3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81"/>
    <w:rsid w:val="000511B2"/>
    <w:rsid w:val="00162EF7"/>
    <w:rsid w:val="001B1649"/>
    <w:rsid w:val="001B31DA"/>
    <w:rsid w:val="001E65B8"/>
    <w:rsid w:val="002540CA"/>
    <w:rsid w:val="002F46B4"/>
    <w:rsid w:val="003060C1"/>
    <w:rsid w:val="00320116"/>
    <w:rsid w:val="003A6B7C"/>
    <w:rsid w:val="00576871"/>
    <w:rsid w:val="005F19E5"/>
    <w:rsid w:val="00652E66"/>
    <w:rsid w:val="00677A81"/>
    <w:rsid w:val="0069548D"/>
    <w:rsid w:val="00746A73"/>
    <w:rsid w:val="009D7752"/>
    <w:rsid w:val="009F3ABC"/>
    <w:rsid w:val="00B32E30"/>
    <w:rsid w:val="00B93AD6"/>
    <w:rsid w:val="00C033CC"/>
    <w:rsid w:val="00D1652E"/>
    <w:rsid w:val="00D976A4"/>
    <w:rsid w:val="00DD64EC"/>
    <w:rsid w:val="00E619CD"/>
    <w:rsid w:val="00E6533E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DF60"/>
  <w15:docId w15:val="{7914BD60-567A-4D80-B401-66EED23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0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ЗУ18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ЗУ18</dc:title>
  <dc:subject/>
  <dc:creator>Николаева Н.Г.</dc:creator>
  <cp:keywords/>
  <cp:lastModifiedBy>Макарова А.А.</cp:lastModifiedBy>
  <cp:revision>2</cp:revision>
  <cp:lastPrinted>2024-03-21T13:40:00Z</cp:lastPrinted>
  <dcterms:created xsi:type="dcterms:W3CDTF">2024-03-27T07:12:00Z</dcterms:created>
  <dcterms:modified xsi:type="dcterms:W3CDTF">2024-03-27T07:12:00Z</dcterms:modified>
</cp:coreProperties>
</file>