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01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2075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382A1B" w:rsidRDefault="00382A1B" w:rsidP="00382A1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Лот № 1: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Склад</w:t>
      </w:r>
      <w:r w:rsidRPr="00305471">
        <w:rPr>
          <w:rFonts w:ascii="Times New Roman" w:hAnsi="Times New Roman"/>
          <w:sz w:val="22"/>
          <w:szCs w:val="22"/>
        </w:rPr>
        <w:t xml:space="preserve"> </w:t>
      </w:r>
      <w:r w:rsidRPr="00305471">
        <w:rPr>
          <w:rFonts w:ascii="Times New Roman" w:hAnsi="Times New Roman"/>
          <w:b/>
          <w:sz w:val="22"/>
          <w:szCs w:val="22"/>
        </w:rPr>
        <w:t>на 2 отделения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50:28:0080115:97, общей площадью 251,7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2.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Квашпункт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50:28:0080115:96, общей площадью 147,5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3.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Склад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артвооружения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50:28:0080115:93, общей площадью 240,8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4. </w:t>
      </w:r>
      <w:proofErr w:type="gramStart"/>
      <w:r w:rsidRPr="00305471">
        <w:rPr>
          <w:rFonts w:ascii="Times New Roman" w:hAnsi="Times New Roman"/>
          <w:b/>
          <w:sz w:val="22"/>
          <w:szCs w:val="22"/>
        </w:rPr>
        <w:t>Нежилое</w:t>
      </w:r>
      <w:proofErr w:type="gramEnd"/>
      <w:r w:rsidRPr="00305471">
        <w:rPr>
          <w:rFonts w:ascii="Times New Roman" w:hAnsi="Times New Roman"/>
          <w:b/>
          <w:sz w:val="22"/>
          <w:szCs w:val="22"/>
        </w:rPr>
        <w:t xml:space="preserve"> здания: Медпункт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50:28:0080115:92, общей площадью 144,4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5.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Казарма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50:28:0080115:90, общей площадью 487,6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6.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КТП </w:t>
      </w:r>
      <w:r w:rsidRPr="00305471">
        <w:rPr>
          <w:rFonts w:ascii="Times New Roman" w:hAnsi="Times New Roman"/>
          <w:sz w:val="22"/>
          <w:szCs w:val="22"/>
        </w:rPr>
        <w:t xml:space="preserve">с кадастровым номером 50:28:0080115:83, общей площадью 54,8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7.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Гараж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50:28:0080115:89, общей площадью 413,8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8.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Продсклад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50:28:0080115:87, общей площадью 440,0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9.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Овощехранилище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50:28:0080115:86, общей площадью 335,2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10.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Учебный центр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50:28:0080115:84, общей площадью 197,8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11.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Кухня-столовая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50:28:0080115:82, общей площадью 378,8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12.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Штаб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50:28:0080115:80, общей площадью 440,8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382A1B" w:rsidRPr="00305471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13.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Караульное помещение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50:28:0080115:81, общей площадью 161,9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382A1B" w:rsidRDefault="00382A1B" w:rsidP="00382A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14.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Казарма-клуб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50:28:0080115:98, общей площадью 755,2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</w:t>
      </w:r>
    </w:p>
    <w:p w:rsidR="00382A1B" w:rsidRPr="00305471" w:rsidRDefault="00382A1B" w:rsidP="00382A1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305471">
        <w:rPr>
          <w:rFonts w:ascii="Times New Roman" w:hAnsi="Times New Roman"/>
          <w:sz w:val="22"/>
          <w:szCs w:val="22"/>
        </w:rPr>
        <w:t>расположенные</w:t>
      </w:r>
      <w:proofErr w:type="gramEnd"/>
      <w:r w:rsidRPr="00305471">
        <w:rPr>
          <w:rFonts w:ascii="Times New Roman" w:hAnsi="Times New Roman"/>
          <w:sz w:val="22"/>
          <w:szCs w:val="22"/>
        </w:rPr>
        <w:t xml:space="preserve"> по адресу: </w:t>
      </w:r>
      <w:proofErr w:type="gramStart"/>
      <w:r w:rsidRPr="00305471">
        <w:rPr>
          <w:rFonts w:ascii="Times New Roman" w:hAnsi="Times New Roman"/>
          <w:sz w:val="22"/>
          <w:szCs w:val="22"/>
        </w:rPr>
        <w:t xml:space="preserve">Московская область, г. Домодедово, д. Шубино-2, Подольское лесничество, </w:t>
      </w:r>
      <w:proofErr w:type="spellStart"/>
      <w:r w:rsidRPr="00305471">
        <w:rPr>
          <w:rFonts w:ascii="Times New Roman" w:hAnsi="Times New Roman"/>
          <w:sz w:val="22"/>
          <w:szCs w:val="22"/>
        </w:rPr>
        <w:t>Сельвачевское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</w:r>
      <w:proofErr w:type="gramEnd"/>
      <w:r w:rsidRPr="0030547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05471">
        <w:rPr>
          <w:rFonts w:ascii="Times New Roman" w:hAnsi="Times New Roman"/>
          <w:sz w:val="22"/>
          <w:szCs w:val="22"/>
        </w:rPr>
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</w:r>
      <w:proofErr w:type="gramEnd"/>
      <w:r w:rsidRPr="00305471">
        <w:rPr>
          <w:rFonts w:ascii="Times New Roman" w:hAnsi="Times New Roman"/>
          <w:sz w:val="22"/>
          <w:szCs w:val="22"/>
        </w:rPr>
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1 -3,5,6,8,10,20,24,26,4.4,7,9,25,27,</w:t>
      </w:r>
    </w:p>
    <w:p w:rsidR="007D49D0" w:rsidRPr="007D49D0" w:rsidRDefault="00382A1B" w:rsidP="00382A1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305471">
        <w:rPr>
          <w:b/>
          <w:sz w:val="22"/>
          <w:szCs w:val="22"/>
        </w:rPr>
        <w:t>Целевое назначение имущества</w:t>
      </w:r>
      <w:r w:rsidRPr="00305471">
        <w:rPr>
          <w:sz w:val="22"/>
          <w:szCs w:val="22"/>
        </w:rPr>
        <w:t>: производственного назначения.</w:t>
      </w: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>Аукцион по Лоту № 1 признан несостоявшимся</w:t>
      </w:r>
      <w:r w:rsidR="00382A1B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382A1B" w:rsidRDefault="007D49D0" w:rsidP="0074431B">
      <w:pPr>
        <w:jc w:val="both"/>
        <w:rPr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  <w:bookmarkStart w:id="0" w:name="_GoBack"/>
      <w:bookmarkEnd w:id="0"/>
    </w:p>
    <w:p w:rsidR="00382A1B" w:rsidRDefault="00382A1B" w:rsidP="007D49D0">
      <w:pPr>
        <w:rPr>
          <w:szCs w:val="24"/>
        </w:rPr>
      </w:pPr>
    </w:p>
    <w:sectPr w:rsidR="00382A1B" w:rsidSect="007443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82A1B"/>
    <w:rsid w:val="005156A1"/>
    <w:rsid w:val="00610F1E"/>
    <w:rsid w:val="0063636B"/>
    <w:rsid w:val="0074431B"/>
    <w:rsid w:val="007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2020-01-23T07:48:00Z</cp:lastPrinted>
  <dcterms:created xsi:type="dcterms:W3CDTF">2020-01-23T08:14:00Z</dcterms:created>
  <dcterms:modified xsi:type="dcterms:W3CDTF">2020-01-23T08:14:00Z</dcterms:modified>
</cp:coreProperties>
</file>